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XSpec="right" w:tblpY="-1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1843"/>
      </w:tblGrid>
      <w:tr w:rsidR="00C90CDF" w:rsidRPr="002263B2" w:rsidTr="000F577F">
        <w:tc>
          <w:tcPr>
            <w:tcW w:w="1809" w:type="dxa"/>
          </w:tcPr>
          <w:p w:rsidR="00C90CDF" w:rsidRPr="00C90CDF" w:rsidRDefault="00C90CDF" w:rsidP="00C90CDF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C90CDF">
              <w:rPr>
                <w:b/>
              </w:rPr>
              <w:t>Четверть</w:t>
            </w:r>
          </w:p>
        </w:tc>
        <w:tc>
          <w:tcPr>
            <w:tcW w:w="1843" w:type="dxa"/>
          </w:tcPr>
          <w:p w:rsidR="00C90CDF" w:rsidRPr="003A04F2" w:rsidRDefault="003A04F2" w:rsidP="00C90CDF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C90CDF" w:rsidTr="000F577F">
        <w:tc>
          <w:tcPr>
            <w:tcW w:w="1809" w:type="dxa"/>
          </w:tcPr>
          <w:p w:rsidR="00C90CDF" w:rsidRPr="00C90CDF" w:rsidRDefault="00C90CDF" w:rsidP="00C90CDF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C90CDF">
              <w:rPr>
                <w:b/>
              </w:rPr>
              <w:t>Предмет</w:t>
            </w:r>
          </w:p>
        </w:tc>
        <w:tc>
          <w:tcPr>
            <w:tcW w:w="1843" w:type="dxa"/>
          </w:tcPr>
          <w:p w:rsidR="00C90CDF" w:rsidRPr="00C90CDF" w:rsidRDefault="00C90CDF" w:rsidP="00C90CDF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C90CDF">
              <w:rPr>
                <w:b/>
              </w:rPr>
              <w:t>Физика</w:t>
            </w:r>
          </w:p>
        </w:tc>
      </w:tr>
      <w:tr w:rsidR="00C90CDF" w:rsidRPr="002263B2" w:rsidTr="000F577F">
        <w:tc>
          <w:tcPr>
            <w:tcW w:w="1809" w:type="dxa"/>
          </w:tcPr>
          <w:p w:rsidR="00C90CDF" w:rsidRPr="00C90CDF" w:rsidRDefault="00C90CDF" w:rsidP="00C90CDF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C90CDF">
              <w:rPr>
                <w:b/>
              </w:rPr>
              <w:t>Класс</w:t>
            </w:r>
          </w:p>
        </w:tc>
        <w:tc>
          <w:tcPr>
            <w:tcW w:w="1843" w:type="dxa"/>
          </w:tcPr>
          <w:p w:rsidR="00C90CDF" w:rsidRPr="00C90CDF" w:rsidRDefault="00C90CDF" w:rsidP="00C90CDF">
            <w:pPr>
              <w:tabs>
                <w:tab w:val="center" w:pos="4677"/>
                <w:tab w:val="right" w:pos="9355"/>
              </w:tabs>
              <w:jc w:val="center"/>
              <w:rPr>
                <w:b/>
                <w:lang w:val="en-US"/>
              </w:rPr>
            </w:pPr>
            <w:r w:rsidRPr="00C90CDF">
              <w:rPr>
                <w:b/>
              </w:rPr>
              <w:t>1</w:t>
            </w:r>
            <w:r w:rsidRPr="00C90CDF">
              <w:rPr>
                <w:b/>
                <w:lang w:val="en-US"/>
              </w:rPr>
              <w:t>1</w:t>
            </w:r>
          </w:p>
        </w:tc>
      </w:tr>
    </w:tbl>
    <w:p w:rsidR="00ED77D8" w:rsidRPr="00C90CDF" w:rsidRDefault="00ED77D8" w:rsidP="00411364">
      <w:pPr>
        <w:rPr>
          <w:b/>
        </w:rPr>
      </w:pPr>
      <w:r w:rsidRPr="00C90CDF">
        <w:rPr>
          <w:b/>
        </w:rPr>
        <w:lastRenderedPageBreak/>
        <w:t xml:space="preserve">Образовательный минимум                                    </w:t>
      </w:r>
    </w:p>
    <w:p w:rsidR="00ED77D8" w:rsidRDefault="00ED77D8" w:rsidP="00411364"/>
    <w:p w:rsidR="00ED77D8" w:rsidRDefault="00ED77D8" w:rsidP="00411364"/>
    <w:p w:rsidR="00ED77D8" w:rsidRPr="00BD7F7B" w:rsidRDefault="003F32C3" w:rsidP="00411364">
      <w:pPr>
        <w:rPr>
          <w:b/>
          <w:u w:val="single"/>
        </w:rPr>
      </w:pPr>
      <w:r w:rsidRPr="00BD7F7B">
        <w:rPr>
          <w:b/>
          <w:u w:val="single"/>
        </w:rPr>
        <w:t>Электродинамика</w:t>
      </w:r>
    </w:p>
    <w:p w:rsidR="00ED77D8" w:rsidRDefault="00ED77D8" w:rsidP="00411364">
      <w:r w:rsidRPr="00C90CDF">
        <w:rPr>
          <w:b/>
          <w:i/>
        </w:rPr>
        <w:t>Источником электромагнитных волн служат</w:t>
      </w:r>
      <w:r>
        <w:t xml:space="preserve"> </w:t>
      </w:r>
      <w:r w:rsidRPr="00823B44">
        <w:t xml:space="preserve">ускоренно </w:t>
      </w:r>
      <w:r>
        <w:t xml:space="preserve">движущиеся </w:t>
      </w:r>
      <w:r w:rsidR="00921489">
        <w:t>заряженные частицы</w:t>
      </w:r>
      <w:r>
        <w:t>.</w:t>
      </w:r>
    </w:p>
    <w:p w:rsidR="00ED77D8" w:rsidRDefault="00ED77D8" w:rsidP="00411364">
      <w:pPr>
        <w:rPr>
          <w:i/>
        </w:rPr>
      </w:pPr>
    </w:p>
    <w:p w:rsidR="00ED77D8" w:rsidRDefault="00ED77D8" w:rsidP="00411364">
      <w:pPr>
        <w:rPr>
          <w:i/>
        </w:rPr>
      </w:pPr>
      <w:r w:rsidRPr="00C90CDF">
        <w:rPr>
          <w:b/>
          <w:i/>
        </w:rPr>
        <w:t>Электромагнитные волны</w:t>
      </w:r>
      <w:r w:rsidRPr="00823B44">
        <w:rPr>
          <w:i/>
        </w:rPr>
        <w:t xml:space="preserve"> являются</w:t>
      </w:r>
      <w:r>
        <w:rPr>
          <w:b/>
          <w:i/>
        </w:rPr>
        <w:t xml:space="preserve"> </w:t>
      </w:r>
      <w:r w:rsidRPr="00823B44">
        <w:t>поперечными</w:t>
      </w:r>
      <w:r>
        <w:rPr>
          <w:i/>
        </w:rPr>
        <w:t xml:space="preserve"> </w:t>
      </w:r>
      <w:r>
        <w:t xml:space="preserve">и </w:t>
      </w:r>
      <w:r w:rsidRPr="00C90CDF">
        <w:rPr>
          <w:b/>
          <w:i/>
        </w:rPr>
        <w:t>распространяются в вакууме со скоростью</w:t>
      </w:r>
      <w:r w:rsidR="00921489">
        <w:rPr>
          <w:b/>
          <w:i/>
        </w:rPr>
        <w:t xml:space="preserve">: </w:t>
      </w:r>
      <w:r w:rsidRPr="00C90CDF">
        <w:rPr>
          <w:b/>
          <w:i/>
        </w:rPr>
        <w:t xml:space="preserve"> </w:t>
      </w:r>
      <w:r w:rsidR="00921489">
        <w:rPr>
          <w:i/>
        </w:rPr>
        <w:t xml:space="preserve">с </w:t>
      </w:r>
      <w:r>
        <w:rPr>
          <w:i/>
        </w:rPr>
        <w:t>=</w:t>
      </w:r>
      <w:r w:rsidRPr="00823B44">
        <w:rPr>
          <w:i/>
        </w:rPr>
        <w:t xml:space="preserve"> </w:t>
      </w:r>
      <w:r>
        <w:rPr>
          <w:i/>
        </w:rPr>
        <w:t>3</w:t>
      </w:r>
      <w:r w:rsidR="00921489">
        <w:rPr>
          <w:i/>
        </w:rPr>
        <w:t>·10</w:t>
      </w:r>
      <w:r w:rsidR="00921489">
        <w:rPr>
          <w:i/>
          <w:vertAlign w:val="superscript"/>
        </w:rPr>
        <w:t>8</w:t>
      </w:r>
      <w:r w:rsidR="00921489">
        <w:rPr>
          <w:i/>
        </w:rPr>
        <w:t xml:space="preserve"> </w:t>
      </w:r>
      <w:r>
        <w:rPr>
          <w:i/>
        </w:rPr>
        <w:t>м/</w:t>
      </w:r>
      <w:r>
        <w:rPr>
          <w:i/>
          <w:lang w:val="en-US"/>
        </w:rPr>
        <w:t>c</w:t>
      </w:r>
      <w:r>
        <w:rPr>
          <w:i/>
        </w:rPr>
        <w:t>.</w:t>
      </w:r>
    </w:p>
    <w:p w:rsidR="00ED77D8" w:rsidRDefault="00ED77D8" w:rsidP="00411364">
      <w:pPr>
        <w:rPr>
          <w:i/>
        </w:rPr>
      </w:pPr>
    </w:p>
    <w:p w:rsidR="00ED77D8" w:rsidRPr="00A86D0C" w:rsidRDefault="00ED77D8" w:rsidP="00411364">
      <w:r w:rsidRPr="00C90CDF">
        <w:rPr>
          <w:b/>
          <w:i/>
        </w:rPr>
        <w:t>Свет</w:t>
      </w:r>
      <w:r w:rsidRPr="00C90CDF">
        <w:rPr>
          <w:b/>
        </w:rPr>
        <w:t xml:space="preserve"> </w:t>
      </w:r>
      <w:r>
        <w:t>имеет электромагнитную природу</w:t>
      </w:r>
      <w:r w:rsidRPr="00823B44">
        <w:t>.</w:t>
      </w:r>
    </w:p>
    <w:p w:rsidR="00ED77D8" w:rsidRDefault="00ED77D8" w:rsidP="00411364">
      <w:pPr>
        <w:jc w:val="both"/>
        <w:rPr>
          <w:i/>
        </w:rPr>
      </w:pPr>
    </w:p>
    <w:p w:rsidR="000F577F" w:rsidRPr="00411364" w:rsidRDefault="000F577F" w:rsidP="00411364">
      <w:pPr>
        <w:jc w:val="both"/>
        <w:rPr>
          <w:bCs/>
        </w:rPr>
        <w:sectPr w:rsidR="000F577F" w:rsidRPr="00411364" w:rsidSect="000F577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1" w:bottom="1134" w:left="709" w:header="709" w:footer="709" w:gutter="0"/>
          <w:cols w:space="709"/>
          <w:docGrid w:linePitch="360"/>
        </w:sectPr>
      </w:pPr>
    </w:p>
    <w:p w:rsidR="00ED77D8" w:rsidRPr="008A51D1" w:rsidRDefault="00C90CDF" w:rsidP="00411364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 </w:t>
      </w:r>
      <w:r w:rsidR="00ED77D8" w:rsidRPr="00C90CDF">
        <w:rPr>
          <w:rFonts w:ascii="Times New Roman" w:hAnsi="Times New Roman"/>
          <w:b/>
          <w:i/>
          <w:sz w:val="24"/>
          <w:szCs w:val="24"/>
        </w:rPr>
        <w:t xml:space="preserve">Дисперсией </w:t>
      </w:r>
      <w:r w:rsidR="00ED77D8" w:rsidRPr="008A51D1">
        <w:rPr>
          <w:rFonts w:ascii="Times New Roman" w:hAnsi="Times New Roman"/>
          <w:sz w:val="24"/>
          <w:szCs w:val="24"/>
        </w:rPr>
        <w:t>называется зависимость показателя</w:t>
      </w:r>
      <w:r w:rsidR="00ED77D8">
        <w:rPr>
          <w:rFonts w:ascii="Times New Roman" w:hAnsi="Times New Roman"/>
          <w:sz w:val="24"/>
          <w:szCs w:val="24"/>
        </w:rPr>
        <w:t xml:space="preserve"> преломления</w:t>
      </w:r>
      <w:r w:rsidR="00ED77D8" w:rsidRPr="008A51D1">
        <w:rPr>
          <w:rFonts w:ascii="Times New Roman" w:hAnsi="Times New Roman"/>
          <w:sz w:val="24"/>
          <w:szCs w:val="24"/>
        </w:rPr>
        <w:t xml:space="preserve"> света от частоты колебаний.</w:t>
      </w:r>
    </w:p>
    <w:p w:rsidR="00ED77D8" w:rsidRPr="005A5565" w:rsidRDefault="004B587B" w:rsidP="00411364">
      <w:pPr>
        <w:pStyle w:val="a7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object w:dxaOrig="1440" w:dyaOrig="1440">
          <v:shape id="Object 13" o:spid="_x0000_s1026" type="#_x0000_t75" style="position:absolute;margin-left:275pt;margin-top:6.95pt;width:76.25pt;height:77.65pt;z-index:2">
            <v:imagedata r:id="rId14" o:title=""/>
          </v:shape>
          <o:OLEObject Type="Embed" ProgID="Equation.3" ShapeID="Object 13" DrawAspect="Content" ObjectID="_1603732913" r:id="rId15"/>
        </w:object>
      </w:r>
      <w:r w:rsidR="00C90CDF">
        <w:rPr>
          <w:rFonts w:ascii="Times New Roman" w:hAnsi="Times New Roman"/>
          <w:noProof/>
          <w:sz w:val="24"/>
          <w:szCs w:val="24"/>
          <w:lang w:eastAsia="ru-RU"/>
        </w:rPr>
        <w:t xml:space="preserve">                                           </w:t>
      </w:r>
      <w:r w:rsidR="00CA45FD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771525" cy="1181100"/>
            <wp:effectExtent l="0" t="0" r="0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77D8" w:rsidRDefault="00ED77D8" w:rsidP="000F577F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C90CDF">
        <w:rPr>
          <w:rFonts w:ascii="Times New Roman" w:hAnsi="Times New Roman"/>
          <w:b/>
          <w:i/>
          <w:sz w:val="24"/>
          <w:szCs w:val="24"/>
        </w:rPr>
        <w:t>Интерференцией</w:t>
      </w:r>
      <w:r w:rsidRPr="00C90CDF">
        <w:rPr>
          <w:rFonts w:ascii="Times New Roman" w:hAnsi="Times New Roman"/>
          <w:b/>
          <w:sz w:val="24"/>
          <w:szCs w:val="24"/>
        </w:rPr>
        <w:t xml:space="preserve"> </w:t>
      </w:r>
      <w:r w:rsidRPr="008A51D1">
        <w:rPr>
          <w:rFonts w:ascii="Times New Roman" w:hAnsi="Times New Roman"/>
          <w:sz w:val="24"/>
          <w:szCs w:val="24"/>
        </w:rPr>
        <w:t>называется сложение в пространстве двух (или нескольких)</w:t>
      </w:r>
      <w:r>
        <w:rPr>
          <w:rFonts w:ascii="Times New Roman" w:hAnsi="Times New Roman"/>
          <w:sz w:val="24"/>
          <w:szCs w:val="24"/>
        </w:rPr>
        <w:t xml:space="preserve"> </w:t>
      </w:r>
      <w:r w:rsidR="00921489">
        <w:rPr>
          <w:rFonts w:ascii="Times New Roman" w:hAnsi="Times New Roman"/>
          <w:sz w:val="24"/>
          <w:szCs w:val="24"/>
        </w:rPr>
        <w:t xml:space="preserve">когерентных </w:t>
      </w:r>
      <w:r w:rsidRPr="008A51D1">
        <w:rPr>
          <w:rFonts w:ascii="Times New Roman" w:hAnsi="Times New Roman"/>
          <w:sz w:val="24"/>
          <w:szCs w:val="24"/>
        </w:rPr>
        <w:t>волн, при</w:t>
      </w:r>
      <w:r w:rsidR="00921489">
        <w:rPr>
          <w:rFonts w:ascii="Times New Roman" w:hAnsi="Times New Roman"/>
          <w:sz w:val="24"/>
          <w:szCs w:val="24"/>
        </w:rPr>
        <w:t xml:space="preserve"> </w:t>
      </w:r>
      <w:r w:rsidRPr="008A51D1">
        <w:rPr>
          <w:rFonts w:ascii="Times New Roman" w:hAnsi="Times New Roman"/>
          <w:sz w:val="24"/>
          <w:szCs w:val="24"/>
        </w:rPr>
        <w:t>котором образуется постоянное во времени распределение амплитуды результирующих колебаний</w:t>
      </w:r>
      <w:r>
        <w:rPr>
          <w:rFonts w:ascii="Times New Roman" w:hAnsi="Times New Roman"/>
          <w:sz w:val="24"/>
          <w:szCs w:val="24"/>
        </w:rPr>
        <w:t xml:space="preserve"> в различных точках пространства.     </w:t>
      </w:r>
    </w:p>
    <w:p w:rsidR="00ED77D8" w:rsidRPr="009016F0" w:rsidRDefault="00ED77D8" w:rsidP="00411364">
      <w:pPr>
        <w:pStyle w:val="a7"/>
        <w:rPr>
          <w:rFonts w:ascii="Times New Roman" w:hAnsi="Times New Roman"/>
          <w:sz w:val="24"/>
          <w:szCs w:val="24"/>
        </w:rPr>
        <w:sectPr w:rsidR="00ED77D8" w:rsidRPr="009016F0" w:rsidSect="00411364">
          <w:type w:val="continuous"/>
          <w:pgSz w:w="11906" w:h="16838"/>
          <w:pgMar w:top="567" w:right="851" w:bottom="567" w:left="851" w:header="709" w:footer="709" w:gutter="0"/>
          <w:cols w:space="708"/>
          <w:docGrid w:linePitch="360"/>
        </w:sectPr>
      </w:pPr>
    </w:p>
    <w:p w:rsidR="00ED77D8" w:rsidRDefault="00ED77D8" w:rsidP="00411364">
      <w:pPr>
        <w:pStyle w:val="a7"/>
        <w:rPr>
          <w:rFonts w:ascii="Times New Roman" w:hAnsi="Times New Roman"/>
          <w:sz w:val="24"/>
          <w:szCs w:val="24"/>
        </w:rPr>
      </w:pPr>
    </w:p>
    <w:p w:rsidR="00ED77D8" w:rsidRDefault="00C90CDF" w:rsidP="00411364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 w:rsidR="00ED77D8">
        <w:rPr>
          <w:rFonts w:ascii="Times New Roman" w:hAnsi="Times New Roman"/>
          <w:sz w:val="24"/>
          <w:szCs w:val="24"/>
        </w:rPr>
        <w:t xml:space="preserve">Условие максимумов:                          </w:t>
      </w:r>
    </w:p>
    <w:p w:rsidR="00ED77D8" w:rsidRDefault="00C90CDF" w:rsidP="00411364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t xml:space="preserve">                         </w:t>
      </w:r>
      <w:r w:rsidR="00CA45FD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181100" cy="438150"/>
            <wp:effectExtent l="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77D8" w:rsidRDefault="00ED77D8" w:rsidP="00411364">
      <w:pPr>
        <w:pStyle w:val="a7"/>
        <w:rPr>
          <w:rFonts w:ascii="Times New Roman" w:hAnsi="Times New Roman"/>
          <w:sz w:val="24"/>
          <w:szCs w:val="24"/>
        </w:rPr>
      </w:pPr>
    </w:p>
    <w:p w:rsidR="00ED77D8" w:rsidRPr="008A51D1" w:rsidRDefault="00C90CDF" w:rsidP="00411364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</w:t>
      </w:r>
      <w:r w:rsidR="00ED77D8">
        <w:rPr>
          <w:rFonts w:ascii="Times New Roman" w:hAnsi="Times New Roman"/>
          <w:sz w:val="24"/>
          <w:szCs w:val="24"/>
        </w:rPr>
        <w:t>Условие минимумов:</w:t>
      </w:r>
    </w:p>
    <w:p w:rsidR="00ED77D8" w:rsidRDefault="00C90CDF" w:rsidP="00411364">
      <w:pPr>
        <w:pStyle w:val="a7"/>
        <w:rPr>
          <w:rFonts w:ascii="Times New Roman" w:hAnsi="Times New Roman"/>
          <w:sz w:val="24"/>
          <w:szCs w:val="24"/>
        </w:rPr>
        <w:sectPr w:rsidR="00ED77D8" w:rsidSect="00411364">
          <w:type w:val="continuous"/>
          <w:pgSz w:w="11906" w:h="16838"/>
          <w:pgMar w:top="567" w:right="851" w:bottom="567" w:left="851" w:header="709" w:footer="709" w:gutter="0"/>
          <w:cols w:num="2" w:space="708"/>
          <w:docGrid w:linePitch="360"/>
        </w:sectPr>
      </w:pPr>
      <w:r>
        <w:rPr>
          <w:rFonts w:ascii="Times New Roman" w:hAnsi="Times New Roman"/>
          <w:noProof/>
          <w:sz w:val="24"/>
          <w:szCs w:val="24"/>
          <w:lang w:eastAsia="ru-RU"/>
        </w:rPr>
        <w:t xml:space="preserve">                     </w:t>
      </w:r>
      <w:r w:rsidR="00CA45FD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343025" cy="52387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77D8" w:rsidRDefault="00ED77D8" w:rsidP="000F577F">
      <w:pPr>
        <w:pStyle w:val="a7"/>
        <w:jc w:val="both"/>
        <w:rPr>
          <w:rFonts w:ascii="Times New Roman" w:hAnsi="Times New Roman"/>
          <w:sz w:val="24"/>
          <w:szCs w:val="24"/>
        </w:rPr>
        <w:sectPr w:rsidR="00ED77D8" w:rsidSect="00411364">
          <w:type w:val="continuous"/>
          <w:pgSz w:w="11906" w:h="16838"/>
          <w:pgMar w:top="567" w:right="851" w:bottom="567" w:left="851" w:header="709" w:footer="709" w:gutter="0"/>
          <w:cols w:space="708"/>
          <w:docGrid w:linePitch="360"/>
        </w:sectPr>
      </w:pPr>
      <w:r w:rsidRPr="00C90CDF">
        <w:rPr>
          <w:rFonts w:ascii="Times New Roman" w:hAnsi="Times New Roman"/>
          <w:b/>
          <w:i/>
          <w:sz w:val="24"/>
          <w:szCs w:val="24"/>
        </w:rPr>
        <w:lastRenderedPageBreak/>
        <w:t>Дифракцией</w:t>
      </w:r>
      <w:r w:rsidRPr="00BC2CF8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называется отклонение от прямолинейного распространения волн в однородной сред</w:t>
      </w:r>
      <w:r w:rsidR="003B7F3F">
        <w:rPr>
          <w:rFonts w:ascii="Times New Roman" w:hAnsi="Times New Roman"/>
          <w:sz w:val="24"/>
          <w:szCs w:val="24"/>
        </w:rPr>
        <w:t xml:space="preserve">е, </w:t>
      </w:r>
      <w:r w:rsidR="00921489">
        <w:rPr>
          <w:rFonts w:ascii="Times New Roman" w:hAnsi="Times New Roman"/>
          <w:sz w:val="24"/>
          <w:szCs w:val="24"/>
        </w:rPr>
        <w:t xml:space="preserve">при </w:t>
      </w:r>
      <w:r w:rsidR="003B7F3F">
        <w:rPr>
          <w:rFonts w:ascii="Times New Roman" w:hAnsi="Times New Roman"/>
          <w:sz w:val="24"/>
          <w:szCs w:val="24"/>
        </w:rPr>
        <w:t>огибани</w:t>
      </w:r>
      <w:r w:rsidR="00921489">
        <w:rPr>
          <w:rFonts w:ascii="Times New Roman" w:hAnsi="Times New Roman"/>
          <w:sz w:val="24"/>
          <w:szCs w:val="24"/>
        </w:rPr>
        <w:t>и</w:t>
      </w:r>
      <w:r w:rsidR="003B7F3F">
        <w:rPr>
          <w:rFonts w:ascii="Times New Roman" w:hAnsi="Times New Roman"/>
          <w:sz w:val="24"/>
          <w:szCs w:val="24"/>
        </w:rPr>
        <w:t xml:space="preserve"> волнами препятствий, соизмеримых с длиной волны.</w:t>
      </w:r>
    </w:p>
    <w:p w:rsidR="00ED77D8" w:rsidRDefault="00ED77D8" w:rsidP="00C90CDF">
      <w:pPr>
        <w:pStyle w:val="a7"/>
        <w:ind w:left="851"/>
        <w:rPr>
          <w:rFonts w:ascii="Times New Roman" w:hAnsi="Times New Roman"/>
          <w:i/>
          <w:sz w:val="24"/>
          <w:szCs w:val="24"/>
        </w:rPr>
      </w:pPr>
    </w:p>
    <w:p w:rsidR="00ED77D8" w:rsidRDefault="00ED77D8" w:rsidP="000F577F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C90CDF">
        <w:rPr>
          <w:rFonts w:ascii="Times New Roman" w:hAnsi="Times New Roman"/>
          <w:b/>
          <w:i/>
          <w:sz w:val="24"/>
          <w:szCs w:val="24"/>
        </w:rPr>
        <w:t>Принцип Гюйгенса – Френеля</w:t>
      </w:r>
      <w:r>
        <w:rPr>
          <w:rFonts w:ascii="Times New Roman" w:hAnsi="Times New Roman"/>
          <w:sz w:val="24"/>
          <w:szCs w:val="24"/>
        </w:rPr>
        <w:t>: волновая поверхность в любой момент времени представляет собой не просто огибающую вторичных волн, а результат их интерференции.</w:t>
      </w:r>
    </w:p>
    <w:p w:rsidR="00ED77D8" w:rsidRDefault="00ED77D8" w:rsidP="00411364">
      <w:pPr>
        <w:pStyle w:val="a7"/>
        <w:rPr>
          <w:rFonts w:ascii="Times New Roman" w:hAnsi="Times New Roman"/>
          <w:bCs/>
          <w:i/>
          <w:sz w:val="24"/>
          <w:szCs w:val="24"/>
        </w:rPr>
      </w:pPr>
    </w:p>
    <w:p w:rsidR="00ED77D8" w:rsidRPr="00216325" w:rsidRDefault="00ED77D8" w:rsidP="000F577F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C90CDF">
        <w:rPr>
          <w:rFonts w:ascii="Times New Roman" w:hAnsi="Times New Roman"/>
          <w:b/>
          <w:bCs/>
          <w:i/>
          <w:sz w:val="24"/>
          <w:szCs w:val="24"/>
        </w:rPr>
        <w:t>Дифракционная решетка</w:t>
      </w:r>
      <w:r w:rsidRPr="00216325">
        <w:rPr>
          <w:rFonts w:ascii="Times New Roman" w:hAnsi="Times New Roman"/>
          <w:bCs/>
          <w:sz w:val="24"/>
          <w:szCs w:val="24"/>
        </w:rPr>
        <w:t xml:space="preserve"> представляет собой совокупность большого числа узких щелей, разделенных непрозрачными промежутками.</w:t>
      </w:r>
    </w:p>
    <w:p w:rsidR="00ED77D8" w:rsidRPr="00216325" w:rsidRDefault="00ED77D8" w:rsidP="00C90CDF">
      <w:pPr>
        <w:pStyle w:val="a7"/>
        <w:ind w:left="851"/>
        <w:rPr>
          <w:rFonts w:ascii="Times New Roman" w:hAnsi="Times New Roman"/>
          <w:bCs/>
          <w:sz w:val="24"/>
          <w:szCs w:val="24"/>
        </w:rPr>
      </w:pPr>
      <w:r w:rsidRPr="00216325">
        <w:rPr>
          <w:rFonts w:ascii="Times New Roman" w:hAnsi="Times New Roman"/>
          <w:bCs/>
          <w:sz w:val="24"/>
          <w:szCs w:val="24"/>
          <w:lang w:val="en-US"/>
        </w:rPr>
        <w:t>d</w:t>
      </w:r>
      <w:r w:rsidRPr="00216325">
        <w:rPr>
          <w:rFonts w:ascii="Times New Roman" w:hAnsi="Times New Roman"/>
          <w:bCs/>
          <w:sz w:val="24"/>
          <w:szCs w:val="24"/>
        </w:rPr>
        <w:t xml:space="preserve"> – период (постоянная) дифракционной решетки.</w:t>
      </w:r>
    </w:p>
    <w:p w:rsidR="00ED77D8" w:rsidRDefault="00ED77D8" w:rsidP="00C90CDF">
      <w:pPr>
        <w:pStyle w:val="a7"/>
        <w:ind w:left="851"/>
        <w:rPr>
          <w:rFonts w:ascii="Times New Roman" w:hAnsi="Times New Roman"/>
          <w:sz w:val="24"/>
          <w:szCs w:val="24"/>
        </w:rPr>
      </w:pPr>
      <w:r w:rsidRPr="00216325">
        <w:rPr>
          <w:rFonts w:ascii="Times New Roman" w:hAnsi="Times New Roman"/>
          <w:bCs/>
          <w:sz w:val="24"/>
          <w:szCs w:val="24"/>
          <w:lang w:val="en-US"/>
        </w:rPr>
        <w:t>N</w:t>
      </w:r>
      <w:r w:rsidRPr="00216325">
        <w:rPr>
          <w:rFonts w:ascii="Times New Roman" w:hAnsi="Times New Roman"/>
          <w:bCs/>
          <w:sz w:val="24"/>
          <w:szCs w:val="24"/>
        </w:rPr>
        <w:t xml:space="preserve"> – число штрихов на </w:t>
      </w:r>
      <w:smartTag w:uri="urn:schemas-microsoft-com:office:smarttags" w:element="metricconverter">
        <w:smartTagPr>
          <w:attr w:name="ProductID" w:val="1 м"/>
        </w:smartTagPr>
        <w:r w:rsidRPr="00216325">
          <w:rPr>
            <w:rFonts w:ascii="Times New Roman" w:hAnsi="Times New Roman"/>
            <w:bCs/>
            <w:sz w:val="24"/>
            <w:szCs w:val="24"/>
          </w:rPr>
          <w:t>1 м</w:t>
        </w:r>
      </w:smartTag>
      <w:r w:rsidRPr="00216325">
        <w:rPr>
          <w:rFonts w:ascii="Times New Roman" w:hAnsi="Times New Roman"/>
          <w:bCs/>
          <w:sz w:val="24"/>
          <w:szCs w:val="24"/>
        </w:rPr>
        <w:t>.</w:t>
      </w:r>
      <w:r w:rsidRPr="00E50CA4">
        <w:rPr>
          <w:rFonts w:ascii="Times New Roman" w:hAnsi="Times New Roman"/>
          <w:sz w:val="24"/>
          <w:szCs w:val="24"/>
        </w:rPr>
        <w:t xml:space="preserve"> </w:t>
      </w:r>
    </w:p>
    <w:p w:rsidR="006E4D96" w:rsidRDefault="006E4D96" w:rsidP="000F577F">
      <w:pPr>
        <w:pStyle w:val="a7"/>
        <w:rPr>
          <w:rFonts w:ascii="Times New Roman" w:hAnsi="Times New Roman"/>
          <w:bCs/>
          <w:sz w:val="24"/>
          <w:szCs w:val="24"/>
        </w:rPr>
      </w:pPr>
      <w:r w:rsidRPr="00921489">
        <w:rPr>
          <w:rFonts w:ascii="Times New Roman" w:hAnsi="Times New Roman"/>
          <w:b/>
          <w:bCs/>
          <w:sz w:val="24"/>
          <w:szCs w:val="24"/>
        </w:rPr>
        <w:t>Условие максимумов</w:t>
      </w:r>
      <w:r>
        <w:rPr>
          <w:rFonts w:ascii="Times New Roman" w:hAnsi="Times New Roman"/>
          <w:bCs/>
          <w:sz w:val="24"/>
          <w:szCs w:val="24"/>
        </w:rPr>
        <w:t>:</w:t>
      </w:r>
    </w:p>
    <w:p w:rsidR="00ED77D8" w:rsidRPr="00921489" w:rsidRDefault="004B587B" w:rsidP="00C90CDF">
      <w:pPr>
        <w:pStyle w:val="a7"/>
        <w:ind w:left="85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noProof/>
          <w:sz w:val="24"/>
          <w:szCs w:val="24"/>
          <w:lang w:eastAsia="ru-RU"/>
        </w:rPr>
        <w:object w:dxaOrig="1440" w:dyaOrig="1440">
          <v:shape id="_x0000_s1048" type="#_x0000_t75" style="position:absolute;left:0;text-align:left;margin-left:284.65pt;margin-top:0;width:33.55pt;height:29.45pt;z-index:3">
            <v:imagedata r:id="rId19" o:title=""/>
          </v:shape>
          <o:OLEObject Type="Embed" ProgID="Equation.DSMT4" ShapeID="_x0000_s1048" DrawAspect="Content" ObjectID="_1603732914" r:id="rId20"/>
        </w:object>
      </w:r>
      <w:r>
        <w:rPr>
          <w:rFonts w:ascii="Times New Roman" w:hAnsi="Times New Roman"/>
          <w:bCs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  <w:pict>
          <v:group id="_x0000_s1036" style="width:332.35pt;height:33.35pt;mso-position-horizontal-relative:char;mso-position-vertical-relative:line" coordorigin="3282,12442" coordsize="5382,927">
            <v:shape id="Object 33" o:spid="_x0000_s1028" type="#_x0000_t75" style="position:absolute;left:7298;top:12442;width:720;height:620">
              <v:imagedata r:id="rId21" o:title=""/>
            </v:shape>
            <v:shape id="Object 34" o:spid="_x0000_s1027" type="#_x0000_t75" style="position:absolute;left:8628;top:12596;width:36;height:17">
              <v:imagedata r:id="rId22" o:title=""/>
            </v:shape>
            <v:shape id="Object 49" o:spid="_x0000_s1029" type="#_x0000_t75" style="position:absolute;left:3282;top:12442;width:3069;height:927">
              <v:imagedata r:id="rId23" o:title=""/>
            </v:shape>
            <w10:wrap type="none"/>
            <w10:anchorlock/>
          </v:group>
          <o:OLEObject Type="Embed" ProgID="Equation.DSMT4" ShapeID="Object 33" DrawAspect="Content" ObjectID="_1603732915" r:id="rId24"/>
          <o:OLEObject Type="Embed" ProgID="Equation.3" ShapeID="Object 34" DrawAspect="Content" ObjectID="_1603732916" r:id="rId25"/>
          <o:OLEObject Type="Embed" ProgID="Equation.DSMT4" ShapeID="Object 49" DrawAspect="Content" ObjectID="_1603732917" r:id="rId26"/>
        </w:pict>
      </w:r>
      <w:r w:rsidR="00921489" w:rsidRPr="00921489">
        <w:rPr>
          <w:rFonts w:ascii="Times New Roman" w:hAnsi="Times New Roman"/>
          <w:bCs/>
          <w:sz w:val="24"/>
          <w:szCs w:val="24"/>
        </w:rPr>
        <w:t>[</w:t>
      </w:r>
      <w:r w:rsidR="00921489">
        <w:rPr>
          <w:rFonts w:ascii="Times New Roman" w:hAnsi="Times New Roman"/>
          <w:bCs/>
          <w:sz w:val="24"/>
          <w:szCs w:val="24"/>
          <w:lang w:val="en-US"/>
        </w:rPr>
        <w:t>d</w:t>
      </w:r>
      <w:r w:rsidR="00921489" w:rsidRPr="00921489">
        <w:rPr>
          <w:rFonts w:ascii="Times New Roman" w:hAnsi="Times New Roman"/>
          <w:bCs/>
          <w:sz w:val="24"/>
          <w:szCs w:val="24"/>
        </w:rPr>
        <w:t>]=1</w:t>
      </w:r>
      <w:r w:rsidR="00921489">
        <w:rPr>
          <w:rFonts w:ascii="Times New Roman" w:hAnsi="Times New Roman"/>
          <w:bCs/>
          <w:sz w:val="24"/>
          <w:szCs w:val="24"/>
        </w:rPr>
        <w:t xml:space="preserve">м,     </w:t>
      </w:r>
      <w:r w:rsidR="00921489">
        <w:rPr>
          <w:rFonts w:ascii="Times New Roman" w:hAnsi="Times New Roman"/>
          <w:bCs/>
          <w:sz w:val="24"/>
          <w:szCs w:val="24"/>
          <w:lang w:val="en-US"/>
        </w:rPr>
        <w:t>k</w:t>
      </w:r>
      <w:r w:rsidR="00921489">
        <w:rPr>
          <w:rFonts w:ascii="Times New Roman" w:hAnsi="Times New Roman"/>
          <w:bCs/>
          <w:sz w:val="24"/>
          <w:szCs w:val="24"/>
        </w:rPr>
        <w:t>=0, 1, 2, 3, …</w:t>
      </w:r>
    </w:p>
    <w:p w:rsidR="00ED77D8" w:rsidRDefault="00ED77D8" w:rsidP="00C90CDF">
      <w:pPr>
        <w:pStyle w:val="a7"/>
        <w:numPr>
          <w:ilvl w:val="0"/>
          <w:numId w:val="2"/>
        </w:numPr>
        <w:ind w:firstLine="131"/>
        <w:rPr>
          <w:rFonts w:ascii="Times New Roman" w:hAnsi="Times New Roman"/>
          <w:sz w:val="24"/>
          <w:szCs w:val="24"/>
        </w:rPr>
      </w:pPr>
      <w:r w:rsidRPr="00E50CA4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угол отклонения световых лучей от перпендикуляра к плоскости решетки.</w:t>
      </w:r>
    </w:p>
    <w:p w:rsidR="00ED77D8" w:rsidRDefault="00ED77D8" w:rsidP="00411364">
      <w:pPr>
        <w:pStyle w:val="a7"/>
        <w:rPr>
          <w:rFonts w:ascii="Times New Roman" w:hAnsi="Times New Roman"/>
          <w:i/>
          <w:sz w:val="24"/>
          <w:szCs w:val="24"/>
        </w:rPr>
      </w:pPr>
    </w:p>
    <w:p w:rsidR="00ED77D8" w:rsidRDefault="00ED77D8" w:rsidP="000F577F">
      <w:pPr>
        <w:pStyle w:val="a7"/>
        <w:rPr>
          <w:rFonts w:ascii="Times New Roman" w:hAnsi="Times New Roman"/>
          <w:sz w:val="24"/>
          <w:szCs w:val="24"/>
        </w:rPr>
      </w:pPr>
      <w:r w:rsidRPr="00C90CDF">
        <w:rPr>
          <w:rFonts w:ascii="Times New Roman" w:hAnsi="Times New Roman"/>
          <w:b/>
          <w:i/>
          <w:sz w:val="24"/>
          <w:szCs w:val="24"/>
        </w:rPr>
        <w:t>Поляризованный свет</w:t>
      </w:r>
      <w:r>
        <w:rPr>
          <w:rFonts w:ascii="Times New Roman" w:hAnsi="Times New Roman"/>
          <w:sz w:val="24"/>
          <w:szCs w:val="24"/>
        </w:rPr>
        <w:t xml:space="preserve"> – это свет, в котором колебания вектора напряженности электрического поля происходят в одной плоскости. </w:t>
      </w:r>
    </w:p>
    <w:p w:rsidR="000F577F" w:rsidRDefault="000F577F" w:rsidP="000F577F">
      <w:pPr>
        <w:pStyle w:val="a7"/>
        <w:rPr>
          <w:rFonts w:ascii="Times New Roman" w:hAnsi="Times New Roman"/>
          <w:b/>
          <w:i/>
          <w:sz w:val="24"/>
          <w:szCs w:val="24"/>
        </w:rPr>
      </w:pPr>
    </w:p>
    <w:p w:rsidR="00ED77D8" w:rsidRDefault="00ED77D8" w:rsidP="000F577F">
      <w:pPr>
        <w:pStyle w:val="a7"/>
        <w:rPr>
          <w:rFonts w:ascii="Times New Roman" w:hAnsi="Times New Roman"/>
          <w:sz w:val="24"/>
          <w:szCs w:val="24"/>
        </w:rPr>
      </w:pPr>
      <w:r w:rsidRPr="00C90CDF">
        <w:rPr>
          <w:rFonts w:ascii="Times New Roman" w:hAnsi="Times New Roman"/>
          <w:b/>
          <w:i/>
          <w:sz w:val="24"/>
          <w:szCs w:val="24"/>
        </w:rPr>
        <w:t>Явление поляризации света доказывает</w:t>
      </w:r>
      <w:r>
        <w:rPr>
          <w:rFonts w:ascii="Times New Roman" w:hAnsi="Times New Roman"/>
          <w:sz w:val="24"/>
          <w:szCs w:val="24"/>
        </w:rPr>
        <w:t xml:space="preserve"> волновую природу света и поперечность световых волн.</w:t>
      </w:r>
    </w:p>
    <w:p w:rsidR="006E4D96" w:rsidRDefault="006E4D96" w:rsidP="00C90CDF">
      <w:pPr>
        <w:pStyle w:val="a7"/>
        <w:ind w:left="851"/>
        <w:rPr>
          <w:rFonts w:ascii="Times New Roman" w:hAnsi="Times New Roman"/>
          <w:sz w:val="24"/>
          <w:szCs w:val="24"/>
        </w:rPr>
      </w:pPr>
    </w:p>
    <w:p w:rsidR="006E4D96" w:rsidRDefault="00CC2690" w:rsidP="000F577F">
      <w:pPr>
        <w:outlineLvl w:val="0"/>
        <w:rPr>
          <w:sz w:val="20"/>
          <w:szCs w:val="20"/>
        </w:rPr>
      </w:pPr>
      <w:r>
        <w:rPr>
          <w:b/>
          <w:sz w:val="20"/>
          <w:szCs w:val="20"/>
          <w:u w:val="single"/>
        </w:rPr>
        <w:t xml:space="preserve">ИСТОЧНИК: </w:t>
      </w:r>
      <w:r>
        <w:rPr>
          <w:sz w:val="20"/>
          <w:szCs w:val="20"/>
        </w:rPr>
        <w:t xml:space="preserve"> Мякишев Г.Я. Физика.</w:t>
      </w:r>
      <w:r w:rsidR="00F030B3">
        <w:rPr>
          <w:sz w:val="20"/>
          <w:szCs w:val="20"/>
        </w:rPr>
        <w:t xml:space="preserve"> 11 класс. М.: Просвещение, 2014</w:t>
      </w:r>
      <w:bookmarkStart w:id="0" w:name="_GoBack"/>
      <w:bookmarkEnd w:id="0"/>
    </w:p>
    <w:p w:rsidR="00CA45FD" w:rsidRDefault="00CA45FD" w:rsidP="000F577F">
      <w:pPr>
        <w:outlineLvl w:val="0"/>
        <w:rPr>
          <w:sz w:val="20"/>
          <w:szCs w:val="20"/>
        </w:rPr>
      </w:pPr>
    </w:p>
    <w:p w:rsidR="00CA45FD" w:rsidRPr="000F577F" w:rsidRDefault="00CA45FD" w:rsidP="000F577F">
      <w:pPr>
        <w:outlineLvl w:val="0"/>
        <w:rPr>
          <w:sz w:val="20"/>
          <w:szCs w:val="20"/>
        </w:rPr>
        <w:sectPr w:rsidR="00CA45FD" w:rsidRPr="000F577F" w:rsidSect="00411364">
          <w:type w:val="continuous"/>
          <w:pgSz w:w="11906" w:h="16838"/>
          <w:pgMar w:top="567" w:right="851" w:bottom="567" w:left="851" w:header="709" w:footer="709" w:gutter="0"/>
          <w:cols w:space="709"/>
          <w:docGrid w:linePitch="360"/>
        </w:sectPr>
      </w:pPr>
    </w:p>
    <w:p w:rsidR="00ED77D8" w:rsidRDefault="00ED77D8" w:rsidP="00411364"/>
    <w:sectPr w:rsidR="00ED77D8" w:rsidSect="0041136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587B" w:rsidRDefault="004B587B" w:rsidP="00D5208D">
      <w:r>
        <w:separator/>
      </w:r>
    </w:p>
  </w:endnote>
  <w:endnote w:type="continuationSeparator" w:id="0">
    <w:p w:rsidR="004B587B" w:rsidRDefault="004B587B" w:rsidP="00D52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77D8" w:rsidRDefault="00ED77D8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77D8" w:rsidRDefault="007D7175">
    <w:pPr>
      <w:pStyle w:val="aa"/>
      <w:jc w:val="right"/>
    </w:pPr>
    <w:r>
      <w:fldChar w:fldCharType="begin"/>
    </w:r>
    <w:r w:rsidR="000D07C3">
      <w:instrText xml:space="preserve"> PAGE   \* MERGEFORMAT </w:instrText>
    </w:r>
    <w:r>
      <w:fldChar w:fldCharType="separate"/>
    </w:r>
    <w:r w:rsidR="00F030B3">
      <w:rPr>
        <w:noProof/>
      </w:rPr>
      <w:t>2</w:t>
    </w:r>
    <w:r>
      <w:rPr>
        <w:noProof/>
      </w:rPr>
      <w:fldChar w:fldCharType="end"/>
    </w:r>
  </w:p>
  <w:p w:rsidR="00ED77D8" w:rsidRDefault="00ED77D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77D8" w:rsidRDefault="00ED77D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587B" w:rsidRDefault="004B587B" w:rsidP="00D5208D">
      <w:r>
        <w:separator/>
      </w:r>
    </w:p>
  </w:footnote>
  <w:footnote w:type="continuationSeparator" w:id="0">
    <w:p w:rsidR="004B587B" w:rsidRDefault="004B587B" w:rsidP="00D520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77D8" w:rsidRDefault="00ED77D8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77D8" w:rsidRDefault="00ED77D8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77D8" w:rsidRDefault="00ED77D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pt;height:12.75pt;visibility:visible" o:bullet="t">
        <v:imagedata r:id="rId1" o:title=""/>
      </v:shape>
    </w:pict>
  </w:numPicBullet>
  <w:numPicBullet w:numPicBulletId="1">
    <w:pict>
      <v:shape id="_x0000_i1030" type="#_x0000_t75" style="width:3in;height:3in;visibility:visible" o:bullet="t">
        <v:imagedata r:id="rId2" o:title=""/>
      </v:shape>
    </w:pict>
  </w:numPicBullet>
  <w:numPicBullet w:numPicBulletId="2">
    <w:pict>
      <v:shape id="_x0000_i1031" type="#_x0000_t75" style="width:10.5pt;height:12.75pt;visibility:visible" o:bullet="t">
        <v:imagedata r:id="rId3" o:title=""/>
      </v:shape>
    </w:pict>
  </w:numPicBullet>
  <w:abstractNum w:abstractNumId="0">
    <w:nsid w:val="23442499"/>
    <w:multiLevelType w:val="hybridMultilevel"/>
    <w:tmpl w:val="FF1203B8"/>
    <w:lvl w:ilvl="0" w:tplc="0BC49A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plc="D2D270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9648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B4ABC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8ADB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E40F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1212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4E67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3460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37F3361F"/>
    <w:multiLevelType w:val="hybridMultilevel"/>
    <w:tmpl w:val="F96ADF38"/>
    <w:lvl w:ilvl="0" w:tplc="E4F8A7CE">
      <w:start w:val="1"/>
      <w:numFmt w:val="bullet"/>
      <w:lvlText w:val=""/>
      <w:lvlPicBulletId w:val="0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21C6FC74" w:tentative="1">
      <w:start w:val="1"/>
      <w:numFmt w:val="bullet"/>
      <w:lvlText w:val="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2" w:tplc="75AE1B70" w:tentative="1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</w:rPr>
    </w:lvl>
    <w:lvl w:ilvl="3" w:tplc="F524E84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166CA11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5" w:tplc="59E406BC" w:tentative="1">
      <w:start w:val="1"/>
      <w:numFmt w:val="bullet"/>
      <w:lvlText w:val=""/>
      <w:lvlJc w:val="left"/>
      <w:pPr>
        <w:tabs>
          <w:tab w:val="num" w:pos="4527"/>
        </w:tabs>
        <w:ind w:left="4527" w:hanging="360"/>
      </w:pPr>
      <w:rPr>
        <w:rFonts w:ascii="Symbol" w:hAnsi="Symbol" w:hint="default"/>
      </w:rPr>
    </w:lvl>
    <w:lvl w:ilvl="6" w:tplc="C2746048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8F06082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8" w:tplc="BA9C663E" w:tentative="1">
      <w:start w:val="1"/>
      <w:numFmt w:val="bullet"/>
      <w:lvlText w:val=""/>
      <w:lvlJc w:val="left"/>
      <w:pPr>
        <w:tabs>
          <w:tab w:val="num" w:pos="6687"/>
        </w:tabs>
        <w:ind w:left="6687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B50"/>
    <w:rsid w:val="00010E2D"/>
    <w:rsid w:val="000D07C3"/>
    <w:rsid w:val="000D3D75"/>
    <w:rsid w:val="000E7157"/>
    <w:rsid w:val="000F577F"/>
    <w:rsid w:val="00151C45"/>
    <w:rsid w:val="00151C68"/>
    <w:rsid w:val="00171BF2"/>
    <w:rsid w:val="001D7CD9"/>
    <w:rsid w:val="002157B9"/>
    <w:rsid w:val="00216325"/>
    <w:rsid w:val="002263B2"/>
    <w:rsid w:val="00325D71"/>
    <w:rsid w:val="0034363F"/>
    <w:rsid w:val="0034607F"/>
    <w:rsid w:val="003A04F2"/>
    <w:rsid w:val="003B7F3F"/>
    <w:rsid w:val="003C213E"/>
    <w:rsid w:val="003F32C3"/>
    <w:rsid w:val="00411364"/>
    <w:rsid w:val="00461E33"/>
    <w:rsid w:val="004B587B"/>
    <w:rsid w:val="004E2E0B"/>
    <w:rsid w:val="004F3F0C"/>
    <w:rsid w:val="005A5565"/>
    <w:rsid w:val="005D1586"/>
    <w:rsid w:val="006152C0"/>
    <w:rsid w:val="00692ACA"/>
    <w:rsid w:val="006E4D96"/>
    <w:rsid w:val="007120C4"/>
    <w:rsid w:val="0076381F"/>
    <w:rsid w:val="00771763"/>
    <w:rsid w:val="00796830"/>
    <w:rsid w:val="007A0A5C"/>
    <w:rsid w:val="007D6AEB"/>
    <w:rsid w:val="007D7175"/>
    <w:rsid w:val="00823B44"/>
    <w:rsid w:val="008A51D1"/>
    <w:rsid w:val="008B361C"/>
    <w:rsid w:val="008B60E8"/>
    <w:rsid w:val="008B72C7"/>
    <w:rsid w:val="008F7F25"/>
    <w:rsid w:val="009016F0"/>
    <w:rsid w:val="00921489"/>
    <w:rsid w:val="009461BA"/>
    <w:rsid w:val="00953B50"/>
    <w:rsid w:val="00964833"/>
    <w:rsid w:val="00990E35"/>
    <w:rsid w:val="009C76F4"/>
    <w:rsid w:val="00A86D0C"/>
    <w:rsid w:val="00B44500"/>
    <w:rsid w:val="00BC2CF8"/>
    <w:rsid w:val="00BD66E3"/>
    <w:rsid w:val="00BD7F7B"/>
    <w:rsid w:val="00C90CDF"/>
    <w:rsid w:val="00CA45FD"/>
    <w:rsid w:val="00CC2690"/>
    <w:rsid w:val="00D00CD0"/>
    <w:rsid w:val="00D3228F"/>
    <w:rsid w:val="00D5208D"/>
    <w:rsid w:val="00D76CE9"/>
    <w:rsid w:val="00D82681"/>
    <w:rsid w:val="00DA59D7"/>
    <w:rsid w:val="00DF776E"/>
    <w:rsid w:val="00E1561F"/>
    <w:rsid w:val="00E50CA4"/>
    <w:rsid w:val="00E671CA"/>
    <w:rsid w:val="00ED77D8"/>
    <w:rsid w:val="00F030B3"/>
    <w:rsid w:val="00F25EB5"/>
    <w:rsid w:val="00F72234"/>
    <w:rsid w:val="00FF2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9"/>
    <o:shapelayout v:ext="edit">
      <o:idmap v:ext="edit" data="1"/>
    </o:shapelayout>
  </w:shapeDefaults>
  <w:decimalSymbol w:val=","/>
  <w:listSeparator w:val=";"/>
  <w15:docId w15:val="{5DA5CFE9-D419-4C81-AE47-7AEABDCC7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3B5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86D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86D0C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A86D0C"/>
    <w:pPr>
      <w:ind w:left="720"/>
      <w:contextualSpacing/>
    </w:pPr>
  </w:style>
  <w:style w:type="paragraph" w:styleId="a6">
    <w:name w:val="Normal (Web)"/>
    <w:basedOn w:val="a"/>
    <w:uiPriority w:val="99"/>
    <w:semiHidden/>
    <w:rsid w:val="00D5208D"/>
    <w:pPr>
      <w:spacing w:before="100" w:beforeAutospacing="1" w:after="100" w:afterAutospacing="1"/>
    </w:pPr>
  </w:style>
  <w:style w:type="paragraph" w:styleId="a7">
    <w:name w:val="No Spacing"/>
    <w:uiPriority w:val="99"/>
    <w:qFormat/>
    <w:rsid w:val="00D5208D"/>
    <w:rPr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semiHidden/>
    <w:rsid w:val="00D5208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locked/>
    <w:rsid w:val="00D5208D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D5208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D5208D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132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7.wmf"/><Relationship Id="rId26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image" Target="media/image9.wmf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6.wmf"/><Relationship Id="rId25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image" Target="media/image11.wmf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image" Target="media/image8.wmf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4.wmf"/><Relationship Id="rId22" Type="http://schemas.openxmlformats.org/officeDocument/2006/relationships/image" Target="media/image10.wmf"/><Relationship Id="rId27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2FA6F2-C4F7-4407-BF10-C1176022C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User</cp:lastModifiedBy>
  <cp:revision>4</cp:revision>
  <cp:lastPrinted>2018-01-19T10:42:00Z</cp:lastPrinted>
  <dcterms:created xsi:type="dcterms:W3CDTF">2018-11-14T17:23:00Z</dcterms:created>
  <dcterms:modified xsi:type="dcterms:W3CDTF">2018-11-14T17:35:00Z</dcterms:modified>
</cp:coreProperties>
</file>