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CA6" w:rsidRPr="00DA6CA6" w:rsidRDefault="00BE7327" w:rsidP="00DA6CA6">
      <w:pPr>
        <w:pBdr>
          <w:bottom w:val="single" w:sz="6" w:space="8" w:color="78797C"/>
        </w:pBdr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42424"/>
          <w:kern w:val="36"/>
          <w:sz w:val="28"/>
          <w:szCs w:val="28"/>
          <w:lang w:eastAsia="ru-RU"/>
        </w:rPr>
      </w:pPr>
      <w:r w:rsidRPr="00DA6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 апреля</w:t>
      </w:r>
      <w:r w:rsidRPr="00DA6C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– Международный День действий против генетически модифицированных продуктов и организмов</w:t>
      </w:r>
    </w:p>
    <w:p w:rsidR="00BE7327" w:rsidRDefault="00BE7327" w:rsidP="00DA6CA6">
      <w:pPr>
        <w:pBdr>
          <w:bottom w:val="single" w:sz="6" w:space="8" w:color="78797C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A6CA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 каждым годом нам приходится все чаще сталкиваться с генетически модифицированными продуктами. Они используются в сельском хозяйстве и пищевой промышленности, однако, несмотря на заверения производителей генетически измененных культур, их употребление представляет серьезную опасность для здоровья людей.</w:t>
      </w:r>
    </w:p>
    <w:p w:rsidR="00BE7327" w:rsidRPr="00DA6CA6" w:rsidRDefault="00BE7327" w:rsidP="00DA6CA6">
      <w:pPr>
        <w:shd w:val="clear" w:color="auto" w:fill="F9F9F9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A6CA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Поэтому экологи и врачи стараются запретить производство и употребление ГМО, чтобы не подвергать жителей нашей страны ужасной опасности. Для этих целей 8 апреля было объявлено Международным днем действий против генетически модифицированных продуктов и организмов.</w:t>
      </w:r>
    </w:p>
    <w:p w:rsidR="00651AD5" w:rsidRPr="00DA6CA6" w:rsidRDefault="00651AD5" w:rsidP="00DA6CA6">
      <w:pPr>
        <w:pBdr>
          <w:bottom w:val="single" w:sz="6" w:space="8" w:color="78797C"/>
        </w:pBdr>
        <w:spacing w:after="300" w:line="240" w:lineRule="auto"/>
        <w:jc w:val="both"/>
        <w:outlineLvl w:val="0"/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</w:pPr>
      <w:r w:rsidRPr="00DA6CA6">
        <w:rPr>
          <w:rFonts w:ascii="Times New Roman" w:eastAsia="Times New Roman" w:hAnsi="Times New Roman" w:cs="Times New Roman"/>
          <w:b/>
          <w:bCs/>
          <w:color w:val="242424"/>
          <w:kern w:val="36"/>
          <w:sz w:val="28"/>
          <w:szCs w:val="28"/>
          <w:lang w:eastAsia="ru-RU"/>
        </w:rPr>
        <w:t>ГМО в пищевой продукции</w:t>
      </w:r>
      <w:r w:rsidRPr="00DA6CA6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24.04.24</w:t>
      </w:r>
    </w:p>
    <w:p w:rsidR="00651AD5" w:rsidRPr="00DA6CA6" w:rsidRDefault="00651AD5" w:rsidP="00DA6CA6">
      <w:pPr>
        <w:shd w:val="clear" w:color="auto" w:fill="FAF9F9"/>
        <w:spacing w:after="0" w:line="240" w:lineRule="auto"/>
        <w:jc w:val="both"/>
        <w:rPr>
          <w:rFonts w:ascii="Times New Roman" w:eastAsia="Times New Roman" w:hAnsi="Times New Roman" w:cs="Times New Roman"/>
          <w:color w:val="999999"/>
          <w:sz w:val="28"/>
          <w:szCs w:val="28"/>
          <w:lang w:eastAsia="ru-RU"/>
        </w:rPr>
      </w:pPr>
      <w:r w:rsidRPr="00DA6CA6">
        <w:rPr>
          <w:rFonts w:ascii="Times New Roman" w:eastAsia="Times New Roman" w:hAnsi="Times New Roman" w:cs="Times New Roman"/>
          <w:color w:val="999999"/>
          <w:sz w:val="28"/>
          <w:szCs w:val="28"/>
          <w:lang w:eastAsia="ru-RU"/>
        </w:rPr>
        <w:t> </w:t>
      </w:r>
    </w:p>
    <w:p w:rsidR="00651AD5" w:rsidRPr="00DA6CA6" w:rsidRDefault="00651AD5" w:rsidP="00DA6CA6">
      <w:pPr>
        <w:shd w:val="clear" w:color="auto" w:fill="FAF9F9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CA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51020" cy="2430780"/>
            <wp:effectExtent l="0" t="0" r="0" b="7620"/>
            <wp:docPr id="1" name="Рисунок 1" descr="https://78centr.ru/wp-content/uploads/2024/04/kartinki-gmo-produkty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78centr.ru/wp-content/uploads/2024/04/kartinki-gmo-produkty-2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1020" cy="243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AD5" w:rsidRPr="00DA6CA6" w:rsidRDefault="00651AD5" w:rsidP="00DA6CA6">
      <w:pPr>
        <w:shd w:val="clear" w:color="auto" w:fill="FAF9F9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Генетически </w:t>
      </w:r>
      <w:proofErr w:type="spellStart"/>
      <w:r w:rsidRPr="00DA6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модифици́рованный</w:t>
      </w:r>
      <w:proofErr w:type="spellEnd"/>
      <w:r w:rsidRPr="00DA6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6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органи́зм</w:t>
      </w:r>
      <w:proofErr w:type="spellEnd"/>
      <w:r w:rsidRPr="00DA6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(ГМО)</w:t>
      </w:r>
      <w:r w:rsidRPr="00DA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организм, генотип которого был искусственно изменён при помощи методов генной инженерии. Это определение может применяться для растений, животных и микроорганизмов.</w:t>
      </w:r>
    </w:p>
    <w:p w:rsidR="00651AD5" w:rsidRPr="00DA6CA6" w:rsidRDefault="00651AD5" w:rsidP="00DA6CA6">
      <w:pPr>
        <w:shd w:val="clear" w:color="auto" w:fill="FAF9F9"/>
        <w:spacing w:before="75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Всемирная организация здравоохранения даёт более узкое определение, согласно которому генетически модифицированные организмы — это организмы, чей генетический материал (ДНК) был изменен, причём такие изменения были бы невозможны в природе в результате размножения или естественной рекомбинации (ВОЗ).</w:t>
      </w:r>
    </w:p>
    <w:p w:rsidR="00651AD5" w:rsidRPr="00DA6CA6" w:rsidRDefault="00651AD5" w:rsidP="00DA6CA6">
      <w:pPr>
        <w:shd w:val="clear" w:color="auto" w:fill="FAF9F9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ГМО в пищевой продукции</w:t>
      </w:r>
    </w:p>
    <w:p w:rsidR="00651AD5" w:rsidRPr="00DA6CA6" w:rsidRDefault="00651AD5" w:rsidP="00DA6CA6">
      <w:pPr>
        <w:shd w:val="clear" w:color="auto" w:fill="FAF9F9"/>
        <w:spacing w:before="75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Генно-модифицированные (генно-инженерные, </w:t>
      </w:r>
      <w:proofErr w:type="spellStart"/>
      <w:r w:rsidRPr="00DA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трансгенные</w:t>
      </w:r>
      <w:proofErr w:type="spellEnd"/>
      <w:r w:rsidRPr="00DA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организмы (далее — ГМО) — организм или несколько организмов, любое неклеточное, одноклеточное или многоклеточное образование, способные к воспроизводству или передаче наследственного генетического материала, отличные от природных организмов, полученные с применением методов генной инженерии и (или) содержащие генно-инженерный материал, в том числе гены, их фрагменты или комбинации генов </w:t>
      </w:r>
      <w:proofErr w:type="gramStart"/>
      <w:r w:rsidRPr="00DA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ТР</w:t>
      </w:r>
      <w:proofErr w:type="gramEnd"/>
      <w:r w:rsidRPr="00DA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ТС 021/2011 «О безопасности пищевой продукции»).</w:t>
      </w:r>
    </w:p>
    <w:p w:rsidR="00651AD5" w:rsidRPr="00DA6CA6" w:rsidRDefault="00651AD5" w:rsidP="00DA6CA6">
      <w:pPr>
        <w:shd w:val="clear" w:color="auto" w:fill="FAF9F9"/>
        <w:spacing w:before="75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Продовольственная и сельскохозяйственная организация ООН (FAO) рассматривает использование методов генетической инженерии для создания </w:t>
      </w:r>
      <w:proofErr w:type="spellStart"/>
      <w:r w:rsidRPr="00DA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трансгенных</w:t>
      </w:r>
      <w:proofErr w:type="spellEnd"/>
      <w:r w:rsidRPr="00DA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сортов растений либо других организмов, как неотъемлемую часть сельскохозяйственной биотехнологии. Прямой перенос генов, отвечающих за полезные признаки, является естественным развитием работ по селекции животных и растений, расширивших возможности селекционеров в части управляемости процесса создания новых сортов и расширения его возможностей, в частности, передачи полезных признаков между нескрещивающимися видами.</w:t>
      </w:r>
    </w:p>
    <w:p w:rsidR="00651AD5" w:rsidRPr="00DA6CA6" w:rsidRDefault="00651AD5" w:rsidP="00DA6CA6">
      <w:pPr>
        <w:shd w:val="clear" w:color="auto" w:fill="FAF9F9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Допущенные к выращиванию</w:t>
      </w:r>
      <w:r w:rsidRPr="00DA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A6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генетически модифицированные растения:</w:t>
      </w:r>
    </w:p>
    <w:p w:rsidR="00651AD5" w:rsidRPr="00DA6CA6" w:rsidRDefault="00651AD5" w:rsidP="00DA6CA6">
      <w:pPr>
        <w:shd w:val="clear" w:color="auto" w:fill="FAF9F9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C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Соя, кукуруза, рапс, хлопчатник, сахарная свёкла, папайя, тыква, паприка, томат, рис, картофель.</w:t>
      </w:r>
    </w:p>
    <w:p w:rsidR="00651AD5" w:rsidRPr="00DA6CA6" w:rsidRDefault="00651AD5" w:rsidP="00DA6CA6">
      <w:pPr>
        <w:shd w:val="clear" w:color="auto" w:fill="FAF9F9"/>
        <w:spacing w:before="75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Методом генного редактирования удалось создать свиней, которые потенциально устойчивы к африканской свиной чуме. Изменение пяти «букв» в коде ДНК гена RELA у выращиваемых на фермах животных позволило получить вариант гена, который, предположительно, защищает их диких сородичей: бородавочников и кустарниковых свиней от этого заболевания.</w:t>
      </w:r>
    </w:p>
    <w:p w:rsidR="00651AD5" w:rsidRPr="00DA6CA6" w:rsidRDefault="00651AD5" w:rsidP="00DA6CA6">
      <w:pPr>
        <w:shd w:val="clear" w:color="auto" w:fill="FAF9F9"/>
        <w:spacing w:before="75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2015 году впервые было разрешено к продаже в пищу генетически модифицированное животное: атлантический лосось </w:t>
      </w:r>
      <w:proofErr w:type="spellStart"/>
      <w:r w:rsidRPr="00DA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AquAdvantage</w:t>
      </w:r>
      <w:proofErr w:type="spellEnd"/>
      <w:r w:rsidRPr="00DA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(англ. </w:t>
      </w:r>
      <w:proofErr w:type="spellStart"/>
      <w:r w:rsidRPr="00DA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AquAdvantage</w:t>
      </w:r>
      <w:proofErr w:type="spellEnd"/>
      <w:r w:rsidRPr="00DA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salmon</w:t>
      </w:r>
      <w:proofErr w:type="spellEnd"/>
      <w:r w:rsidRPr="00DA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был одобрен FDA для продажи в США.</w:t>
      </w:r>
    </w:p>
    <w:p w:rsidR="00651AD5" w:rsidRPr="00DA6CA6" w:rsidRDefault="00651AD5" w:rsidP="00DA6CA6">
      <w:pPr>
        <w:shd w:val="clear" w:color="auto" w:fill="FAF9F9"/>
        <w:spacing w:before="75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Некоторые пищевые продукты (йогурты, биологически активные добавки, ферментные препараты) могут содержать живые либо нежизнеспособные генетически модифицированные микроорганизмы (ГММ). К генетически модифицированной пище могут быть отнесены и продукты, содержащие компоненты, полученные с использованием ГММ, например, сыры, производимые с использованием сычужного фермента от генно-</w:t>
      </w:r>
      <w:proofErr w:type="spellStart"/>
      <w:r w:rsidRPr="00DA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модифицированых</w:t>
      </w:r>
      <w:proofErr w:type="spellEnd"/>
      <w:r w:rsidRPr="00DA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бактерий (по такой технологии производится более 50 % твердых сыров).</w:t>
      </w:r>
    </w:p>
    <w:p w:rsidR="00651AD5" w:rsidRPr="00DA6CA6" w:rsidRDefault="00651AD5" w:rsidP="00DA6CA6">
      <w:pPr>
        <w:shd w:val="clear" w:color="auto" w:fill="FAF9F9"/>
        <w:spacing w:before="75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производстве (изготовлении) пищевой продукции из продовольственного (пищевого) сырья, полученного из ГМО растительного, животного и микробного происхождения, должны использоваться линии ГМО, прошедшие государственную регистрацию. (ТР ТС 021/2011 «О безопасности пищевой продукции»).</w:t>
      </w:r>
    </w:p>
    <w:p w:rsidR="00651AD5" w:rsidRPr="00DA6CA6" w:rsidRDefault="00651AD5" w:rsidP="00DA6CA6">
      <w:pPr>
        <w:shd w:val="clear" w:color="auto" w:fill="FAF9F9"/>
        <w:spacing w:before="75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государственной регистрации генно-инженерно-модифицированных организмов определен в правилах, утвержденных  Постановлением Правительства РФ от 18.01.2023 N 35 (ред. от 12.03.2024) «О порядке государственной регистрации генно-инженерно-модифицированных организмов, предназначенных для выпуска в окружающую среду, а также продукции, полученной с применением таких организмов или содержащей такие организмы, включая указанную продукцию, ввозимую на территорию Российской Федерации, и признании утратившими силу некоторых актов и отдельных положений некоторых актов Правительства Российской Федерации».</w:t>
      </w:r>
    </w:p>
    <w:p w:rsidR="00651AD5" w:rsidRDefault="00651AD5" w:rsidP="00DA6CA6">
      <w:pPr>
        <w:shd w:val="clear" w:color="auto" w:fill="FAF9F9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DA6CA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Будьте здоровы и питайтесь правильно!</w:t>
      </w:r>
    </w:p>
    <w:p w:rsidR="00BC57FA" w:rsidRPr="00DA6CA6" w:rsidRDefault="00DA6CA6" w:rsidP="00DA6CA6">
      <w:pPr>
        <w:spacing w:beforeAutospacing="1" w:after="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AD4">
        <w:rPr>
          <w:rFonts w:ascii="Times New Roman" w:hAnsi="Times New Roman" w:cs="Times New Roman"/>
          <w:sz w:val="24"/>
          <w:szCs w:val="24"/>
        </w:rPr>
        <w:t xml:space="preserve">По материалам </w:t>
      </w:r>
      <w:proofErr w:type="gramStart"/>
      <w:r w:rsidRPr="00DD5AD4">
        <w:rPr>
          <w:rFonts w:ascii="Times New Roman" w:hAnsi="Times New Roman" w:cs="Times New Roman"/>
          <w:sz w:val="24"/>
          <w:szCs w:val="24"/>
        </w:rPr>
        <w:t xml:space="preserve">сайта  </w:t>
      </w:r>
      <w:hyperlink r:id="rId5" w:history="1">
        <w:proofErr w:type="spellStart"/>
        <w:r w:rsidRPr="00DD5AD4">
          <w:rPr>
            <w:rFonts w:ascii="Times New Roman" w:eastAsia="Times New Roman" w:hAnsi="Times New Roman" w:cs="Times New Roman"/>
            <w:color w:val="931004"/>
            <w:sz w:val="24"/>
            <w:szCs w:val="24"/>
            <w:lang w:eastAsia="ru-RU"/>
          </w:rPr>
          <w:t>санщит.рус</w:t>
        </w:r>
        <w:proofErr w:type="spellEnd"/>
        <w:proofErr w:type="gramEnd"/>
      </w:hyperlink>
      <w:r w:rsidRPr="00DD5AD4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.</w:t>
      </w:r>
      <w:bookmarkStart w:id="0" w:name="_GoBack"/>
      <w:bookmarkEnd w:id="0"/>
    </w:p>
    <w:sectPr w:rsidR="00BC57FA" w:rsidRPr="00DA6CA6" w:rsidSect="00DA6CA6">
      <w:pgSz w:w="11906" w:h="16838"/>
      <w:pgMar w:top="90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ED3"/>
    <w:rsid w:val="00365ED3"/>
    <w:rsid w:val="00651AD5"/>
    <w:rsid w:val="00BC57FA"/>
    <w:rsid w:val="00BE7327"/>
    <w:rsid w:val="00DA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A7C8CE-B474-4B4A-88AE-CF66E41BB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51A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1A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51AD5"/>
    <w:rPr>
      <w:color w:val="0000FF"/>
      <w:u w:val="single"/>
    </w:rPr>
  </w:style>
  <w:style w:type="character" w:customStyle="1" w:styleId="post-views-count">
    <w:name w:val="post-views-count"/>
    <w:basedOn w:val="a0"/>
    <w:rsid w:val="00651AD5"/>
  </w:style>
  <w:style w:type="paragraph" w:styleId="a4">
    <w:name w:val="Normal (Web)"/>
    <w:basedOn w:val="a"/>
    <w:uiPriority w:val="99"/>
    <w:semiHidden/>
    <w:unhideWhenUsed/>
    <w:rsid w:val="00651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51AD5"/>
    <w:rPr>
      <w:b/>
      <w:bCs/>
    </w:rPr>
  </w:style>
  <w:style w:type="character" w:styleId="a6">
    <w:name w:val="Emphasis"/>
    <w:basedOn w:val="a0"/>
    <w:uiPriority w:val="20"/>
    <w:qFormat/>
    <w:rsid w:val="00651AD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1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3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54511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single" w:sz="6" w:space="8" w:color="E8E8E8"/>
                <w:right w:val="none" w:sz="0" w:space="0" w:color="auto"/>
              </w:divBdr>
              <w:divsChild>
                <w:div w:id="135889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48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71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5765896">
              <w:marLeft w:val="0"/>
              <w:marRight w:val="30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xn--80aqooi4b.xn--p1acf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668</Words>
  <Characters>3811</Characters>
  <Application>Microsoft Office Word</Application>
  <DocSecurity>0</DocSecurity>
  <Lines>31</Lines>
  <Paragraphs>8</Paragraphs>
  <ScaleCrop>false</ScaleCrop>
  <Company/>
  <LinksUpToDate>false</LinksUpToDate>
  <CharactersWithSpaces>4471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2025-04-02T10:49:00Z</dcterms:created>
  <dcterms:modified xsi:type="dcterms:W3CDTF">2025-04-02T13:10:00Z</dcterms:modified>
</cp:coreProperties>
</file>