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536337">
        <w:rPr>
          <w:rFonts w:ascii="Times New Roman" w:eastAsia="Times New Roman" w:hAnsi="Times New Roman" w:cs="Times New Roman"/>
          <w:b/>
        </w:rPr>
        <w:t xml:space="preserve"> </w:t>
      </w:r>
      <w:r w:rsidR="00585335">
        <w:rPr>
          <w:rFonts w:ascii="Times New Roman" w:eastAsia="Times New Roman" w:hAnsi="Times New Roman" w:cs="Times New Roman"/>
          <w:b/>
        </w:rPr>
        <w:t>№__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A70E06" w:rsidRPr="00A70E06">
        <w:rPr>
          <w:rFonts w:ascii="Times New Roman" w:eastAsia="Times New Roman" w:hAnsi="Times New Roman" w:cs="Times New Roman"/>
          <w:b/>
        </w:rPr>
        <w:t xml:space="preserve">Каша </w:t>
      </w:r>
      <w:r w:rsidR="00536337">
        <w:rPr>
          <w:rFonts w:ascii="Times New Roman" w:eastAsia="Times New Roman" w:hAnsi="Times New Roman" w:cs="Times New Roman"/>
          <w:b/>
        </w:rPr>
        <w:t>молочная</w:t>
      </w:r>
      <w:r w:rsidR="002D5CF3">
        <w:rPr>
          <w:rFonts w:ascii="Times New Roman" w:eastAsia="Times New Roman" w:hAnsi="Times New Roman" w:cs="Times New Roman"/>
          <w:b/>
        </w:rPr>
        <w:t xml:space="preserve"> </w:t>
      </w:r>
      <w:r w:rsidR="00365AC0">
        <w:rPr>
          <w:rFonts w:ascii="Times New Roman" w:eastAsia="Times New Roman" w:hAnsi="Times New Roman" w:cs="Times New Roman"/>
          <w:b/>
        </w:rPr>
        <w:t>пшеничная</w:t>
      </w:r>
      <w:r w:rsidR="00062859">
        <w:rPr>
          <w:rFonts w:ascii="Times New Roman" w:eastAsia="Times New Roman" w:hAnsi="Times New Roman" w:cs="Times New Roman"/>
          <w:b/>
        </w:rPr>
        <w:t xml:space="preserve"> с маслом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536337">
        <w:rPr>
          <w:rFonts w:ascii="Times New Roman" w:eastAsia="Times New Roman" w:hAnsi="Times New Roman" w:cs="Times New Roman"/>
        </w:rPr>
        <w:t xml:space="preserve">омер рецептуры: </w:t>
      </w:r>
      <w:r w:rsidR="00585335">
        <w:rPr>
          <w:rFonts w:ascii="Times New Roman" w:eastAsia="Times New Roman" w:hAnsi="Times New Roman" w:cs="Times New Roman"/>
        </w:rPr>
        <w:t>173</w:t>
      </w:r>
    </w:p>
    <w:p w:rsidR="00B96FE0" w:rsidRDefault="008B24A3" w:rsidP="00B96FE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</w:t>
      </w:r>
      <w:r w:rsidR="00B96FE0">
        <w:rPr>
          <w:rFonts w:ascii="Times New Roman" w:eastAsia="Times New Roman" w:hAnsi="Times New Roman" w:cs="Times New Roman"/>
        </w:rPr>
        <w:t xml:space="preserve">Сборник технических нормативов – Сборник рецептур </w:t>
      </w:r>
    </w:p>
    <w:p w:rsidR="00B96FE0" w:rsidRDefault="00B96FE0" w:rsidP="00B96FE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</w:t>
      </w:r>
      <w:r w:rsidR="009F10C8">
        <w:rPr>
          <w:rFonts w:ascii="Times New Roman" w:eastAsia="Times New Roman" w:hAnsi="Times New Roman" w:cs="Times New Roman"/>
        </w:rPr>
        <w:t>блюд кулинарных изделий для питания детей</w:t>
      </w:r>
    </w:p>
    <w:p w:rsidR="00B96FE0" w:rsidRDefault="00B96FE0" w:rsidP="00B96FE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</w:t>
      </w:r>
      <w:r w:rsidR="009F10C8">
        <w:rPr>
          <w:rFonts w:ascii="Times New Roman" w:eastAsia="Times New Roman" w:hAnsi="Times New Roman" w:cs="Times New Roman"/>
        </w:rPr>
        <w:t>дошкольных образовательных учреждений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Pr="00536337" w:rsidRDefault="00B96FE0" w:rsidP="00B96F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.– М.: </w:t>
      </w:r>
      <w:proofErr w:type="spellStart"/>
      <w:r>
        <w:rPr>
          <w:rFonts w:ascii="Times New Roman" w:eastAsia="Times New Roman" w:hAnsi="Times New Roman" w:cs="Times New Roman"/>
        </w:rPr>
        <w:t>ДеЛи</w:t>
      </w:r>
      <w:proofErr w:type="spellEnd"/>
      <w:r>
        <w:rPr>
          <w:rFonts w:ascii="Times New Roman" w:eastAsia="Times New Roman" w:hAnsi="Times New Roman" w:cs="Times New Roman"/>
        </w:rPr>
        <w:t xml:space="preserve"> плюс, 201</w:t>
      </w:r>
      <w:r w:rsidR="009F10C8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стр. </w:t>
      </w:r>
      <w:r w:rsidR="00585335">
        <w:rPr>
          <w:rFonts w:ascii="Times New Roman" w:eastAsia="Times New Roman" w:hAnsi="Times New Roman" w:cs="Times New Roman"/>
          <w:sz w:val="24"/>
        </w:rPr>
        <w:t>163</w:t>
      </w:r>
      <w:r w:rsidR="00536337">
        <w:rPr>
          <w:rFonts w:ascii="Times New Roman" w:eastAsia="Times New Roman" w:hAnsi="Times New Roman" w:cs="Times New Roman"/>
          <w:sz w:val="24"/>
        </w:rPr>
        <w:t>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4"/>
        <w:gridCol w:w="1725"/>
        <w:gridCol w:w="1721"/>
        <w:gridCol w:w="1725"/>
        <w:gridCol w:w="1722"/>
      </w:tblGrid>
      <w:tr w:rsidR="00476967" w:rsidRPr="00536337" w:rsidTr="00223D3A">
        <w:trPr>
          <w:trHeight w:val="1"/>
          <w:jc w:val="center"/>
        </w:trPr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536337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536337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6FE0" w:rsidRPr="00536337" w:rsidTr="00B46B6F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B96FE0" w:rsidRPr="00536337" w:rsidRDefault="00B96F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B96FE0" w:rsidRPr="00536337" w:rsidRDefault="00B96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B96FE0" w:rsidRPr="00536337" w:rsidRDefault="00B96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B96FE0" w:rsidRPr="00536337" w:rsidTr="00467825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B96FE0" w:rsidRPr="00536337" w:rsidRDefault="00B96F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B96FE0" w:rsidRPr="00536337" w:rsidRDefault="00B96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B96FE0" w:rsidRPr="00536337" w:rsidRDefault="00B96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порций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365AC0" w:rsidP="00365A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Крупа пшеничная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585146" w:rsidP="00B96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585146" w:rsidP="00B96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536337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536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58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58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974BFA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974BFA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58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58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9F10C8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</w:t>
            </w:r>
          </w:p>
        </w:tc>
      </w:tr>
      <w:tr w:rsidR="00A70E06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A70E06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9F1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9F1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9F10C8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A4FC0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Pr="00536337" w:rsidRDefault="00BA4FC0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 поваренная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58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58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9F10C8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0,75</w:t>
            </w:r>
          </w:p>
        </w:tc>
      </w:tr>
      <w:tr w:rsidR="00BA4FC0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Pr="00536337" w:rsidRDefault="00BA4FC0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58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58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9F10C8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</w:tr>
      <w:tr w:rsidR="00A70E06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A70E06" w:rsidP="00A70E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 xml:space="preserve">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A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9F1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200/3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A70E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9F10C8" w:rsidP="0058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  <w:r w:rsidR="00B96FE0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:rsidR="00B96FE0" w:rsidRDefault="00B96F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80"/>
        <w:gridCol w:w="709"/>
        <w:gridCol w:w="637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585146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585146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200/3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F0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85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142,08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85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85146" w:rsidP="00365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85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2D5C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1,31</w:t>
            </w:r>
          </w:p>
        </w:tc>
      </w:tr>
      <w:tr w:rsidR="009F10C8" w:rsidTr="00585146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10C8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150/3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0C8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0C8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0C8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0C8" w:rsidRDefault="005F0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127,48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0C8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0C8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0C8" w:rsidRDefault="009F10C8" w:rsidP="00365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0C8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0C8" w:rsidRDefault="009F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251552" w:rsidRDefault="00251552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8860CF" w:rsidRPr="008860CF" w:rsidRDefault="002B48FD" w:rsidP="008860CF">
      <w:pPr>
        <w:pStyle w:val="Style7"/>
        <w:widowControl/>
        <w:ind w:firstLine="708"/>
        <w:jc w:val="both"/>
        <w:rPr>
          <w:rStyle w:val="FontStyle22"/>
          <w:i w:val="0"/>
          <w:sz w:val="22"/>
          <w:szCs w:val="22"/>
        </w:rPr>
      </w:pPr>
      <w:r>
        <w:rPr>
          <w:rStyle w:val="FontStyle22"/>
          <w:i w:val="0"/>
          <w:sz w:val="22"/>
          <w:szCs w:val="22"/>
        </w:rPr>
        <w:t xml:space="preserve">Подготовленную крупу засыпать в кипящую воду, варить периодически помешивая до </w:t>
      </w:r>
      <w:proofErr w:type="spellStart"/>
      <w:r>
        <w:rPr>
          <w:rStyle w:val="FontStyle22"/>
          <w:i w:val="0"/>
          <w:sz w:val="22"/>
          <w:szCs w:val="22"/>
        </w:rPr>
        <w:t>загустения</w:t>
      </w:r>
      <w:proofErr w:type="spellEnd"/>
      <w:r w:rsidR="00365AC0">
        <w:rPr>
          <w:rStyle w:val="FontStyle22"/>
          <w:i w:val="0"/>
          <w:sz w:val="22"/>
          <w:szCs w:val="22"/>
        </w:rPr>
        <w:t xml:space="preserve"> в течение </w:t>
      </w:r>
      <w:r>
        <w:rPr>
          <w:rStyle w:val="FontStyle22"/>
          <w:i w:val="0"/>
          <w:sz w:val="22"/>
          <w:szCs w:val="22"/>
        </w:rPr>
        <w:t xml:space="preserve">20 мин., затем добавить горячее молоко и варить до готовности. За 3-5 мин. до окончания варки </w:t>
      </w:r>
      <w:r w:rsidR="00412482">
        <w:rPr>
          <w:rStyle w:val="FontStyle22"/>
          <w:i w:val="0"/>
          <w:sz w:val="22"/>
          <w:szCs w:val="22"/>
        </w:rPr>
        <w:t>добавить соль, сахар перемешать довести до готовности. При подаче полить растопленным сливочным маслом.</w:t>
      </w:r>
      <w:bookmarkStart w:id="0" w:name="_GoBack"/>
      <w:bookmarkEnd w:id="0"/>
    </w:p>
    <w:p w:rsidR="00A70E06" w:rsidRPr="00A70E06" w:rsidRDefault="00A70E0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1D7CB9" w:rsidRDefault="001D7CB9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D91CB2">
        <w:rPr>
          <w:rStyle w:val="FontStyle15"/>
          <w:sz w:val="22"/>
          <w:szCs w:val="22"/>
        </w:rPr>
        <w:t xml:space="preserve">: </w:t>
      </w:r>
      <w:r w:rsidR="0003685F">
        <w:rPr>
          <w:rStyle w:val="FontStyle15"/>
          <w:i w:val="0"/>
          <w:sz w:val="22"/>
          <w:szCs w:val="22"/>
        </w:rPr>
        <w:t xml:space="preserve">зерна </w:t>
      </w:r>
      <w:r w:rsidR="00A70E06">
        <w:rPr>
          <w:rStyle w:val="FontStyle15"/>
          <w:i w:val="0"/>
          <w:sz w:val="22"/>
          <w:szCs w:val="22"/>
        </w:rPr>
        <w:t>хорошо набухшие, легко разделяются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7D7FE0">
        <w:rPr>
          <w:rStyle w:val="FontStyle15"/>
          <w:sz w:val="22"/>
          <w:szCs w:val="22"/>
        </w:rPr>
        <w:t xml:space="preserve"> </w:t>
      </w:r>
      <w:r w:rsidR="00A70E06" w:rsidRPr="0008517E">
        <w:rPr>
          <w:rStyle w:val="FontStyle15"/>
          <w:i w:val="0"/>
          <w:sz w:val="22"/>
          <w:szCs w:val="22"/>
        </w:rPr>
        <w:t>мягкая, однородная</w:t>
      </w:r>
    </w:p>
    <w:p w:rsidR="00F7138C" w:rsidRPr="00F7138C" w:rsidRDefault="00F7138C" w:rsidP="00D91CB2">
      <w:pPr>
        <w:pStyle w:val="Style8"/>
        <w:widowControl/>
        <w:ind w:firstLine="540"/>
        <w:jc w:val="both"/>
        <w:rPr>
          <w:rStyle w:val="FontStyle17"/>
          <w:sz w:val="22"/>
          <w:szCs w:val="22"/>
        </w:rPr>
      </w:pPr>
      <w:r w:rsidRPr="00F7138C">
        <w:rPr>
          <w:rStyle w:val="FontStyle15"/>
          <w:sz w:val="22"/>
          <w:szCs w:val="22"/>
        </w:rPr>
        <w:t>Цвет:</w:t>
      </w:r>
      <w:r w:rsidR="008860CF">
        <w:rPr>
          <w:rStyle w:val="FontStyle15"/>
          <w:i w:val="0"/>
          <w:sz w:val="22"/>
          <w:szCs w:val="22"/>
        </w:rPr>
        <w:t xml:space="preserve"> </w:t>
      </w:r>
      <w:r w:rsidR="00365AC0">
        <w:rPr>
          <w:rStyle w:val="FontStyle15"/>
          <w:i w:val="0"/>
          <w:sz w:val="22"/>
          <w:szCs w:val="22"/>
        </w:rPr>
        <w:t>светло-коричневый</w:t>
      </w:r>
    </w:p>
    <w:p w:rsidR="001D7CB9" w:rsidRPr="0008517E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D91CB2">
        <w:rPr>
          <w:rStyle w:val="FontStyle15"/>
          <w:sz w:val="22"/>
          <w:szCs w:val="22"/>
        </w:rPr>
        <w:t xml:space="preserve"> </w:t>
      </w:r>
      <w:r w:rsidR="00412482">
        <w:rPr>
          <w:rStyle w:val="FontStyle15"/>
          <w:i w:val="0"/>
          <w:sz w:val="22"/>
          <w:szCs w:val="22"/>
        </w:rPr>
        <w:t>свойственный данному виду</w:t>
      </w:r>
      <w:r w:rsidR="0008517E" w:rsidRPr="0008517E">
        <w:rPr>
          <w:rStyle w:val="FontStyle15"/>
          <w:i w:val="0"/>
          <w:sz w:val="22"/>
          <w:szCs w:val="22"/>
        </w:rPr>
        <w:t xml:space="preserve"> </w:t>
      </w:r>
      <w:r w:rsidR="00412482">
        <w:rPr>
          <w:rStyle w:val="FontStyle15"/>
          <w:i w:val="0"/>
          <w:sz w:val="22"/>
          <w:szCs w:val="22"/>
        </w:rPr>
        <w:t>крупы с маслом</w:t>
      </w:r>
    </w:p>
    <w:p w:rsidR="00412482" w:rsidRPr="0008517E" w:rsidRDefault="001D7CB9" w:rsidP="0041248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D91CB2">
        <w:rPr>
          <w:rStyle w:val="FontStyle15"/>
          <w:sz w:val="22"/>
          <w:szCs w:val="22"/>
        </w:rPr>
        <w:t xml:space="preserve"> </w:t>
      </w:r>
      <w:r w:rsidR="00412482">
        <w:rPr>
          <w:rStyle w:val="FontStyle15"/>
          <w:i w:val="0"/>
          <w:sz w:val="22"/>
          <w:szCs w:val="22"/>
        </w:rPr>
        <w:t>свойственный данному виду</w:t>
      </w:r>
      <w:r w:rsidR="00412482" w:rsidRPr="0008517E">
        <w:rPr>
          <w:rStyle w:val="FontStyle15"/>
          <w:i w:val="0"/>
          <w:sz w:val="22"/>
          <w:szCs w:val="22"/>
        </w:rPr>
        <w:t xml:space="preserve"> </w:t>
      </w:r>
      <w:r w:rsidR="00412482">
        <w:rPr>
          <w:rStyle w:val="FontStyle15"/>
          <w:i w:val="0"/>
          <w:sz w:val="22"/>
          <w:szCs w:val="22"/>
        </w:rPr>
        <w:t>крупы с маслом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8860CF" w:rsidRDefault="008860CF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8860CF" w:rsidRPr="001D7CB9" w:rsidRDefault="008860CF" w:rsidP="00D91CB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3685F"/>
    <w:rsid w:val="00062859"/>
    <w:rsid w:val="0008517E"/>
    <w:rsid w:val="0009004D"/>
    <w:rsid w:val="001C5403"/>
    <w:rsid w:val="001D7CB9"/>
    <w:rsid w:val="00223D3A"/>
    <w:rsid w:val="00251552"/>
    <w:rsid w:val="002B48FD"/>
    <w:rsid w:val="002C6584"/>
    <w:rsid w:val="002D5CF3"/>
    <w:rsid w:val="00365AC0"/>
    <w:rsid w:val="00412482"/>
    <w:rsid w:val="00435065"/>
    <w:rsid w:val="0046216A"/>
    <w:rsid w:val="00463EA5"/>
    <w:rsid w:val="00476967"/>
    <w:rsid w:val="00536337"/>
    <w:rsid w:val="00585146"/>
    <w:rsid w:val="00585335"/>
    <w:rsid w:val="005A7AC0"/>
    <w:rsid w:val="005F0830"/>
    <w:rsid w:val="00646BE1"/>
    <w:rsid w:val="007D7FE0"/>
    <w:rsid w:val="007E5E19"/>
    <w:rsid w:val="00801D85"/>
    <w:rsid w:val="008860CF"/>
    <w:rsid w:val="008B24A3"/>
    <w:rsid w:val="008F2966"/>
    <w:rsid w:val="00942DA0"/>
    <w:rsid w:val="00960BAF"/>
    <w:rsid w:val="00974BFA"/>
    <w:rsid w:val="009F10C8"/>
    <w:rsid w:val="00A22B01"/>
    <w:rsid w:val="00A57282"/>
    <w:rsid w:val="00A575A7"/>
    <w:rsid w:val="00A57C4C"/>
    <w:rsid w:val="00A70E06"/>
    <w:rsid w:val="00B232E4"/>
    <w:rsid w:val="00B551D3"/>
    <w:rsid w:val="00B96FE0"/>
    <w:rsid w:val="00BA4FC0"/>
    <w:rsid w:val="00C04A3E"/>
    <w:rsid w:val="00C84CFE"/>
    <w:rsid w:val="00CC219F"/>
    <w:rsid w:val="00CE0607"/>
    <w:rsid w:val="00D91CB2"/>
    <w:rsid w:val="00E02A6D"/>
    <w:rsid w:val="00F7138C"/>
    <w:rsid w:val="00FA7DDF"/>
    <w:rsid w:val="00FB7D77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7">
    <w:name w:val="Style7"/>
    <w:basedOn w:val="a"/>
    <w:rsid w:val="008860C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7">
    <w:name w:val="Style7"/>
    <w:basedOn w:val="a"/>
    <w:rsid w:val="008860C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2021-11-08T16:31:00Z</cp:lastPrinted>
  <dcterms:created xsi:type="dcterms:W3CDTF">2021-11-08T16:31:00Z</dcterms:created>
  <dcterms:modified xsi:type="dcterms:W3CDTF">2021-11-08T16:31:00Z</dcterms:modified>
</cp:coreProperties>
</file>