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C6" w:rsidRPr="00BF5C52" w:rsidRDefault="009870C6" w:rsidP="009870C6">
      <w:pPr>
        <w:spacing w:line="360" w:lineRule="auto"/>
        <w:jc w:val="center"/>
        <w:rPr>
          <w:b/>
          <w:color w:val="000000" w:themeColor="text1"/>
          <w:sz w:val="16"/>
          <w:szCs w:val="16"/>
        </w:rPr>
      </w:pPr>
      <w:r w:rsidRPr="00BF5C52">
        <w:rPr>
          <w:b/>
          <w:color w:val="000000" w:themeColor="text1"/>
          <w:sz w:val="16"/>
          <w:szCs w:val="16"/>
        </w:rPr>
        <w:t>РАСПИСАНИЕ ТЕОРЕТИЧЕСКИХ ЗАНЯТИЙ</w:t>
      </w:r>
    </w:p>
    <w:p w:rsidR="009870C6" w:rsidRPr="009B2CBF" w:rsidRDefault="009870C6" w:rsidP="009870C6">
      <w:pPr>
        <w:jc w:val="center"/>
        <w:rPr>
          <w:sz w:val="13"/>
          <w:szCs w:val="13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801"/>
        <w:gridCol w:w="1656"/>
        <w:gridCol w:w="1478"/>
        <w:gridCol w:w="1783"/>
        <w:gridCol w:w="1420"/>
        <w:gridCol w:w="1443"/>
        <w:gridCol w:w="1459"/>
        <w:gridCol w:w="1544"/>
        <w:gridCol w:w="1544"/>
        <w:gridCol w:w="1544"/>
      </w:tblGrid>
      <w:tr w:rsidR="009870C6" w:rsidRPr="009B2CBF" w:rsidTr="0026723F">
        <w:tc>
          <w:tcPr>
            <w:tcW w:w="486" w:type="dxa"/>
          </w:tcPr>
          <w:p w:rsidR="009870C6" w:rsidRPr="009B2CBF" w:rsidRDefault="009870C6" w:rsidP="0026723F">
            <w:pPr>
              <w:jc w:val="center"/>
              <w:rPr>
                <w:b/>
                <w:color w:val="000000" w:themeColor="text1"/>
                <w:sz w:val="13"/>
                <w:szCs w:val="13"/>
                <w:lang w:eastAsia="en-US"/>
              </w:rPr>
            </w:pPr>
          </w:p>
        </w:tc>
        <w:tc>
          <w:tcPr>
            <w:tcW w:w="801" w:type="dxa"/>
          </w:tcPr>
          <w:p w:rsidR="009870C6" w:rsidRPr="009B2CBF" w:rsidRDefault="009870C6" w:rsidP="0026723F">
            <w:pPr>
              <w:jc w:val="center"/>
              <w:rPr>
                <w:b/>
                <w:color w:val="000000" w:themeColor="text1"/>
                <w:sz w:val="13"/>
                <w:szCs w:val="13"/>
                <w:lang w:eastAsia="en-US"/>
              </w:rPr>
            </w:pPr>
            <w:r w:rsidRPr="009B2CBF">
              <w:rPr>
                <w:b/>
                <w:color w:val="000000" w:themeColor="text1"/>
                <w:sz w:val="13"/>
                <w:szCs w:val="13"/>
                <w:lang w:eastAsia="en-US"/>
              </w:rPr>
              <w:t>Время</w:t>
            </w:r>
          </w:p>
        </w:tc>
        <w:tc>
          <w:tcPr>
            <w:tcW w:w="1656" w:type="dxa"/>
          </w:tcPr>
          <w:p w:rsidR="009870C6" w:rsidRPr="009B2CBF" w:rsidRDefault="009870C6" w:rsidP="0026723F">
            <w:pPr>
              <w:jc w:val="center"/>
              <w:rPr>
                <w:b/>
                <w:color w:val="000000" w:themeColor="text1"/>
                <w:sz w:val="13"/>
                <w:szCs w:val="13"/>
                <w:lang w:eastAsia="en-US"/>
              </w:rPr>
            </w:pPr>
            <w:r w:rsidRPr="009B2CBF">
              <w:rPr>
                <w:b/>
                <w:color w:val="000000" w:themeColor="text1"/>
                <w:sz w:val="13"/>
                <w:szCs w:val="13"/>
                <w:lang w:eastAsia="en-US"/>
              </w:rPr>
              <w:t>101</w:t>
            </w:r>
          </w:p>
        </w:tc>
        <w:tc>
          <w:tcPr>
            <w:tcW w:w="1478" w:type="dxa"/>
          </w:tcPr>
          <w:p w:rsidR="009870C6" w:rsidRPr="009B2CBF" w:rsidRDefault="009870C6" w:rsidP="0026723F">
            <w:pPr>
              <w:jc w:val="center"/>
              <w:rPr>
                <w:b/>
                <w:color w:val="000000" w:themeColor="text1"/>
                <w:sz w:val="13"/>
                <w:szCs w:val="13"/>
                <w:lang w:eastAsia="en-US"/>
              </w:rPr>
            </w:pPr>
            <w:r w:rsidRPr="009B2CBF">
              <w:rPr>
                <w:b/>
                <w:color w:val="000000" w:themeColor="text1"/>
                <w:sz w:val="13"/>
                <w:szCs w:val="13"/>
                <w:lang w:eastAsia="en-US"/>
              </w:rPr>
              <w:t>201</w:t>
            </w:r>
          </w:p>
        </w:tc>
        <w:tc>
          <w:tcPr>
            <w:tcW w:w="1783" w:type="dxa"/>
          </w:tcPr>
          <w:p w:rsidR="009870C6" w:rsidRPr="009B2CBF" w:rsidRDefault="009870C6" w:rsidP="0026723F">
            <w:pPr>
              <w:jc w:val="center"/>
              <w:rPr>
                <w:b/>
                <w:color w:val="000000" w:themeColor="text1"/>
                <w:sz w:val="13"/>
                <w:szCs w:val="13"/>
                <w:lang w:eastAsia="en-US"/>
              </w:rPr>
            </w:pPr>
            <w:r w:rsidRPr="009B2CBF">
              <w:rPr>
                <w:b/>
                <w:color w:val="000000" w:themeColor="text1"/>
                <w:sz w:val="13"/>
                <w:szCs w:val="13"/>
                <w:lang w:eastAsia="en-US"/>
              </w:rPr>
              <w:t>301</w:t>
            </w:r>
          </w:p>
        </w:tc>
        <w:tc>
          <w:tcPr>
            <w:tcW w:w="1420" w:type="dxa"/>
          </w:tcPr>
          <w:p w:rsidR="009870C6" w:rsidRPr="009B2CBF" w:rsidRDefault="009870C6" w:rsidP="0026723F">
            <w:pPr>
              <w:jc w:val="center"/>
              <w:rPr>
                <w:b/>
                <w:color w:val="000000" w:themeColor="text1"/>
                <w:sz w:val="13"/>
                <w:szCs w:val="13"/>
                <w:lang w:eastAsia="en-US"/>
              </w:rPr>
            </w:pPr>
            <w:r w:rsidRPr="009B2CBF">
              <w:rPr>
                <w:b/>
                <w:color w:val="000000" w:themeColor="text1"/>
                <w:sz w:val="13"/>
                <w:szCs w:val="13"/>
                <w:lang w:eastAsia="en-US"/>
              </w:rPr>
              <w:t>203а</w:t>
            </w:r>
          </w:p>
        </w:tc>
        <w:tc>
          <w:tcPr>
            <w:tcW w:w="1443" w:type="dxa"/>
          </w:tcPr>
          <w:p w:rsidR="009870C6" w:rsidRPr="009B2CBF" w:rsidRDefault="009870C6" w:rsidP="0026723F">
            <w:pPr>
              <w:jc w:val="center"/>
              <w:rPr>
                <w:b/>
                <w:color w:val="000000" w:themeColor="text1"/>
                <w:sz w:val="13"/>
                <w:szCs w:val="13"/>
                <w:lang w:eastAsia="en-US"/>
              </w:rPr>
            </w:pPr>
            <w:r w:rsidRPr="009B2CBF">
              <w:rPr>
                <w:b/>
                <w:color w:val="000000" w:themeColor="text1"/>
                <w:sz w:val="13"/>
                <w:szCs w:val="13"/>
                <w:lang w:eastAsia="en-US"/>
              </w:rPr>
              <w:t>203б</w:t>
            </w:r>
          </w:p>
        </w:tc>
        <w:tc>
          <w:tcPr>
            <w:tcW w:w="1459" w:type="dxa"/>
          </w:tcPr>
          <w:p w:rsidR="009870C6" w:rsidRPr="009B2CBF" w:rsidRDefault="009870C6" w:rsidP="0026723F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9B2CBF">
              <w:rPr>
                <w:b/>
                <w:sz w:val="13"/>
                <w:szCs w:val="13"/>
                <w:lang w:eastAsia="en-US"/>
              </w:rPr>
              <w:t>204</w:t>
            </w:r>
          </w:p>
        </w:tc>
        <w:tc>
          <w:tcPr>
            <w:tcW w:w="1544" w:type="dxa"/>
          </w:tcPr>
          <w:p w:rsidR="009870C6" w:rsidRPr="009B2CBF" w:rsidRDefault="009870C6" w:rsidP="0026723F">
            <w:pPr>
              <w:jc w:val="center"/>
              <w:rPr>
                <w:b/>
                <w:color w:val="000000" w:themeColor="text1"/>
                <w:sz w:val="13"/>
                <w:szCs w:val="13"/>
                <w:lang w:eastAsia="en-US"/>
              </w:rPr>
            </w:pPr>
            <w:r w:rsidRPr="009B2CBF">
              <w:rPr>
                <w:b/>
                <w:color w:val="000000" w:themeColor="text1"/>
                <w:sz w:val="13"/>
                <w:szCs w:val="13"/>
                <w:lang w:eastAsia="en-US"/>
              </w:rPr>
              <w:t xml:space="preserve">103а </w:t>
            </w:r>
          </w:p>
        </w:tc>
        <w:tc>
          <w:tcPr>
            <w:tcW w:w="1544" w:type="dxa"/>
          </w:tcPr>
          <w:p w:rsidR="009870C6" w:rsidRPr="009B2CBF" w:rsidRDefault="009870C6" w:rsidP="0026723F">
            <w:pPr>
              <w:jc w:val="center"/>
              <w:rPr>
                <w:b/>
                <w:color w:val="000000" w:themeColor="text1"/>
                <w:sz w:val="13"/>
                <w:szCs w:val="13"/>
                <w:lang w:eastAsia="en-US"/>
              </w:rPr>
            </w:pPr>
            <w:r w:rsidRPr="009B2CBF">
              <w:rPr>
                <w:b/>
                <w:color w:val="000000" w:themeColor="text1"/>
                <w:sz w:val="13"/>
                <w:szCs w:val="13"/>
                <w:lang w:eastAsia="en-US"/>
              </w:rPr>
              <w:t>103б</w:t>
            </w:r>
          </w:p>
        </w:tc>
        <w:tc>
          <w:tcPr>
            <w:tcW w:w="1544" w:type="dxa"/>
          </w:tcPr>
          <w:p w:rsidR="009870C6" w:rsidRPr="009B2CBF" w:rsidRDefault="009870C6" w:rsidP="0026723F">
            <w:pPr>
              <w:jc w:val="center"/>
              <w:rPr>
                <w:b/>
                <w:color w:val="000000" w:themeColor="text1"/>
                <w:sz w:val="13"/>
                <w:szCs w:val="13"/>
                <w:lang w:eastAsia="en-US"/>
              </w:rPr>
            </w:pPr>
            <w:r w:rsidRPr="009B2CBF">
              <w:rPr>
                <w:b/>
                <w:color w:val="000000" w:themeColor="text1"/>
                <w:sz w:val="13"/>
                <w:szCs w:val="13"/>
                <w:lang w:eastAsia="en-US"/>
              </w:rPr>
              <w:t>104</w:t>
            </w:r>
          </w:p>
        </w:tc>
      </w:tr>
      <w:tr w:rsidR="009870C6" w:rsidRPr="009B2CBF" w:rsidTr="0026723F">
        <w:tc>
          <w:tcPr>
            <w:tcW w:w="15158" w:type="dxa"/>
            <w:gridSpan w:val="11"/>
          </w:tcPr>
          <w:p w:rsidR="009870C6" w:rsidRPr="00BF5C52" w:rsidRDefault="009870C6" w:rsidP="0026723F">
            <w:pPr>
              <w:jc w:val="center"/>
              <w:rPr>
                <w:b/>
                <w:sz w:val="16"/>
                <w:szCs w:val="16"/>
              </w:rPr>
            </w:pPr>
            <w:r w:rsidRPr="00BF5C52">
              <w:rPr>
                <w:b/>
                <w:sz w:val="16"/>
                <w:szCs w:val="16"/>
              </w:rPr>
              <w:t>ПОНЕДЕЛЬНИК  01.06.2020 г</w:t>
            </w:r>
          </w:p>
        </w:tc>
      </w:tr>
      <w:tr w:rsidR="009870C6" w:rsidRPr="009B2CBF" w:rsidTr="0026723F">
        <w:tc>
          <w:tcPr>
            <w:tcW w:w="486" w:type="dxa"/>
          </w:tcPr>
          <w:p w:rsidR="009870C6" w:rsidRPr="009B2CBF" w:rsidRDefault="009870C6" w:rsidP="0026723F">
            <w:pPr>
              <w:jc w:val="center"/>
              <w:rPr>
                <w:color w:val="000000" w:themeColor="text1"/>
                <w:sz w:val="13"/>
                <w:szCs w:val="13"/>
                <w:lang w:eastAsia="en-US"/>
              </w:rPr>
            </w:pPr>
            <w:r w:rsidRPr="009B2CBF">
              <w:rPr>
                <w:color w:val="000000" w:themeColor="text1"/>
                <w:sz w:val="13"/>
                <w:szCs w:val="13"/>
                <w:lang w:eastAsia="en-US"/>
              </w:rPr>
              <w:t>1</w:t>
            </w:r>
          </w:p>
        </w:tc>
        <w:tc>
          <w:tcPr>
            <w:tcW w:w="801" w:type="dxa"/>
          </w:tcPr>
          <w:p w:rsidR="009870C6" w:rsidRPr="009B2CBF" w:rsidRDefault="009870C6" w:rsidP="0026723F">
            <w:pPr>
              <w:jc w:val="both"/>
              <w:rPr>
                <w:color w:val="000000" w:themeColor="text1"/>
                <w:sz w:val="13"/>
                <w:szCs w:val="13"/>
                <w:lang w:eastAsia="en-US"/>
              </w:rPr>
            </w:pPr>
            <w:r w:rsidRPr="009B2CBF">
              <w:rPr>
                <w:color w:val="000000" w:themeColor="text1"/>
                <w:sz w:val="13"/>
                <w:szCs w:val="13"/>
                <w:lang w:eastAsia="en-US"/>
              </w:rPr>
              <w:t>8.00-9.30</w:t>
            </w:r>
          </w:p>
        </w:tc>
        <w:tc>
          <w:tcPr>
            <w:tcW w:w="1656" w:type="dxa"/>
          </w:tcPr>
          <w:p w:rsidR="009870C6" w:rsidRPr="009B2CBF" w:rsidRDefault="009870C6" w:rsidP="0026723F">
            <w:pPr>
              <w:pStyle w:val="TableParagraph"/>
              <w:spacing w:line="131" w:lineRule="exact"/>
              <w:ind w:left="107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УП 6 ч ПМ.07.03</w:t>
            </w:r>
          </w:p>
          <w:p w:rsidR="009870C6" w:rsidRPr="009B2CBF" w:rsidRDefault="009870C6" w:rsidP="0026723F">
            <w:pPr>
              <w:pStyle w:val="TableParagraph"/>
              <w:rPr>
                <w:sz w:val="13"/>
                <w:szCs w:val="13"/>
                <w:lang w:eastAsia="en-US"/>
              </w:rPr>
            </w:pPr>
            <w:r w:rsidRPr="009B2CBF">
              <w:rPr>
                <w:sz w:val="13"/>
                <w:szCs w:val="13"/>
                <w:lang w:eastAsia="en-US"/>
              </w:rPr>
              <w:t>(</w:t>
            </w:r>
            <w:proofErr w:type="spellStart"/>
            <w:r w:rsidRPr="009B2CBF">
              <w:rPr>
                <w:sz w:val="13"/>
                <w:szCs w:val="13"/>
                <w:lang w:eastAsia="en-US"/>
              </w:rPr>
              <w:t>Мингазова</w:t>
            </w:r>
            <w:proofErr w:type="spellEnd"/>
            <w:r w:rsidRPr="009B2CBF">
              <w:rPr>
                <w:sz w:val="13"/>
                <w:szCs w:val="13"/>
                <w:lang w:eastAsia="en-US"/>
              </w:rPr>
              <w:t xml:space="preserve"> Л.Г.)</w:t>
            </w:r>
          </w:p>
        </w:tc>
        <w:tc>
          <w:tcPr>
            <w:tcW w:w="1478" w:type="dxa"/>
          </w:tcPr>
          <w:p w:rsidR="009870C6" w:rsidRPr="00CB0CAD" w:rsidRDefault="009870C6" w:rsidP="0026723F">
            <w:pPr>
              <w:pStyle w:val="TableParagrap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83" w:type="dxa"/>
          </w:tcPr>
          <w:p w:rsidR="009870C6" w:rsidRPr="009B2CBF" w:rsidRDefault="009870C6" w:rsidP="0026723F">
            <w:pPr>
              <w:rPr>
                <w:sz w:val="13"/>
                <w:szCs w:val="13"/>
              </w:rPr>
            </w:pPr>
            <w:proofErr w:type="spellStart"/>
            <w:r w:rsidRPr="009B2CBF">
              <w:rPr>
                <w:sz w:val="13"/>
                <w:szCs w:val="13"/>
              </w:rPr>
              <w:t>Иност</w:t>
            </w:r>
            <w:proofErr w:type="spellEnd"/>
            <w:r w:rsidRPr="009B2CBF">
              <w:rPr>
                <w:sz w:val="13"/>
                <w:szCs w:val="13"/>
              </w:rPr>
              <w:t xml:space="preserve"> </w:t>
            </w:r>
            <w:proofErr w:type="spellStart"/>
            <w:r w:rsidRPr="009B2CBF">
              <w:rPr>
                <w:sz w:val="13"/>
                <w:szCs w:val="13"/>
              </w:rPr>
              <w:t>яз</w:t>
            </w:r>
            <w:proofErr w:type="spellEnd"/>
            <w:r w:rsidRPr="009B2CBF">
              <w:rPr>
                <w:sz w:val="13"/>
                <w:szCs w:val="13"/>
              </w:rPr>
              <w:t>/</w:t>
            </w:r>
          </w:p>
        </w:tc>
        <w:tc>
          <w:tcPr>
            <w:tcW w:w="1420" w:type="dxa"/>
          </w:tcPr>
          <w:p w:rsidR="009870C6" w:rsidRPr="009B2CBF" w:rsidRDefault="009870C6" w:rsidP="0026723F">
            <w:pPr>
              <w:pStyle w:val="TableParagraph"/>
              <w:spacing w:before="2"/>
              <w:ind w:left="107"/>
              <w:rPr>
                <w:sz w:val="13"/>
                <w:szCs w:val="13"/>
                <w:lang w:eastAsia="en-US"/>
              </w:rPr>
            </w:pPr>
          </w:p>
        </w:tc>
        <w:tc>
          <w:tcPr>
            <w:tcW w:w="1443" w:type="dxa"/>
          </w:tcPr>
          <w:p w:rsidR="009870C6" w:rsidRPr="009B2CBF" w:rsidRDefault="009870C6" w:rsidP="0026723F">
            <w:pPr>
              <w:rPr>
                <w:sz w:val="13"/>
                <w:szCs w:val="13"/>
                <w:lang w:eastAsia="en-US"/>
              </w:rPr>
            </w:pPr>
            <w:r w:rsidRPr="009B2CBF">
              <w:rPr>
                <w:sz w:val="13"/>
                <w:szCs w:val="13"/>
                <w:lang w:eastAsia="en-US"/>
              </w:rPr>
              <w:t xml:space="preserve">Основы патологии (Швец Н.Ю.) /Физическая культура   </w:t>
            </w:r>
          </w:p>
          <w:p w:rsidR="009870C6" w:rsidRPr="009B2CBF" w:rsidRDefault="009870C6" w:rsidP="0026723F">
            <w:pPr>
              <w:rPr>
                <w:color w:val="000000" w:themeColor="text1"/>
                <w:sz w:val="13"/>
                <w:szCs w:val="13"/>
                <w:lang w:eastAsia="en-US"/>
              </w:rPr>
            </w:pPr>
            <w:r w:rsidRPr="009B2CBF">
              <w:rPr>
                <w:sz w:val="13"/>
                <w:szCs w:val="13"/>
                <w:lang w:eastAsia="en-US"/>
              </w:rPr>
              <w:t xml:space="preserve">( </w:t>
            </w:r>
            <w:proofErr w:type="spellStart"/>
            <w:r w:rsidRPr="009B2CBF">
              <w:rPr>
                <w:sz w:val="13"/>
                <w:szCs w:val="13"/>
                <w:lang w:eastAsia="en-US"/>
              </w:rPr>
              <w:t>Гилязов</w:t>
            </w:r>
            <w:proofErr w:type="spellEnd"/>
            <w:r w:rsidRPr="009B2CBF">
              <w:rPr>
                <w:sz w:val="13"/>
                <w:szCs w:val="13"/>
                <w:lang w:eastAsia="en-US"/>
              </w:rPr>
              <w:t xml:space="preserve"> Ф.Ф.)</w:t>
            </w:r>
          </w:p>
        </w:tc>
        <w:tc>
          <w:tcPr>
            <w:tcW w:w="1459" w:type="dxa"/>
          </w:tcPr>
          <w:p w:rsidR="009870C6" w:rsidRPr="009B2CBF" w:rsidRDefault="009870C6" w:rsidP="0026723F">
            <w:pPr>
              <w:pStyle w:val="TableParagraph"/>
              <w:spacing w:line="125" w:lineRule="exact"/>
              <w:ind w:left="113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 xml:space="preserve">Ботаника </w:t>
            </w:r>
          </w:p>
        </w:tc>
        <w:tc>
          <w:tcPr>
            <w:tcW w:w="1544" w:type="dxa"/>
          </w:tcPr>
          <w:p w:rsidR="009870C6" w:rsidRPr="009B2CBF" w:rsidRDefault="009870C6" w:rsidP="0026723F">
            <w:pPr>
              <w:rPr>
                <w:sz w:val="13"/>
                <w:szCs w:val="13"/>
                <w:lang w:eastAsia="en-US"/>
              </w:rPr>
            </w:pPr>
            <w:r w:rsidRPr="009B2CBF">
              <w:rPr>
                <w:sz w:val="13"/>
                <w:szCs w:val="13"/>
                <w:lang w:eastAsia="en-US"/>
              </w:rPr>
              <w:t xml:space="preserve">Родной язык (Гильметдинова И.М.) / </w:t>
            </w:r>
          </w:p>
        </w:tc>
        <w:tc>
          <w:tcPr>
            <w:tcW w:w="1544" w:type="dxa"/>
          </w:tcPr>
          <w:p w:rsidR="009870C6" w:rsidRPr="009B2CBF" w:rsidRDefault="009870C6" w:rsidP="0026723F">
            <w:pPr>
              <w:rPr>
                <w:sz w:val="13"/>
                <w:szCs w:val="13"/>
                <w:lang w:eastAsia="en-US"/>
              </w:rPr>
            </w:pPr>
          </w:p>
        </w:tc>
        <w:tc>
          <w:tcPr>
            <w:tcW w:w="1544" w:type="dxa"/>
          </w:tcPr>
          <w:p w:rsidR="009870C6" w:rsidRPr="009B2CBF" w:rsidRDefault="009870C6" w:rsidP="0026723F">
            <w:pPr>
              <w:rPr>
                <w:sz w:val="13"/>
                <w:szCs w:val="13"/>
                <w:lang w:eastAsia="en-US"/>
              </w:rPr>
            </w:pPr>
          </w:p>
        </w:tc>
      </w:tr>
      <w:tr w:rsidR="009870C6" w:rsidRPr="009B2CBF" w:rsidTr="0026723F">
        <w:tc>
          <w:tcPr>
            <w:tcW w:w="486" w:type="dxa"/>
          </w:tcPr>
          <w:p w:rsidR="009870C6" w:rsidRPr="009B2CBF" w:rsidRDefault="009870C6" w:rsidP="0026723F">
            <w:pPr>
              <w:jc w:val="center"/>
              <w:rPr>
                <w:color w:val="000000" w:themeColor="text1"/>
                <w:sz w:val="13"/>
                <w:szCs w:val="13"/>
                <w:lang w:eastAsia="en-US"/>
              </w:rPr>
            </w:pPr>
            <w:r w:rsidRPr="009B2CBF">
              <w:rPr>
                <w:color w:val="000000" w:themeColor="text1"/>
                <w:sz w:val="13"/>
                <w:szCs w:val="13"/>
                <w:lang w:eastAsia="en-US"/>
              </w:rPr>
              <w:t>2</w:t>
            </w:r>
          </w:p>
        </w:tc>
        <w:tc>
          <w:tcPr>
            <w:tcW w:w="801" w:type="dxa"/>
          </w:tcPr>
          <w:p w:rsidR="009870C6" w:rsidRPr="009B2CBF" w:rsidRDefault="009870C6" w:rsidP="0026723F">
            <w:pPr>
              <w:jc w:val="both"/>
              <w:rPr>
                <w:color w:val="000000" w:themeColor="text1"/>
                <w:sz w:val="13"/>
                <w:szCs w:val="13"/>
                <w:lang w:eastAsia="en-US"/>
              </w:rPr>
            </w:pPr>
            <w:r w:rsidRPr="009B2CBF">
              <w:rPr>
                <w:color w:val="000000" w:themeColor="text1"/>
                <w:sz w:val="13"/>
                <w:szCs w:val="13"/>
                <w:lang w:eastAsia="en-US"/>
              </w:rPr>
              <w:t>9.40-11.10</w:t>
            </w:r>
          </w:p>
        </w:tc>
        <w:tc>
          <w:tcPr>
            <w:tcW w:w="1656" w:type="dxa"/>
          </w:tcPr>
          <w:p w:rsidR="009870C6" w:rsidRPr="009B2CBF" w:rsidRDefault="009870C6" w:rsidP="0026723F">
            <w:pPr>
              <w:pStyle w:val="TableParagraph"/>
              <w:rPr>
                <w:sz w:val="13"/>
                <w:szCs w:val="13"/>
                <w:lang w:eastAsia="en-US"/>
              </w:rPr>
            </w:pPr>
          </w:p>
        </w:tc>
        <w:tc>
          <w:tcPr>
            <w:tcW w:w="1478" w:type="dxa"/>
          </w:tcPr>
          <w:p w:rsidR="009870C6" w:rsidRPr="009B2CBF" w:rsidRDefault="009870C6" w:rsidP="0026723F">
            <w:pPr>
              <w:pStyle w:val="TableParagraph"/>
              <w:ind w:left="106"/>
              <w:rPr>
                <w:sz w:val="13"/>
                <w:szCs w:val="13"/>
                <w:lang w:eastAsia="en-US"/>
              </w:rPr>
            </w:pPr>
          </w:p>
        </w:tc>
        <w:tc>
          <w:tcPr>
            <w:tcW w:w="1783" w:type="dxa"/>
          </w:tcPr>
          <w:p w:rsidR="009870C6" w:rsidRPr="009B2CBF" w:rsidRDefault="009870C6" w:rsidP="0026723F">
            <w:pPr>
              <w:rPr>
                <w:sz w:val="13"/>
                <w:szCs w:val="13"/>
              </w:rPr>
            </w:pPr>
            <w:r w:rsidRPr="009B2CBF">
              <w:rPr>
                <w:sz w:val="13"/>
                <w:szCs w:val="13"/>
              </w:rPr>
              <w:t>/</w:t>
            </w:r>
            <w:proofErr w:type="spellStart"/>
            <w:proofErr w:type="gramStart"/>
            <w:r w:rsidRPr="009B2CBF">
              <w:rPr>
                <w:sz w:val="13"/>
                <w:szCs w:val="13"/>
              </w:rPr>
              <w:t>иностр</w:t>
            </w:r>
            <w:proofErr w:type="spellEnd"/>
            <w:proofErr w:type="gramEnd"/>
            <w:r w:rsidRPr="009B2CBF">
              <w:rPr>
                <w:sz w:val="13"/>
                <w:szCs w:val="13"/>
              </w:rPr>
              <w:t xml:space="preserve"> </w:t>
            </w:r>
            <w:proofErr w:type="spellStart"/>
            <w:r w:rsidRPr="009B2CBF">
              <w:rPr>
                <w:sz w:val="13"/>
                <w:szCs w:val="13"/>
              </w:rPr>
              <w:t>яз</w:t>
            </w:r>
            <w:proofErr w:type="spellEnd"/>
          </w:p>
        </w:tc>
        <w:tc>
          <w:tcPr>
            <w:tcW w:w="1420" w:type="dxa"/>
          </w:tcPr>
          <w:p w:rsidR="009870C6" w:rsidRPr="009B2CBF" w:rsidRDefault="009870C6" w:rsidP="0026723F">
            <w:pPr>
              <w:pStyle w:val="TableParagraph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Гигиена и экология человека</w:t>
            </w:r>
          </w:p>
        </w:tc>
        <w:tc>
          <w:tcPr>
            <w:tcW w:w="1443" w:type="dxa"/>
          </w:tcPr>
          <w:p w:rsidR="009870C6" w:rsidRPr="009B2CBF" w:rsidRDefault="009870C6" w:rsidP="0026723F">
            <w:pPr>
              <w:rPr>
                <w:sz w:val="13"/>
                <w:szCs w:val="13"/>
                <w:lang w:eastAsia="en-US"/>
              </w:rPr>
            </w:pPr>
            <w:r w:rsidRPr="009B2CBF">
              <w:rPr>
                <w:sz w:val="13"/>
                <w:szCs w:val="13"/>
                <w:lang w:eastAsia="en-US"/>
              </w:rPr>
              <w:t xml:space="preserve">Физическая культура   </w:t>
            </w:r>
          </w:p>
          <w:p w:rsidR="009870C6" w:rsidRPr="009B2CBF" w:rsidRDefault="009870C6" w:rsidP="0026723F">
            <w:pPr>
              <w:rPr>
                <w:sz w:val="13"/>
                <w:szCs w:val="13"/>
                <w:lang w:eastAsia="en-US"/>
              </w:rPr>
            </w:pPr>
            <w:r w:rsidRPr="009B2CBF">
              <w:rPr>
                <w:sz w:val="13"/>
                <w:szCs w:val="13"/>
                <w:lang w:eastAsia="en-US"/>
              </w:rPr>
              <w:t xml:space="preserve">( </w:t>
            </w:r>
            <w:proofErr w:type="spellStart"/>
            <w:r w:rsidRPr="009B2CBF">
              <w:rPr>
                <w:sz w:val="13"/>
                <w:szCs w:val="13"/>
                <w:lang w:eastAsia="en-US"/>
              </w:rPr>
              <w:t>Гилязов</w:t>
            </w:r>
            <w:proofErr w:type="spellEnd"/>
            <w:r w:rsidRPr="009B2CBF">
              <w:rPr>
                <w:sz w:val="13"/>
                <w:szCs w:val="13"/>
                <w:lang w:eastAsia="en-US"/>
              </w:rPr>
              <w:t xml:space="preserve"> Ф.Ф.)/ Основы патологии (Швец Н.Ю.)</w:t>
            </w:r>
          </w:p>
        </w:tc>
        <w:tc>
          <w:tcPr>
            <w:tcW w:w="1459" w:type="dxa"/>
          </w:tcPr>
          <w:p w:rsidR="009870C6" w:rsidRPr="009B2CBF" w:rsidRDefault="009870C6" w:rsidP="0026723F">
            <w:pPr>
              <w:pStyle w:val="TableParagraph"/>
              <w:spacing w:line="125" w:lineRule="exact"/>
              <w:ind w:left="113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Ботаника/</w:t>
            </w:r>
          </w:p>
        </w:tc>
        <w:tc>
          <w:tcPr>
            <w:tcW w:w="1544" w:type="dxa"/>
          </w:tcPr>
          <w:p w:rsidR="009870C6" w:rsidRPr="009B2CBF" w:rsidRDefault="009870C6" w:rsidP="0026723F">
            <w:pPr>
              <w:rPr>
                <w:sz w:val="13"/>
                <w:szCs w:val="13"/>
                <w:lang w:eastAsia="en-US"/>
              </w:rPr>
            </w:pPr>
            <w:r w:rsidRPr="009B2CBF">
              <w:rPr>
                <w:sz w:val="13"/>
                <w:szCs w:val="13"/>
                <w:lang w:eastAsia="en-US"/>
              </w:rPr>
              <w:t xml:space="preserve">/ Родной язык (Гильметдинова И.М.) </w:t>
            </w:r>
          </w:p>
        </w:tc>
        <w:tc>
          <w:tcPr>
            <w:tcW w:w="1544" w:type="dxa"/>
          </w:tcPr>
          <w:p w:rsidR="009870C6" w:rsidRPr="009B2CBF" w:rsidRDefault="009870C6" w:rsidP="0026723F">
            <w:pPr>
              <w:rPr>
                <w:sz w:val="13"/>
                <w:szCs w:val="13"/>
                <w:lang w:eastAsia="en-US"/>
              </w:rPr>
            </w:pPr>
            <w:r w:rsidRPr="009B2CBF">
              <w:rPr>
                <w:sz w:val="13"/>
                <w:szCs w:val="13"/>
                <w:lang w:eastAsia="en-US"/>
              </w:rPr>
              <w:t>Биология (Камалова Л.Р)</w:t>
            </w:r>
          </w:p>
        </w:tc>
        <w:tc>
          <w:tcPr>
            <w:tcW w:w="1544" w:type="dxa"/>
          </w:tcPr>
          <w:p w:rsidR="009870C6" w:rsidRPr="009B2CBF" w:rsidRDefault="009870C6" w:rsidP="00676E41">
            <w:pPr>
              <w:rPr>
                <w:sz w:val="13"/>
                <w:szCs w:val="13"/>
                <w:lang w:eastAsia="en-US"/>
              </w:rPr>
            </w:pPr>
          </w:p>
        </w:tc>
      </w:tr>
      <w:tr w:rsidR="009870C6" w:rsidRPr="009B2CBF" w:rsidTr="0026723F">
        <w:tc>
          <w:tcPr>
            <w:tcW w:w="486" w:type="dxa"/>
          </w:tcPr>
          <w:p w:rsidR="009870C6" w:rsidRPr="009B2CBF" w:rsidRDefault="009870C6" w:rsidP="0026723F">
            <w:pPr>
              <w:jc w:val="center"/>
              <w:rPr>
                <w:color w:val="000000" w:themeColor="text1"/>
                <w:sz w:val="13"/>
                <w:szCs w:val="13"/>
                <w:lang w:eastAsia="en-US"/>
              </w:rPr>
            </w:pPr>
            <w:bookmarkStart w:id="0" w:name="_GoBack" w:colFirst="10" w:colLast="10"/>
            <w:r w:rsidRPr="009B2CBF">
              <w:rPr>
                <w:color w:val="000000" w:themeColor="text1"/>
                <w:sz w:val="13"/>
                <w:szCs w:val="13"/>
                <w:lang w:eastAsia="en-US"/>
              </w:rPr>
              <w:t>3</w:t>
            </w:r>
          </w:p>
        </w:tc>
        <w:tc>
          <w:tcPr>
            <w:tcW w:w="801" w:type="dxa"/>
          </w:tcPr>
          <w:p w:rsidR="009870C6" w:rsidRPr="009B2CBF" w:rsidRDefault="009870C6" w:rsidP="0026723F">
            <w:pPr>
              <w:rPr>
                <w:color w:val="000000" w:themeColor="text1"/>
                <w:sz w:val="13"/>
                <w:szCs w:val="13"/>
                <w:lang w:eastAsia="en-US"/>
              </w:rPr>
            </w:pPr>
            <w:r w:rsidRPr="009B2CBF">
              <w:rPr>
                <w:color w:val="000000" w:themeColor="text1"/>
                <w:sz w:val="13"/>
                <w:szCs w:val="13"/>
                <w:lang w:eastAsia="en-US"/>
              </w:rPr>
              <w:t>11.30-13.00</w:t>
            </w:r>
          </w:p>
        </w:tc>
        <w:tc>
          <w:tcPr>
            <w:tcW w:w="1656" w:type="dxa"/>
          </w:tcPr>
          <w:p w:rsidR="009870C6" w:rsidRPr="009B2CBF" w:rsidRDefault="009870C6" w:rsidP="0026723F">
            <w:pPr>
              <w:pStyle w:val="TableParagraph"/>
              <w:spacing w:line="120" w:lineRule="exact"/>
              <w:rPr>
                <w:sz w:val="13"/>
                <w:szCs w:val="13"/>
                <w:lang w:eastAsia="en-US"/>
              </w:rPr>
            </w:pPr>
          </w:p>
        </w:tc>
        <w:tc>
          <w:tcPr>
            <w:tcW w:w="1478" w:type="dxa"/>
          </w:tcPr>
          <w:p w:rsidR="009870C6" w:rsidRPr="009B2CBF" w:rsidRDefault="009870C6" w:rsidP="0026723F">
            <w:pPr>
              <w:pStyle w:val="TableParagraph"/>
              <w:spacing w:line="235" w:lineRule="auto"/>
              <w:ind w:left="106" w:right="138"/>
              <w:rPr>
                <w:sz w:val="13"/>
                <w:szCs w:val="13"/>
                <w:lang w:eastAsia="en-US"/>
              </w:rPr>
            </w:pPr>
          </w:p>
        </w:tc>
        <w:tc>
          <w:tcPr>
            <w:tcW w:w="1783" w:type="dxa"/>
          </w:tcPr>
          <w:p w:rsidR="009870C6" w:rsidRPr="009B2CBF" w:rsidRDefault="009870C6" w:rsidP="0026723F">
            <w:pPr>
              <w:rPr>
                <w:sz w:val="13"/>
                <w:szCs w:val="13"/>
                <w:lang w:eastAsia="en-US"/>
              </w:rPr>
            </w:pPr>
          </w:p>
        </w:tc>
        <w:tc>
          <w:tcPr>
            <w:tcW w:w="1420" w:type="dxa"/>
          </w:tcPr>
          <w:p w:rsidR="009870C6" w:rsidRPr="009B2CBF" w:rsidRDefault="009870C6" w:rsidP="0026723F">
            <w:pPr>
              <w:rPr>
                <w:sz w:val="13"/>
                <w:szCs w:val="13"/>
                <w:lang w:eastAsia="en-US"/>
              </w:rPr>
            </w:pPr>
            <w:r w:rsidRPr="009B2CBF">
              <w:rPr>
                <w:sz w:val="13"/>
                <w:szCs w:val="13"/>
                <w:lang w:eastAsia="en-US"/>
              </w:rPr>
              <w:t xml:space="preserve">Основы патологии (Швец Н.Ю.) /Физическая культура   </w:t>
            </w:r>
          </w:p>
          <w:p w:rsidR="009870C6" w:rsidRPr="009B2CBF" w:rsidRDefault="009870C6" w:rsidP="0026723F">
            <w:pPr>
              <w:rPr>
                <w:color w:val="000000" w:themeColor="text1"/>
                <w:sz w:val="13"/>
                <w:szCs w:val="13"/>
                <w:lang w:eastAsia="en-US"/>
              </w:rPr>
            </w:pPr>
            <w:r w:rsidRPr="009B2CBF">
              <w:rPr>
                <w:sz w:val="13"/>
                <w:szCs w:val="13"/>
                <w:lang w:eastAsia="en-US"/>
              </w:rPr>
              <w:t xml:space="preserve">( </w:t>
            </w:r>
            <w:proofErr w:type="spellStart"/>
            <w:r w:rsidRPr="009B2CBF">
              <w:rPr>
                <w:sz w:val="13"/>
                <w:szCs w:val="13"/>
                <w:lang w:eastAsia="en-US"/>
              </w:rPr>
              <w:t>Гилязов</w:t>
            </w:r>
            <w:proofErr w:type="spellEnd"/>
            <w:r w:rsidRPr="009B2CBF">
              <w:rPr>
                <w:sz w:val="13"/>
                <w:szCs w:val="13"/>
                <w:lang w:eastAsia="en-US"/>
              </w:rPr>
              <w:t xml:space="preserve"> Ф.Ф.)</w:t>
            </w:r>
          </w:p>
        </w:tc>
        <w:tc>
          <w:tcPr>
            <w:tcW w:w="1443" w:type="dxa"/>
          </w:tcPr>
          <w:p w:rsidR="009870C6" w:rsidRPr="009B2CBF" w:rsidRDefault="009870C6" w:rsidP="0026723F">
            <w:pPr>
              <w:pStyle w:val="TableParagraph"/>
              <w:rPr>
                <w:sz w:val="13"/>
                <w:szCs w:val="13"/>
                <w:lang w:eastAsia="en-US"/>
              </w:rPr>
            </w:pPr>
          </w:p>
        </w:tc>
        <w:tc>
          <w:tcPr>
            <w:tcW w:w="1459" w:type="dxa"/>
          </w:tcPr>
          <w:p w:rsidR="009870C6" w:rsidRPr="009B2CBF" w:rsidRDefault="009870C6" w:rsidP="0026723F">
            <w:pPr>
              <w:pStyle w:val="TableParagraph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 xml:space="preserve">Ботаника </w:t>
            </w:r>
          </w:p>
        </w:tc>
        <w:tc>
          <w:tcPr>
            <w:tcW w:w="1544" w:type="dxa"/>
          </w:tcPr>
          <w:p w:rsidR="009870C6" w:rsidRPr="009B2CBF" w:rsidRDefault="009870C6" w:rsidP="0026723F">
            <w:pPr>
              <w:rPr>
                <w:sz w:val="13"/>
                <w:szCs w:val="13"/>
                <w:lang w:eastAsia="en-US"/>
              </w:rPr>
            </w:pPr>
            <w:r w:rsidRPr="009B2CBF">
              <w:rPr>
                <w:sz w:val="13"/>
                <w:szCs w:val="13"/>
                <w:lang w:eastAsia="en-US"/>
              </w:rPr>
              <w:t>Биология (Камалова Л.Р)</w:t>
            </w:r>
          </w:p>
        </w:tc>
        <w:tc>
          <w:tcPr>
            <w:tcW w:w="1544" w:type="dxa"/>
          </w:tcPr>
          <w:p w:rsidR="009870C6" w:rsidRPr="009B2CBF" w:rsidRDefault="009870C6" w:rsidP="0026723F">
            <w:pPr>
              <w:rPr>
                <w:sz w:val="13"/>
                <w:szCs w:val="13"/>
                <w:lang w:eastAsia="en-US"/>
              </w:rPr>
            </w:pPr>
            <w:r w:rsidRPr="009B2CBF">
              <w:rPr>
                <w:sz w:val="13"/>
                <w:szCs w:val="13"/>
                <w:lang w:eastAsia="en-US"/>
              </w:rPr>
              <w:t xml:space="preserve">Родной язык (Гильметдинова И.М.) / </w:t>
            </w:r>
          </w:p>
        </w:tc>
        <w:tc>
          <w:tcPr>
            <w:tcW w:w="1544" w:type="dxa"/>
          </w:tcPr>
          <w:p w:rsidR="00676E41" w:rsidRPr="009B2CBF" w:rsidRDefault="00676E41" w:rsidP="00676E41">
            <w:pPr>
              <w:rPr>
                <w:sz w:val="13"/>
                <w:szCs w:val="13"/>
                <w:lang w:eastAsia="en-US"/>
              </w:rPr>
            </w:pPr>
            <w:r w:rsidRPr="009B2CBF">
              <w:rPr>
                <w:sz w:val="13"/>
                <w:szCs w:val="13"/>
                <w:lang w:eastAsia="en-US"/>
              </w:rPr>
              <w:t xml:space="preserve">Биология </w:t>
            </w:r>
          </w:p>
          <w:p w:rsidR="009870C6" w:rsidRPr="009B2CBF" w:rsidRDefault="00676E41" w:rsidP="00676E41">
            <w:pPr>
              <w:rPr>
                <w:sz w:val="13"/>
                <w:szCs w:val="13"/>
                <w:lang w:eastAsia="en-US"/>
              </w:rPr>
            </w:pPr>
            <w:r w:rsidRPr="009B2CBF">
              <w:rPr>
                <w:sz w:val="13"/>
                <w:szCs w:val="13"/>
                <w:lang w:eastAsia="en-US"/>
              </w:rPr>
              <w:t>(Григорьева Г.М.)</w:t>
            </w:r>
          </w:p>
        </w:tc>
      </w:tr>
      <w:tr w:rsidR="009870C6" w:rsidRPr="009B2CBF" w:rsidTr="0026723F">
        <w:tc>
          <w:tcPr>
            <w:tcW w:w="486" w:type="dxa"/>
          </w:tcPr>
          <w:p w:rsidR="009870C6" w:rsidRPr="009B2CBF" w:rsidRDefault="009870C6" w:rsidP="0026723F">
            <w:pPr>
              <w:jc w:val="center"/>
              <w:rPr>
                <w:color w:val="000000" w:themeColor="text1"/>
                <w:sz w:val="13"/>
                <w:szCs w:val="13"/>
                <w:lang w:eastAsia="en-US"/>
              </w:rPr>
            </w:pPr>
            <w:r w:rsidRPr="009B2CBF">
              <w:rPr>
                <w:color w:val="000000" w:themeColor="text1"/>
                <w:sz w:val="13"/>
                <w:szCs w:val="13"/>
                <w:lang w:eastAsia="en-US"/>
              </w:rPr>
              <w:t>4</w:t>
            </w:r>
          </w:p>
        </w:tc>
        <w:tc>
          <w:tcPr>
            <w:tcW w:w="801" w:type="dxa"/>
          </w:tcPr>
          <w:p w:rsidR="009870C6" w:rsidRPr="009B2CBF" w:rsidRDefault="009870C6" w:rsidP="0026723F">
            <w:pPr>
              <w:jc w:val="both"/>
              <w:rPr>
                <w:color w:val="000000" w:themeColor="text1"/>
                <w:sz w:val="13"/>
                <w:szCs w:val="13"/>
                <w:lang w:eastAsia="en-US"/>
              </w:rPr>
            </w:pPr>
            <w:r w:rsidRPr="009B2CBF">
              <w:rPr>
                <w:color w:val="000000" w:themeColor="text1"/>
                <w:sz w:val="13"/>
                <w:szCs w:val="13"/>
                <w:lang w:eastAsia="en-US"/>
              </w:rPr>
              <w:t>13.10-14.40</w:t>
            </w:r>
          </w:p>
        </w:tc>
        <w:tc>
          <w:tcPr>
            <w:tcW w:w="1656" w:type="dxa"/>
          </w:tcPr>
          <w:p w:rsidR="009870C6" w:rsidRPr="009B2CBF" w:rsidRDefault="009870C6" w:rsidP="0026723F">
            <w:pPr>
              <w:rPr>
                <w:color w:val="000000" w:themeColor="text1"/>
                <w:sz w:val="13"/>
                <w:szCs w:val="13"/>
                <w:lang w:eastAsia="en-US"/>
              </w:rPr>
            </w:pPr>
          </w:p>
        </w:tc>
        <w:tc>
          <w:tcPr>
            <w:tcW w:w="1478" w:type="dxa"/>
          </w:tcPr>
          <w:p w:rsidR="009870C6" w:rsidRPr="009B2CBF" w:rsidRDefault="009870C6" w:rsidP="0026723F">
            <w:pPr>
              <w:pStyle w:val="TableParagraph"/>
              <w:spacing w:before="3"/>
              <w:ind w:right="138"/>
              <w:rPr>
                <w:sz w:val="13"/>
                <w:szCs w:val="13"/>
                <w:lang w:eastAsia="en-US"/>
              </w:rPr>
            </w:pPr>
            <w:r w:rsidRPr="00CB0CAD">
              <w:rPr>
                <w:sz w:val="16"/>
                <w:szCs w:val="16"/>
              </w:rPr>
              <w:t>УП 6  ч Лечение пациентов детского возраста</w:t>
            </w:r>
          </w:p>
        </w:tc>
        <w:tc>
          <w:tcPr>
            <w:tcW w:w="1783" w:type="dxa"/>
          </w:tcPr>
          <w:p w:rsidR="009870C6" w:rsidRPr="009B2CBF" w:rsidRDefault="009870C6" w:rsidP="0026723F">
            <w:pPr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УП 6 ч Оказание  реанимационной помощи</w:t>
            </w:r>
          </w:p>
        </w:tc>
        <w:tc>
          <w:tcPr>
            <w:tcW w:w="1420" w:type="dxa"/>
          </w:tcPr>
          <w:p w:rsidR="009870C6" w:rsidRPr="009B2CBF" w:rsidRDefault="009870C6" w:rsidP="0026723F">
            <w:pPr>
              <w:rPr>
                <w:sz w:val="13"/>
                <w:szCs w:val="13"/>
                <w:lang w:eastAsia="en-US"/>
              </w:rPr>
            </w:pPr>
            <w:r w:rsidRPr="009B2CBF">
              <w:rPr>
                <w:sz w:val="13"/>
                <w:szCs w:val="13"/>
                <w:lang w:eastAsia="en-US"/>
              </w:rPr>
              <w:t xml:space="preserve">Физическая культура   </w:t>
            </w:r>
          </w:p>
          <w:p w:rsidR="009870C6" w:rsidRPr="009B2CBF" w:rsidRDefault="009870C6" w:rsidP="0026723F">
            <w:pPr>
              <w:rPr>
                <w:sz w:val="13"/>
                <w:szCs w:val="13"/>
                <w:lang w:eastAsia="en-US"/>
              </w:rPr>
            </w:pPr>
            <w:r w:rsidRPr="009B2CBF">
              <w:rPr>
                <w:sz w:val="13"/>
                <w:szCs w:val="13"/>
                <w:lang w:eastAsia="en-US"/>
              </w:rPr>
              <w:t xml:space="preserve">( </w:t>
            </w:r>
            <w:proofErr w:type="spellStart"/>
            <w:r w:rsidRPr="009B2CBF">
              <w:rPr>
                <w:sz w:val="13"/>
                <w:szCs w:val="13"/>
                <w:lang w:eastAsia="en-US"/>
              </w:rPr>
              <w:t>Гилязов</w:t>
            </w:r>
            <w:proofErr w:type="spellEnd"/>
            <w:r w:rsidRPr="009B2CBF">
              <w:rPr>
                <w:sz w:val="13"/>
                <w:szCs w:val="13"/>
                <w:lang w:eastAsia="en-US"/>
              </w:rPr>
              <w:t xml:space="preserve"> Ф.Ф.)/ Основы патологии (Швец Н.Ю.)</w:t>
            </w:r>
          </w:p>
        </w:tc>
        <w:tc>
          <w:tcPr>
            <w:tcW w:w="1443" w:type="dxa"/>
          </w:tcPr>
          <w:p w:rsidR="009870C6" w:rsidRPr="009B2CBF" w:rsidRDefault="009870C6" w:rsidP="0026723F">
            <w:pPr>
              <w:pStyle w:val="TableParagraph"/>
              <w:spacing w:line="111" w:lineRule="exact"/>
              <w:ind w:left="107"/>
              <w:rPr>
                <w:sz w:val="13"/>
                <w:szCs w:val="13"/>
                <w:lang w:eastAsia="en-US"/>
              </w:rPr>
            </w:pPr>
          </w:p>
        </w:tc>
        <w:tc>
          <w:tcPr>
            <w:tcW w:w="1459" w:type="dxa"/>
          </w:tcPr>
          <w:p w:rsidR="009870C6" w:rsidRPr="009B2CBF" w:rsidRDefault="009870C6" w:rsidP="0026723F">
            <w:pPr>
              <w:rPr>
                <w:sz w:val="13"/>
                <w:szCs w:val="13"/>
              </w:rPr>
            </w:pPr>
          </w:p>
        </w:tc>
        <w:tc>
          <w:tcPr>
            <w:tcW w:w="1544" w:type="dxa"/>
          </w:tcPr>
          <w:p w:rsidR="009870C6" w:rsidRPr="009B2CBF" w:rsidRDefault="009870C6" w:rsidP="0026723F">
            <w:pPr>
              <w:rPr>
                <w:sz w:val="13"/>
                <w:szCs w:val="13"/>
                <w:lang w:eastAsia="en-US"/>
              </w:rPr>
            </w:pPr>
          </w:p>
        </w:tc>
        <w:tc>
          <w:tcPr>
            <w:tcW w:w="1544" w:type="dxa"/>
          </w:tcPr>
          <w:p w:rsidR="009870C6" w:rsidRPr="009B2CBF" w:rsidRDefault="009870C6" w:rsidP="0026723F">
            <w:pPr>
              <w:rPr>
                <w:sz w:val="13"/>
                <w:szCs w:val="13"/>
                <w:lang w:eastAsia="en-US"/>
              </w:rPr>
            </w:pPr>
            <w:r w:rsidRPr="009B2CBF">
              <w:rPr>
                <w:sz w:val="13"/>
                <w:szCs w:val="13"/>
                <w:lang w:eastAsia="en-US"/>
              </w:rPr>
              <w:t xml:space="preserve">/ Родной язык (Гильметдинова И.М.) </w:t>
            </w:r>
          </w:p>
        </w:tc>
        <w:tc>
          <w:tcPr>
            <w:tcW w:w="1544" w:type="dxa"/>
          </w:tcPr>
          <w:p w:rsidR="009870C6" w:rsidRPr="009B2CBF" w:rsidRDefault="009870C6" w:rsidP="0026723F">
            <w:pPr>
              <w:rPr>
                <w:sz w:val="13"/>
                <w:szCs w:val="13"/>
                <w:lang w:eastAsia="en-US"/>
              </w:rPr>
            </w:pPr>
            <w:r w:rsidRPr="009B2CBF">
              <w:rPr>
                <w:sz w:val="13"/>
                <w:szCs w:val="13"/>
                <w:lang w:eastAsia="en-US"/>
              </w:rPr>
              <w:t>Литература (Рахматуллина Г.М.)</w:t>
            </w:r>
          </w:p>
        </w:tc>
      </w:tr>
      <w:tr w:rsidR="009870C6" w:rsidRPr="009B2CBF" w:rsidTr="0026723F">
        <w:tc>
          <w:tcPr>
            <w:tcW w:w="486" w:type="dxa"/>
          </w:tcPr>
          <w:p w:rsidR="009870C6" w:rsidRPr="009B2CBF" w:rsidRDefault="009870C6" w:rsidP="0026723F">
            <w:pPr>
              <w:jc w:val="center"/>
              <w:rPr>
                <w:sz w:val="13"/>
                <w:szCs w:val="13"/>
                <w:lang w:eastAsia="en-US"/>
              </w:rPr>
            </w:pPr>
            <w:r w:rsidRPr="009B2CBF">
              <w:rPr>
                <w:sz w:val="13"/>
                <w:szCs w:val="13"/>
                <w:lang w:eastAsia="en-US"/>
              </w:rPr>
              <w:t>5</w:t>
            </w:r>
          </w:p>
        </w:tc>
        <w:tc>
          <w:tcPr>
            <w:tcW w:w="801" w:type="dxa"/>
          </w:tcPr>
          <w:p w:rsidR="009870C6" w:rsidRPr="009B2CBF" w:rsidRDefault="009870C6" w:rsidP="0026723F">
            <w:pPr>
              <w:jc w:val="both"/>
              <w:rPr>
                <w:sz w:val="13"/>
                <w:szCs w:val="13"/>
                <w:lang w:eastAsia="en-US"/>
              </w:rPr>
            </w:pPr>
            <w:r w:rsidRPr="009B2CBF">
              <w:rPr>
                <w:sz w:val="13"/>
                <w:szCs w:val="13"/>
                <w:lang w:eastAsia="en-US"/>
              </w:rPr>
              <w:t>14.50-16.20</w:t>
            </w:r>
          </w:p>
        </w:tc>
        <w:tc>
          <w:tcPr>
            <w:tcW w:w="1656" w:type="dxa"/>
          </w:tcPr>
          <w:p w:rsidR="009870C6" w:rsidRPr="009B2CBF" w:rsidRDefault="009870C6" w:rsidP="0026723F">
            <w:pPr>
              <w:rPr>
                <w:sz w:val="13"/>
                <w:szCs w:val="13"/>
                <w:lang w:eastAsia="en-US"/>
              </w:rPr>
            </w:pPr>
            <w:r w:rsidRPr="009B2CBF">
              <w:rPr>
                <w:sz w:val="13"/>
                <w:szCs w:val="13"/>
                <w:lang w:eastAsia="en-US"/>
              </w:rPr>
              <w:t>/ Основы патологии (Швец Н.Ю.)</w:t>
            </w:r>
          </w:p>
        </w:tc>
        <w:tc>
          <w:tcPr>
            <w:tcW w:w="1478" w:type="dxa"/>
          </w:tcPr>
          <w:p w:rsidR="009870C6" w:rsidRPr="009B2CBF" w:rsidRDefault="009870C6" w:rsidP="0026723F">
            <w:pPr>
              <w:pStyle w:val="TableParagraph"/>
              <w:rPr>
                <w:sz w:val="13"/>
                <w:szCs w:val="13"/>
                <w:lang w:eastAsia="en-US"/>
              </w:rPr>
            </w:pPr>
          </w:p>
        </w:tc>
        <w:tc>
          <w:tcPr>
            <w:tcW w:w="1783" w:type="dxa"/>
          </w:tcPr>
          <w:p w:rsidR="009870C6" w:rsidRPr="009B2CBF" w:rsidRDefault="009870C6" w:rsidP="0026723F">
            <w:pPr>
              <w:pStyle w:val="TableParagraph"/>
              <w:ind w:left="107" w:right="219"/>
              <w:rPr>
                <w:sz w:val="13"/>
                <w:szCs w:val="13"/>
                <w:lang w:eastAsia="en-US"/>
              </w:rPr>
            </w:pPr>
          </w:p>
        </w:tc>
        <w:tc>
          <w:tcPr>
            <w:tcW w:w="1420" w:type="dxa"/>
          </w:tcPr>
          <w:p w:rsidR="009870C6" w:rsidRPr="009B2CBF" w:rsidRDefault="009870C6" w:rsidP="0026723F">
            <w:pPr>
              <w:pStyle w:val="TableParagraph"/>
              <w:rPr>
                <w:sz w:val="13"/>
                <w:szCs w:val="13"/>
                <w:lang w:eastAsia="en-US"/>
              </w:rPr>
            </w:pPr>
          </w:p>
        </w:tc>
        <w:tc>
          <w:tcPr>
            <w:tcW w:w="1443" w:type="dxa"/>
          </w:tcPr>
          <w:p w:rsidR="009870C6" w:rsidRPr="009B2CBF" w:rsidRDefault="009870C6" w:rsidP="0026723F">
            <w:pPr>
              <w:pStyle w:val="TableParagraph"/>
              <w:spacing w:before="3"/>
              <w:ind w:left="107" w:right="319"/>
              <w:rPr>
                <w:sz w:val="13"/>
                <w:szCs w:val="13"/>
                <w:lang w:eastAsia="en-US"/>
              </w:rPr>
            </w:pPr>
          </w:p>
        </w:tc>
        <w:tc>
          <w:tcPr>
            <w:tcW w:w="1459" w:type="dxa"/>
          </w:tcPr>
          <w:p w:rsidR="009870C6" w:rsidRPr="009B2CBF" w:rsidRDefault="009870C6" w:rsidP="0026723F">
            <w:pPr>
              <w:pStyle w:val="TableParagraph"/>
              <w:spacing w:line="125" w:lineRule="exact"/>
              <w:ind w:left="113"/>
              <w:rPr>
                <w:sz w:val="13"/>
                <w:szCs w:val="13"/>
              </w:rPr>
            </w:pPr>
          </w:p>
        </w:tc>
        <w:tc>
          <w:tcPr>
            <w:tcW w:w="1544" w:type="dxa"/>
          </w:tcPr>
          <w:p w:rsidR="009870C6" w:rsidRPr="009B2CBF" w:rsidRDefault="009870C6" w:rsidP="0026723F">
            <w:pPr>
              <w:rPr>
                <w:sz w:val="13"/>
                <w:szCs w:val="13"/>
                <w:lang w:eastAsia="en-US"/>
              </w:rPr>
            </w:pPr>
            <w:r w:rsidRPr="009B2CBF">
              <w:rPr>
                <w:sz w:val="13"/>
                <w:szCs w:val="13"/>
                <w:lang w:eastAsia="en-US"/>
              </w:rPr>
              <w:t>Литература (Рахматуллина Г.М.)</w:t>
            </w:r>
          </w:p>
        </w:tc>
        <w:tc>
          <w:tcPr>
            <w:tcW w:w="1544" w:type="dxa"/>
          </w:tcPr>
          <w:p w:rsidR="009870C6" w:rsidRPr="009B2CBF" w:rsidRDefault="009870C6" w:rsidP="0026723F">
            <w:pPr>
              <w:rPr>
                <w:sz w:val="13"/>
                <w:szCs w:val="13"/>
                <w:lang w:eastAsia="en-US"/>
              </w:rPr>
            </w:pPr>
          </w:p>
        </w:tc>
        <w:tc>
          <w:tcPr>
            <w:tcW w:w="1544" w:type="dxa"/>
          </w:tcPr>
          <w:p w:rsidR="009870C6" w:rsidRPr="009B2CBF" w:rsidRDefault="00676E41" w:rsidP="0026723F">
            <w:pPr>
              <w:rPr>
                <w:sz w:val="13"/>
                <w:szCs w:val="13"/>
                <w:lang w:eastAsia="en-US"/>
              </w:rPr>
            </w:pPr>
            <w:r w:rsidRPr="009B2CBF">
              <w:rPr>
                <w:sz w:val="13"/>
                <w:szCs w:val="13"/>
                <w:lang w:eastAsia="en-US"/>
              </w:rPr>
              <w:t>Физическая культура (</w:t>
            </w:r>
            <w:proofErr w:type="spellStart"/>
            <w:r w:rsidRPr="009B2CBF">
              <w:rPr>
                <w:sz w:val="13"/>
                <w:szCs w:val="13"/>
                <w:lang w:eastAsia="en-US"/>
              </w:rPr>
              <w:t>Гилязов</w:t>
            </w:r>
            <w:proofErr w:type="spellEnd"/>
            <w:r w:rsidRPr="009B2CBF">
              <w:rPr>
                <w:sz w:val="13"/>
                <w:szCs w:val="13"/>
                <w:lang w:eastAsia="en-US"/>
              </w:rPr>
              <w:t xml:space="preserve"> Ф.Ф.)</w:t>
            </w:r>
          </w:p>
        </w:tc>
      </w:tr>
      <w:bookmarkEnd w:id="0"/>
      <w:tr w:rsidR="009870C6" w:rsidRPr="009B2CBF" w:rsidTr="0026723F">
        <w:tc>
          <w:tcPr>
            <w:tcW w:w="486" w:type="dxa"/>
          </w:tcPr>
          <w:p w:rsidR="009870C6" w:rsidRPr="009B2CBF" w:rsidRDefault="009870C6" w:rsidP="0026723F">
            <w:pPr>
              <w:jc w:val="center"/>
              <w:rPr>
                <w:sz w:val="13"/>
                <w:szCs w:val="13"/>
                <w:lang w:eastAsia="en-US"/>
              </w:rPr>
            </w:pPr>
            <w:r w:rsidRPr="009B2CBF">
              <w:rPr>
                <w:sz w:val="13"/>
                <w:szCs w:val="13"/>
                <w:lang w:eastAsia="en-US"/>
              </w:rPr>
              <w:t>6</w:t>
            </w:r>
          </w:p>
        </w:tc>
        <w:tc>
          <w:tcPr>
            <w:tcW w:w="801" w:type="dxa"/>
          </w:tcPr>
          <w:p w:rsidR="009870C6" w:rsidRPr="009B2CBF" w:rsidRDefault="009870C6" w:rsidP="0026723F">
            <w:pPr>
              <w:jc w:val="both"/>
              <w:rPr>
                <w:sz w:val="13"/>
                <w:szCs w:val="13"/>
                <w:lang w:eastAsia="en-US"/>
              </w:rPr>
            </w:pPr>
            <w:r w:rsidRPr="009B2CBF">
              <w:rPr>
                <w:sz w:val="13"/>
                <w:szCs w:val="13"/>
                <w:lang w:eastAsia="en-US"/>
              </w:rPr>
              <w:t>16.30- 18.00</w:t>
            </w:r>
          </w:p>
        </w:tc>
        <w:tc>
          <w:tcPr>
            <w:tcW w:w="1656" w:type="dxa"/>
          </w:tcPr>
          <w:p w:rsidR="009870C6" w:rsidRPr="009B2CBF" w:rsidRDefault="009870C6" w:rsidP="0026723F">
            <w:pPr>
              <w:rPr>
                <w:sz w:val="13"/>
                <w:szCs w:val="13"/>
                <w:lang w:eastAsia="en-US"/>
              </w:rPr>
            </w:pPr>
            <w:r w:rsidRPr="009B2CBF">
              <w:rPr>
                <w:sz w:val="13"/>
                <w:szCs w:val="13"/>
                <w:lang w:eastAsia="en-US"/>
              </w:rPr>
              <w:t>Основы патологии</w:t>
            </w:r>
            <w:r>
              <w:rPr>
                <w:sz w:val="13"/>
                <w:szCs w:val="13"/>
                <w:lang w:eastAsia="en-US"/>
              </w:rPr>
              <w:t xml:space="preserve"> </w:t>
            </w:r>
            <w:r w:rsidRPr="009B2CBF">
              <w:rPr>
                <w:sz w:val="13"/>
                <w:szCs w:val="13"/>
                <w:lang w:eastAsia="en-US"/>
              </w:rPr>
              <w:t xml:space="preserve"> (Швец Н.Ю.)</w:t>
            </w:r>
            <w:r>
              <w:rPr>
                <w:sz w:val="13"/>
                <w:szCs w:val="13"/>
                <w:lang w:eastAsia="en-US"/>
              </w:rPr>
              <w:t>/</w:t>
            </w:r>
          </w:p>
        </w:tc>
        <w:tc>
          <w:tcPr>
            <w:tcW w:w="1478" w:type="dxa"/>
          </w:tcPr>
          <w:p w:rsidR="009870C6" w:rsidRPr="009B2CBF" w:rsidRDefault="009870C6" w:rsidP="0026723F">
            <w:pPr>
              <w:pStyle w:val="TableParagraph"/>
              <w:rPr>
                <w:sz w:val="13"/>
                <w:szCs w:val="13"/>
                <w:lang w:eastAsia="en-US"/>
              </w:rPr>
            </w:pPr>
          </w:p>
        </w:tc>
        <w:tc>
          <w:tcPr>
            <w:tcW w:w="1783" w:type="dxa"/>
          </w:tcPr>
          <w:p w:rsidR="009870C6" w:rsidRPr="009B2CBF" w:rsidRDefault="009870C6" w:rsidP="0026723F">
            <w:pPr>
              <w:pStyle w:val="TableParagraph"/>
              <w:rPr>
                <w:sz w:val="13"/>
                <w:szCs w:val="13"/>
                <w:lang w:eastAsia="en-US"/>
              </w:rPr>
            </w:pPr>
          </w:p>
        </w:tc>
        <w:tc>
          <w:tcPr>
            <w:tcW w:w="1420" w:type="dxa"/>
          </w:tcPr>
          <w:p w:rsidR="009870C6" w:rsidRPr="009B2CBF" w:rsidRDefault="009870C6" w:rsidP="0026723F">
            <w:pPr>
              <w:pStyle w:val="TableParagraph"/>
              <w:spacing w:before="2"/>
              <w:ind w:left="107"/>
              <w:rPr>
                <w:sz w:val="13"/>
                <w:szCs w:val="13"/>
                <w:lang w:eastAsia="en-US"/>
              </w:rPr>
            </w:pPr>
          </w:p>
        </w:tc>
        <w:tc>
          <w:tcPr>
            <w:tcW w:w="1443" w:type="dxa"/>
          </w:tcPr>
          <w:p w:rsidR="009870C6" w:rsidRPr="009B2CBF" w:rsidRDefault="009870C6" w:rsidP="0026723F">
            <w:pPr>
              <w:pStyle w:val="TableParagraph"/>
              <w:rPr>
                <w:sz w:val="13"/>
                <w:szCs w:val="13"/>
                <w:lang w:eastAsia="en-US"/>
              </w:rPr>
            </w:pPr>
          </w:p>
        </w:tc>
        <w:tc>
          <w:tcPr>
            <w:tcW w:w="1459" w:type="dxa"/>
          </w:tcPr>
          <w:p w:rsidR="009870C6" w:rsidRPr="009B2CBF" w:rsidRDefault="009870C6" w:rsidP="0026723F">
            <w:pPr>
              <w:pStyle w:val="TableParagraph"/>
              <w:spacing w:line="125" w:lineRule="exact"/>
              <w:ind w:left="113"/>
              <w:rPr>
                <w:sz w:val="13"/>
                <w:szCs w:val="13"/>
              </w:rPr>
            </w:pPr>
          </w:p>
        </w:tc>
        <w:tc>
          <w:tcPr>
            <w:tcW w:w="1544" w:type="dxa"/>
          </w:tcPr>
          <w:p w:rsidR="009870C6" w:rsidRPr="009B2CBF" w:rsidRDefault="009870C6" w:rsidP="0026723F">
            <w:pPr>
              <w:rPr>
                <w:sz w:val="13"/>
                <w:szCs w:val="13"/>
                <w:lang w:eastAsia="en-US"/>
              </w:rPr>
            </w:pPr>
          </w:p>
        </w:tc>
        <w:tc>
          <w:tcPr>
            <w:tcW w:w="1544" w:type="dxa"/>
          </w:tcPr>
          <w:p w:rsidR="009870C6" w:rsidRPr="009B2CBF" w:rsidRDefault="009870C6" w:rsidP="0026723F">
            <w:pPr>
              <w:rPr>
                <w:sz w:val="13"/>
                <w:szCs w:val="13"/>
                <w:lang w:eastAsia="en-US"/>
              </w:rPr>
            </w:pPr>
            <w:r w:rsidRPr="009B2CBF">
              <w:rPr>
                <w:sz w:val="13"/>
                <w:szCs w:val="13"/>
                <w:lang w:eastAsia="en-US"/>
              </w:rPr>
              <w:t>Литература (Рахматуллина Г.М.)</w:t>
            </w:r>
          </w:p>
        </w:tc>
        <w:tc>
          <w:tcPr>
            <w:tcW w:w="1544" w:type="dxa"/>
          </w:tcPr>
          <w:p w:rsidR="009870C6" w:rsidRPr="009B2CBF" w:rsidRDefault="009870C6" w:rsidP="0026723F">
            <w:pPr>
              <w:rPr>
                <w:sz w:val="13"/>
                <w:szCs w:val="13"/>
                <w:lang w:eastAsia="en-US"/>
              </w:rPr>
            </w:pPr>
          </w:p>
        </w:tc>
      </w:tr>
    </w:tbl>
    <w:p w:rsidR="003811FA" w:rsidRDefault="003811FA"/>
    <w:sectPr w:rsidR="003811FA" w:rsidSect="009870C6">
      <w:pgSz w:w="16838" w:h="11906" w:orient="landscape"/>
      <w:pgMar w:top="993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C6"/>
    <w:rsid w:val="003811FA"/>
    <w:rsid w:val="00676E41"/>
    <w:rsid w:val="0098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70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870C6"/>
  </w:style>
  <w:style w:type="table" w:styleId="a3">
    <w:name w:val="Table Grid"/>
    <w:basedOn w:val="a1"/>
    <w:uiPriority w:val="59"/>
    <w:rsid w:val="00987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70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870C6"/>
  </w:style>
  <w:style w:type="table" w:styleId="a3">
    <w:name w:val="Table Grid"/>
    <w:basedOn w:val="a1"/>
    <w:uiPriority w:val="59"/>
    <w:rsid w:val="00987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2020-05-29T18:13:00Z</dcterms:created>
  <dcterms:modified xsi:type="dcterms:W3CDTF">2020-05-29T18:22:00Z</dcterms:modified>
</cp:coreProperties>
</file>