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5F779" w14:textId="52DFFEAC" w:rsidR="002E1E42" w:rsidRDefault="00153361" w:rsidP="00153361">
      <w:pPr>
        <w:pStyle w:val="a4"/>
      </w:pPr>
      <w:r>
        <w:t>Материально - техническое обеспечение и оснащенность образовательного процесса. Доступная среда</w:t>
      </w:r>
    </w:p>
    <w:p w14:paraId="1335B7DD" w14:textId="79184E31" w:rsidR="00DA72CF" w:rsidRPr="00153361" w:rsidRDefault="00153361">
      <w:pPr>
        <w:rPr>
          <w:rFonts w:ascii="Times New Roman" w:hAnsi="Times New Roman" w:cs="Times New Roman"/>
          <w:sz w:val="28"/>
          <w:szCs w:val="28"/>
        </w:rPr>
      </w:pPr>
      <w:r w:rsidRPr="00153361">
        <w:rPr>
          <w:rFonts w:ascii="Times New Roman" w:hAnsi="Times New Roman" w:cs="Times New Roman"/>
          <w:sz w:val="28"/>
          <w:szCs w:val="28"/>
        </w:rPr>
        <w:t>МАУ ДО «СШ по футболу» АМР РТ имеет собственную базу, полностью оснащенную для проведения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08C6A74" w14:textId="09C714FA" w:rsidR="00DA72CF" w:rsidRDefault="00DA72CF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Футбольное поле </w:t>
      </w:r>
      <w:r w:rsidR="00C64A42">
        <w:rPr>
          <w:rFonts w:ascii="Times New Roman" w:hAnsi="Times New Roman" w:cs="Times New Roman"/>
          <w:sz w:val="28"/>
          <w:szCs w:val="28"/>
        </w:rPr>
        <w:t>(естественный газон) 75х110</w:t>
      </w:r>
    </w:p>
    <w:p w14:paraId="6BF70C3B" w14:textId="347C96C7" w:rsidR="00C64A42" w:rsidRDefault="00C64A42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Hlk229476290"/>
      <w:r>
        <w:rPr>
          <w:rFonts w:ascii="Times New Roman" w:hAnsi="Times New Roman" w:cs="Times New Roman"/>
          <w:sz w:val="28"/>
          <w:szCs w:val="28"/>
        </w:rPr>
        <w:t>Футбольные поля (искусственный газон) 75х105</w:t>
      </w:r>
    </w:p>
    <w:bookmarkEnd w:id="0"/>
    <w:p w14:paraId="2AB11634" w14:textId="511F8EF5" w:rsidR="00153361" w:rsidRPr="00153361" w:rsidRDefault="00153361" w:rsidP="001533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Футбольные поля (искусственный газон) 75х105</w:t>
      </w:r>
    </w:p>
    <w:p w14:paraId="15180CCF" w14:textId="28B0B068" w:rsidR="00DA72CF" w:rsidRDefault="00DA72CF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Открытая беговая дорожка</w:t>
      </w:r>
      <w:r w:rsidR="00C64A42">
        <w:rPr>
          <w:rFonts w:ascii="Times New Roman" w:hAnsi="Times New Roman" w:cs="Times New Roman"/>
          <w:sz w:val="28"/>
          <w:szCs w:val="28"/>
        </w:rPr>
        <w:t xml:space="preserve"> 4,99х400 м </w:t>
      </w:r>
    </w:p>
    <w:p w14:paraId="30AC4D82" w14:textId="3EEF850B" w:rsidR="00C64A42" w:rsidRDefault="00C64A42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Спортивные площадки (мини-футбольная, баскетбольная, тренажерная)</w:t>
      </w:r>
    </w:p>
    <w:p w14:paraId="126DE97A" w14:textId="2F6419FB" w:rsidR="00DA72CF" w:rsidRDefault="00DA72CF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Зал тяжелой атлетики</w:t>
      </w:r>
      <w:r w:rsidR="00C64A42">
        <w:rPr>
          <w:rFonts w:ascii="Times New Roman" w:hAnsi="Times New Roman" w:cs="Times New Roman"/>
          <w:sz w:val="28"/>
          <w:szCs w:val="28"/>
        </w:rPr>
        <w:t xml:space="preserve"> (здание стадиона)</w:t>
      </w:r>
    </w:p>
    <w:p w14:paraId="57DEC8E8" w14:textId="02A26184" w:rsidR="00DA72CF" w:rsidRDefault="00DA72CF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Спортивный зал</w:t>
      </w:r>
      <w:r w:rsidR="00C64A42">
        <w:rPr>
          <w:rFonts w:ascii="Times New Roman" w:hAnsi="Times New Roman" w:cs="Times New Roman"/>
          <w:sz w:val="28"/>
          <w:szCs w:val="28"/>
        </w:rPr>
        <w:t xml:space="preserve"> (здание спортивного манежа) 48х36,5 м</w:t>
      </w:r>
    </w:p>
    <w:p w14:paraId="2A83A4CD" w14:textId="630BCE7E" w:rsidR="00C64A42" w:rsidRDefault="00C64A42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Раздевалки для команд и судей</w:t>
      </w:r>
    </w:p>
    <w:p w14:paraId="567FDE71" w14:textId="42BC38D3" w:rsidR="00DA72CF" w:rsidRDefault="00C64A42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Мини-ф</w:t>
      </w:r>
      <w:r w:rsidR="00DA72CF">
        <w:rPr>
          <w:rFonts w:ascii="Times New Roman" w:hAnsi="Times New Roman" w:cs="Times New Roman"/>
          <w:sz w:val="28"/>
          <w:szCs w:val="28"/>
        </w:rPr>
        <w:t>утбольный манеж «Алан» (искусственн</w:t>
      </w:r>
      <w:r>
        <w:rPr>
          <w:rFonts w:ascii="Times New Roman" w:hAnsi="Times New Roman" w:cs="Times New Roman"/>
          <w:sz w:val="28"/>
          <w:szCs w:val="28"/>
        </w:rPr>
        <w:t>ый газон</w:t>
      </w:r>
      <w:r w:rsidR="00DA72CF">
        <w:rPr>
          <w:rFonts w:ascii="Times New Roman" w:hAnsi="Times New Roman" w:cs="Times New Roman"/>
          <w:sz w:val="28"/>
          <w:szCs w:val="28"/>
        </w:rPr>
        <w:t>)</w:t>
      </w:r>
    </w:p>
    <w:p w14:paraId="49DCDF1A" w14:textId="022A12C4" w:rsidR="00153361" w:rsidRDefault="00153361" w:rsidP="00DA72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Раздевалки спортивной школы</w:t>
      </w:r>
    </w:p>
    <w:p w14:paraId="231EA1C7" w14:textId="18B1584D" w:rsidR="001367D9" w:rsidRPr="001367D9" w:rsidRDefault="001367D9" w:rsidP="001367D9">
      <w:pPr>
        <w:ind w:left="360"/>
        <w:rPr>
          <w:rFonts w:ascii="Times New Roman" w:hAnsi="Times New Roman" w:cs="Times New Roman"/>
          <w:sz w:val="28"/>
          <w:szCs w:val="28"/>
        </w:rPr>
      </w:pPr>
      <w:r w:rsidRPr="001367D9">
        <w:rPr>
          <w:rFonts w:ascii="Times New Roman" w:hAnsi="Times New Roman" w:cs="Times New Roman"/>
          <w:sz w:val="28"/>
          <w:szCs w:val="28"/>
        </w:rPr>
        <w:t>Объект полность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1367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</w:t>
      </w:r>
      <w:r w:rsidRPr="001367D9">
        <w:rPr>
          <w:rFonts w:ascii="Times New Roman" w:hAnsi="Times New Roman" w:cs="Times New Roman"/>
          <w:sz w:val="28"/>
          <w:szCs w:val="28"/>
        </w:rPr>
        <w:t xml:space="preserve"> потребностям для людей с ограниченными возможностями</w:t>
      </w:r>
    </w:p>
    <w:sectPr w:rsidR="001367D9" w:rsidRPr="001367D9" w:rsidSect="00DA72C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70632"/>
    <w:multiLevelType w:val="hybridMultilevel"/>
    <w:tmpl w:val="EDAED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BBC"/>
    <w:rsid w:val="001367D9"/>
    <w:rsid w:val="00153361"/>
    <w:rsid w:val="002E1E42"/>
    <w:rsid w:val="00330BBC"/>
    <w:rsid w:val="00AC0073"/>
    <w:rsid w:val="00C64A42"/>
    <w:rsid w:val="00DA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F30EC"/>
  <w15:chartTrackingRefBased/>
  <w15:docId w15:val="{95720856-DAE2-481D-BE2C-7B8E4DC58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72CF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15336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15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Данилов Радомир</cp:lastModifiedBy>
  <cp:revision>7</cp:revision>
  <dcterms:created xsi:type="dcterms:W3CDTF">2026-05-12T07:25:00Z</dcterms:created>
  <dcterms:modified xsi:type="dcterms:W3CDTF">2026-05-12T08:07:00Z</dcterms:modified>
</cp:coreProperties>
</file>