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52D81" w:rsidRDefault="00052D81" w:rsidP="00052D81">
      <w:pPr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Инвентаризационная опись   кабинета  русского языка   №6</w:t>
      </w:r>
    </w:p>
    <w:p w:rsidR="001B3408" w:rsidRDefault="001B3408" w:rsidP="00052D81">
      <w:pPr>
        <w:tabs>
          <w:tab w:val="left" w:pos="6555"/>
        </w:tabs>
        <w:jc w:val="center"/>
        <w:rPr>
          <w:rFonts w:ascii="Times New Roman" w:hAnsi="Times New Roman" w:cs="Times New Roman"/>
        </w:rPr>
      </w:pPr>
    </w:p>
    <w:p w:rsidR="00052D81" w:rsidRDefault="00052D81" w:rsidP="00052D81">
      <w:pPr>
        <w:tabs>
          <w:tab w:val="left" w:pos="6555"/>
        </w:tabs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Зав. кабинетом:   Хадиева Р.Р.                                                                                                                                             </w:t>
      </w:r>
    </w:p>
    <w:tbl>
      <w:tblPr>
        <w:tblStyle w:val="af5"/>
        <w:tblW w:w="0" w:type="auto"/>
        <w:tblLook w:val="04A0"/>
      </w:tblPr>
      <w:tblGrid>
        <w:gridCol w:w="700"/>
        <w:gridCol w:w="3518"/>
        <w:gridCol w:w="1583"/>
        <w:gridCol w:w="1794"/>
        <w:gridCol w:w="1976"/>
      </w:tblGrid>
      <w:tr w:rsidR="00052D81" w:rsidTr="00052D81">
        <w:tc>
          <w:tcPr>
            <w:tcW w:w="70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52D81" w:rsidRDefault="00052D81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№</w:t>
            </w:r>
          </w:p>
        </w:tc>
        <w:tc>
          <w:tcPr>
            <w:tcW w:w="35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52D81" w:rsidRDefault="00052D81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Наименование инвентаря, оборудования</w:t>
            </w:r>
          </w:p>
        </w:tc>
        <w:tc>
          <w:tcPr>
            <w:tcW w:w="158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52D81" w:rsidRDefault="00052D81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Кол-во</w:t>
            </w:r>
          </w:p>
        </w:tc>
        <w:tc>
          <w:tcPr>
            <w:tcW w:w="179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52D81" w:rsidRDefault="00052D81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Год ввода в эксплуатацию</w:t>
            </w:r>
          </w:p>
        </w:tc>
        <w:tc>
          <w:tcPr>
            <w:tcW w:w="19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52D81" w:rsidRDefault="00052D81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Инвентарный номер</w:t>
            </w:r>
          </w:p>
        </w:tc>
      </w:tr>
      <w:tr w:rsidR="00052D81" w:rsidTr="00052D81">
        <w:trPr>
          <w:trHeight w:val="343"/>
        </w:trPr>
        <w:tc>
          <w:tcPr>
            <w:tcW w:w="70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52D81" w:rsidRDefault="00052D8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35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52D81" w:rsidRDefault="00052D8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Доска</w:t>
            </w:r>
          </w:p>
        </w:tc>
        <w:tc>
          <w:tcPr>
            <w:tcW w:w="158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52D81" w:rsidRDefault="00052D8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79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52D81" w:rsidRDefault="00052D8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2003</w:t>
            </w:r>
          </w:p>
        </w:tc>
        <w:tc>
          <w:tcPr>
            <w:tcW w:w="19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52D81" w:rsidRDefault="00052D8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01620073</w:t>
            </w:r>
          </w:p>
        </w:tc>
      </w:tr>
      <w:tr w:rsidR="00052D81" w:rsidTr="00052D81">
        <w:tc>
          <w:tcPr>
            <w:tcW w:w="70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52D81" w:rsidRDefault="00052D8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35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52D81" w:rsidRDefault="00052D8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Стол учительский </w:t>
            </w:r>
          </w:p>
        </w:tc>
        <w:tc>
          <w:tcPr>
            <w:tcW w:w="158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52D81" w:rsidRDefault="00052D8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79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52D81" w:rsidRDefault="00052D8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2012</w:t>
            </w:r>
          </w:p>
        </w:tc>
        <w:tc>
          <w:tcPr>
            <w:tcW w:w="19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52D81" w:rsidRDefault="00052D8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01163612</w:t>
            </w:r>
          </w:p>
        </w:tc>
      </w:tr>
      <w:tr w:rsidR="00052D81" w:rsidTr="00052D81">
        <w:tc>
          <w:tcPr>
            <w:tcW w:w="70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52D81" w:rsidRDefault="00052D8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35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52D81" w:rsidRDefault="00052D8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Столы школьные</w:t>
            </w:r>
          </w:p>
        </w:tc>
        <w:tc>
          <w:tcPr>
            <w:tcW w:w="158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52D81" w:rsidRDefault="00052D8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</w:t>
            </w:r>
          </w:p>
        </w:tc>
        <w:tc>
          <w:tcPr>
            <w:tcW w:w="179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52D81" w:rsidRDefault="00052D8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2003</w:t>
            </w:r>
          </w:p>
        </w:tc>
        <w:tc>
          <w:tcPr>
            <w:tcW w:w="19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D23FE" w:rsidRDefault="00FD23FE" w:rsidP="00FD23FE">
            <w:pPr>
              <w:pStyle w:val="Standard"/>
              <w:rPr>
                <w:rFonts w:cs="Calibri"/>
                <w:lang w:eastAsia="en-US"/>
              </w:rPr>
            </w:pPr>
            <w:r>
              <w:rPr>
                <w:rFonts w:cs="Calibri"/>
                <w:lang w:eastAsia="en-US"/>
              </w:rPr>
              <w:t>600012019</w:t>
            </w:r>
          </w:p>
          <w:p w:rsidR="00FD23FE" w:rsidRDefault="00FD23FE" w:rsidP="00FD23FE">
            <w:pPr>
              <w:pStyle w:val="Standard"/>
              <w:rPr>
                <w:rFonts w:cs="Calibri"/>
                <w:lang w:eastAsia="en-US"/>
              </w:rPr>
            </w:pPr>
            <w:r>
              <w:rPr>
                <w:rFonts w:cs="Calibri"/>
                <w:lang w:eastAsia="en-US"/>
              </w:rPr>
              <w:t>600022019</w:t>
            </w:r>
          </w:p>
          <w:p w:rsidR="00FD23FE" w:rsidRDefault="00FD23FE" w:rsidP="00FD23FE">
            <w:pPr>
              <w:pStyle w:val="Standard"/>
              <w:rPr>
                <w:rFonts w:cs="Calibri"/>
                <w:lang w:eastAsia="en-US"/>
              </w:rPr>
            </w:pPr>
            <w:r>
              <w:rPr>
                <w:rFonts w:cs="Calibri"/>
                <w:lang w:eastAsia="en-US"/>
              </w:rPr>
              <w:t>600032019</w:t>
            </w:r>
          </w:p>
          <w:p w:rsidR="00FD23FE" w:rsidRDefault="00FD23FE" w:rsidP="00FD23FE">
            <w:pPr>
              <w:pStyle w:val="Standard"/>
              <w:rPr>
                <w:rFonts w:cs="Calibri"/>
                <w:lang w:eastAsia="en-US"/>
              </w:rPr>
            </w:pPr>
            <w:r>
              <w:rPr>
                <w:rFonts w:cs="Calibri"/>
                <w:lang w:eastAsia="en-US"/>
              </w:rPr>
              <w:t>600042019</w:t>
            </w:r>
          </w:p>
          <w:p w:rsidR="00FD23FE" w:rsidRDefault="00FD23FE" w:rsidP="00FD23FE">
            <w:pPr>
              <w:pStyle w:val="Standard"/>
              <w:rPr>
                <w:rFonts w:cs="Calibri"/>
                <w:lang w:eastAsia="en-US"/>
              </w:rPr>
            </w:pPr>
            <w:r>
              <w:rPr>
                <w:rFonts w:cs="Calibri"/>
                <w:lang w:eastAsia="en-US"/>
              </w:rPr>
              <w:t>600052019</w:t>
            </w:r>
          </w:p>
          <w:p w:rsidR="00FD23FE" w:rsidRDefault="00FD23FE" w:rsidP="00FD23FE">
            <w:pPr>
              <w:pStyle w:val="Standard"/>
              <w:rPr>
                <w:rFonts w:cs="Calibri"/>
                <w:lang w:eastAsia="en-US"/>
              </w:rPr>
            </w:pPr>
            <w:r>
              <w:rPr>
                <w:rFonts w:cs="Calibri"/>
                <w:lang w:eastAsia="en-US"/>
              </w:rPr>
              <w:t>600062019</w:t>
            </w:r>
          </w:p>
          <w:p w:rsidR="00FD23FE" w:rsidRDefault="00FD23FE" w:rsidP="00FD23FE">
            <w:pPr>
              <w:pStyle w:val="Standard"/>
              <w:rPr>
                <w:rFonts w:cs="Calibri"/>
                <w:lang w:eastAsia="en-US"/>
              </w:rPr>
            </w:pPr>
            <w:r>
              <w:rPr>
                <w:rFonts w:cs="Calibri"/>
                <w:lang w:eastAsia="en-US"/>
              </w:rPr>
              <w:t>600072019</w:t>
            </w:r>
          </w:p>
          <w:p w:rsidR="00FD23FE" w:rsidRDefault="00FD23FE" w:rsidP="00FD23FE">
            <w:pPr>
              <w:pStyle w:val="Standard"/>
              <w:rPr>
                <w:rFonts w:cs="Calibri"/>
                <w:lang w:eastAsia="en-US"/>
              </w:rPr>
            </w:pPr>
            <w:r>
              <w:rPr>
                <w:rFonts w:cs="Calibri"/>
                <w:lang w:eastAsia="en-US"/>
              </w:rPr>
              <w:t>600082019</w:t>
            </w:r>
          </w:p>
          <w:p w:rsidR="00FD23FE" w:rsidRDefault="00FD23FE" w:rsidP="00FD23FE">
            <w:pPr>
              <w:pStyle w:val="Standard"/>
              <w:rPr>
                <w:rFonts w:cs="Calibri"/>
                <w:lang w:eastAsia="en-US"/>
              </w:rPr>
            </w:pPr>
            <w:r>
              <w:rPr>
                <w:rFonts w:cs="Calibri"/>
                <w:lang w:eastAsia="en-US"/>
              </w:rPr>
              <w:t>600092019</w:t>
            </w:r>
          </w:p>
          <w:p w:rsidR="00FD23FE" w:rsidRDefault="00FD23FE" w:rsidP="00FD23FE">
            <w:pPr>
              <w:pStyle w:val="Standard"/>
              <w:rPr>
                <w:rFonts w:cs="Calibri"/>
                <w:lang w:eastAsia="en-US"/>
              </w:rPr>
            </w:pPr>
            <w:r>
              <w:rPr>
                <w:rFonts w:cs="Calibri"/>
                <w:lang w:eastAsia="en-US"/>
              </w:rPr>
              <w:t>600102019</w:t>
            </w:r>
          </w:p>
          <w:p w:rsidR="00FD23FE" w:rsidRDefault="00FD23FE" w:rsidP="00FD23FE">
            <w:pPr>
              <w:pStyle w:val="Standard"/>
              <w:rPr>
                <w:rFonts w:cs="Calibri"/>
                <w:lang w:eastAsia="en-US"/>
              </w:rPr>
            </w:pPr>
            <w:r>
              <w:rPr>
                <w:rFonts w:cs="Calibri"/>
                <w:lang w:eastAsia="en-US"/>
              </w:rPr>
              <w:t>600112019</w:t>
            </w:r>
          </w:p>
          <w:p w:rsidR="00FD23FE" w:rsidRDefault="00FD23FE" w:rsidP="00FD23FE">
            <w:pPr>
              <w:pStyle w:val="Standard"/>
              <w:rPr>
                <w:rFonts w:cs="Calibri"/>
                <w:lang w:eastAsia="en-US"/>
              </w:rPr>
            </w:pPr>
            <w:r>
              <w:rPr>
                <w:rFonts w:cs="Calibri"/>
                <w:lang w:eastAsia="en-US"/>
              </w:rPr>
              <w:t>600122019</w:t>
            </w:r>
          </w:p>
          <w:p w:rsidR="00FD23FE" w:rsidRDefault="00FD23FE" w:rsidP="00FD23FE">
            <w:pPr>
              <w:rPr>
                <w:rFonts w:ascii="Times New Roman" w:hAnsi="Times New Roman" w:cs="Times New Roman"/>
              </w:rPr>
            </w:pPr>
          </w:p>
        </w:tc>
      </w:tr>
      <w:tr w:rsidR="00052D81" w:rsidTr="00052D81">
        <w:tc>
          <w:tcPr>
            <w:tcW w:w="70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52D81" w:rsidRDefault="00052D8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35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52D81" w:rsidRDefault="00052D8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Стулья школьные</w:t>
            </w:r>
          </w:p>
        </w:tc>
        <w:tc>
          <w:tcPr>
            <w:tcW w:w="158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52D81" w:rsidRDefault="00052D8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24</w:t>
            </w:r>
          </w:p>
        </w:tc>
        <w:tc>
          <w:tcPr>
            <w:tcW w:w="179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52D81" w:rsidRDefault="00052D8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2003</w:t>
            </w:r>
          </w:p>
        </w:tc>
        <w:tc>
          <w:tcPr>
            <w:tcW w:w="19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D23FE" w:rsidRDefault="00FD23FE" w:rsidP="00FD23FE">
            <w:pPr>
              <w:pStyle w:val="Standard"/>
              <w:rPr>
                <w:rFonts w:cs="Calibri"/>
                <w:lang w:eastAsia="en-US"/>
              </w:rPr>
            </w:pPr>
            <w:r>
              <w:rPr>
                <w:rFonts w:cs="Calibri"/>
                <w:lang w:eastAsia="en-US"/>
              </w:rPr>
              <w:t>6000000012019</w:t>
            </w:r>
          </w:p>
          <w:p w:rsidR="00FD23FE" w:rsidRDefault="00FD23FE" w:rsidP="00FD23FE">
            <w:pPr>
              <w:pStyle w:val="Standard"/>
              <w:rPr>
                <w:rFonts w:cs="Calibri"/>
                <w:lang w:eastAsia="en-US"/>
              </w:rPr>
            </w:pPr>
            <w:r>
              <w:rPr>
                <w:rFonts w:cs="Calibri"/>
                <w:lang w:eastAsia="en-US"/>
              </w:rPr>
              <w:t>6000000022019</w:t>
            </w:r>
          </w:p>
          <w:p w:rsidR="00FD23FE" w:rsidRDefault="00FD23FE" w:rsidP="00FD23FE">
            <w:pPr>
              <w:pStyle w:val="Standard"/>
              <w:rPr>
                <w:rFonts w:cs="Calibri"/>
                <w:lang w:eastAsia="en-US"/>
              </w:rPr>
            </w:pPr>
            <w:r>
              <w:rPr>
                <w:rFonts w:cs="Calibri"/>
                <w:lang w:eastAsia="en-US"/>
              </w:rPr>
              <w:t>6000000032019</w:t>
            </w:r>
          </w:p>
          <w:p w:rsidR="00FD23FE" w:rsidRDefault="00FD23FE" w:rsidP="00FD23FE">
            <w:pPr>
              <w:pStyle w:val="Standard"/>
              <w:rPr>
                <w:rFonts w:cs="Calibri"/>
                <w:lang w:eastAsia="en-US"/>
              </w:rPr>
            </w:pPr>
            <w:r>
              <w:rPr>
                <w:rFonts w:cs="Calibri"/>
                <w:lang w:eastAsia="en-US"/>
              </w:rPr>
              <w:t>6000000042019</w:t>
            </w:r>
          </w:p>
          <w:p w:rsidR="00FD23FE" w:rsidRDefault="00FD23FE" w:rsidP="00FD23FE">
            <w:pPr>
              <w:pStyle w:val="Standard"/>
              <w:rPr>
                <w:rFonts w:cs="Calibri"/>
                <w:lang w:eastAsia="en-US"/>
              </w:rPr>
            </w:pPr>
            <w:r>
              <w:rPr>
                <w:rFonts w:cs="Calibri"/>
                <w:lang w:eastAsia="en-US"/>
              </w:rPr>
              <w:t>6000000052019</w:t>
            </w:r>
          </w:p>
          <w:p w:rsidR="00FD23FE" w:rsidRDefault="00FD23FE" w:rsidP="00FD23FE">
            <w:pPr>
              <w:pStyle w:val="Standard"/>
              <w:rPr>
                <w:rFonts w:cs="Calibri"/>
                <w:lang w:eastAsia="en-US"/>
              </w:rPr>
            </w:pPr>
            <w:r>
              <w:rPr>
                <w:rFonts w:cs="Calibri"/>
                <w:lang w:eastAsia="en-US"/>
              </w:rPr>
              <w:t>6000000062019</w:t>
            </w:r>
          </w:p>
          <w:p w:rsidR="00FD23FE" w:rsidRDefault="00FD23FE" w:rsidP="00FD23FE">
            <w:pPr>
              <w:pStyle w:val="Standard"/>
              <w:rPr>
                <w:rFonts w:cs="Calibri"/>
                <w:lang w:eastAsia="en-US"/>
              </w:rPr>
            </w:pPr>
            <w:r>
              <w:rPr>
                <w:rFonts w:cs="Calibri"/>
                <w:lang w:eastAsia="en-US"/>
              </w:rPr>
              <w:t>6000000072019</w:t>
            </w:r>
          </w:p>
          <w:p w:rsidR="00FD23FE" w:rsidRDefault="00FD23FE" w:rsidP="00FD23FE">
            <w:pPr>
              <w:pStyle w:val="Standard"/>
              <w:rPr>
                <w:rFonts w:cs="Calibri"/>
                <w:lang w:eastAsia="en-US"/>
              </w:rPr>
            </w:pPr>
            <w:r>
              <w:rPr>
                <w:rFonts w:cs="Calibri"/>
                <w:lang w:eastAsia="en-US"/>
              </w:rPr>
              <w:t>6000000082019</w:t>
            </w:r>
          </w:p>
          <w:p w:rsidR="00FD23FE" w:rsidRDefault="00FD23FE" w:rsidP="00FD23FE">
            <w:pPr>
              <w:pStyle w:val="Standard"/>
              <w:rPr>
                <w:rFonts w:cs="Calibri"/>
                <w:lang w:eastAsia="en-US"/>
              </w:rPr>
            </w:pPr>
            <w:r>
              <w:rPr>
                <w:rFonts w:cs="Calibri"/>
                <w:lang w:eastAsia="en-US"/>
              </w:rPr>
              <w:t>6000000092019</w:t>
            </w:r>
          </w:p>
          <w:p w:rsidR="00FD23FE" w:rsidRDefault="00FD23FE" w:rsidP="00FD23FE">
            <w:pPr>
              <w:pStyle w:val="Standard"/>
              <w:rPr>
                <w:rFonts w:cs="Calibri"/>
                <w:lang w:eastAsia="en-US"/>
              </w:rPr>
            </w:pPr>
            <w:r>
              <w:rPr>
                <w:rFonts w:cs="Calibri"/>
                <w:lang w:eastAsia="en-US"/>
              </w:rPr>
              <w:t>6000000102019</w:t>
            </w:r>
          </w:p>
          <w:p w:rsidR="00FD23FE" w:rsidRDefault="00FD23FE" w:rsidP="00FD23FE">
            <w:pPr>
              <w:pStyle w:val="Standard"/>
              <w:rPr>
                <w:rFonts w:cs="Calibri"/>
                <w:lang w:eastAsia="en-US"/>
              </w:rPr>
            </w:pPr>
            <w:r>
              <w:rPr>
                <w:rFonts w:cs="Calibri"/>
                <w:lang w:eastAsia="en-US"/>
              </w:rPr>
              <w:t>6000000112019</w:t>
            </w:r>
          </w:p>
          <w:p w:rsidR="00FD23FE" w:rsidRDefault="00FD23FE" w:rsidP="00FD23FE">
            <w:pPr>
              <w:pStyle w:val="Standard"/>
              <w:rPr>
                <w:rFonts w:cs="Calibri"/>
                <w:lang w:eastAsia="en-US"/>
              </w:rPr>
            </w:pPr>
            <w:r>
              <w:rPr>
                <w:rFonts w:cs="Calibri"/>
                <w:lang w:eastAsia="en-US"/>
              </w:rPr>
              <w:t>6000000122019</w:t>
            </w:r>
          </w:p>
          <w:p w:rsidR="00FD23FE" w:rsidRDefault="006B5FC5" w:rsidP="00FD23FE">
            <w:pPr>
              <w:pStyle w:val="Standard"/>
              <w:rPr>
                <w:rFonts w:cs="Calibri"/>
                <w:lang w:eastAsia="en-US"/>
              </w:rPr>
            </w:pPr>
            <w:r>
              <w:rPr>
                <w:rFonts w:cs="Calibri"/>
                <w:lang w:eastAsia="en-US"/>
              </w:rPr>
              <w:t>6</w:t>
            </w:r>
            <w:r w:rsidR="00FD23FE">
              <w:rPr>
                <w:rFonts w:cs="Calibri"/>
                <w:lang w:eastAsia="en-US"/>
              </w:rPr>
              <w:t>000000132019</w:t>
            </w:r>
          </w:p>
          <w:p w:rsidR="00FD23FE" w:rsidRDefault="006B5FC5" w:rsidP="00FD23FE">
            <w:pPr>
              <w:pStyle w:val="Standard"/>
              <w:rPr>
                <w:rFonts w:cs="Calibri"/>
                <w:lang w:eastAsia="en-US"/>
              </w:rPr>
            </w:pPr>
            <w:r>
              <w:rPr>
                <w:rFonts w:cs="Calibri"/>
                <w:lang w:eastAsia="en-US"/>
              </w:rPr>
              <w:t>6</w:t>
            </w:r>
            <w:r w:rsidR="00FD23FE">
              <w:rPr>
                <w:rFonts w:cs="Calibri"/>
                <w:lang w:eastAsia="en-US"/>
              </w:rPr>
              <w:t>000000142019</w:t>
            </w:r>
          </w:p>
          <w:p w:rsidR="00FD23FE" w:rsidRDefault="006B5FC5" w:rsidP="00FD23FE">
            <w:pPr>
              <w:pStyle w:val="Standard"/>
              <w:rPr>
                <w:rFonts w:cs="Calibri"/>
                <w:lang w:eastAsia="en-US"/>
              </w:rPr>
            </w:pPr>
            <w:r>
              <w:rPr>
                <w:rFonts w:cs="Calibri"/>
                <w:lang w:eastAsia="en-US"/>
              </w:rPr>
              <w:t>6</w:t>
            </w:r>
            <w:r w:rsidR="00FD23FE">
              <w:rPr>
                <w:rFonts w:cs="Calibri"/>
                <w:lang w:eastAsia="en-US"/>
              </w:rPr>
              <w:t>000000152019</w:t>
            </w:r>
          </w:p>
          <w:p w:rsidR="00FD23FE" w:rsidRDefault="006B5FC5" w:rsidP="00FD23FE">
            <w:pPr>
              <w:pStyle w:val="Standard"/>
              <w:rPr>
                <w:rFonts w:cs="Calibri"/>
                <w:lang w:eastAsia="en-US"/>
              </w:rPr>
            </w:pPr>
            <w:r>
              <w:rPr>
                <w:rFonts w:cs="Calibri"/>
                <w:lang w:eastAsia="en-US"/>
              </w:rPr>
              <w:t>6</w:t>
            </w:r>
            <w:r w:rsidR="00FD23FE">
              <w:rPr>
                <w:rFonts w:cs="Calibri"/>
                <w:lang w:eastAsia="en-US"/>
              </w:rPr>
              <w:t>000000162019</w:t>
            </w:r>
          </w:p>
          <w:p w:rsidR="00FD23FE" w:rsidRDefault="006B5FC5" w:rsidP="00FD23FE">
            <w:pPr>
              <w:pStyle w:val="Standard"/>
              <w:rPr>
                <w:rFonts w:cs="Calibri"/>
                <w:lang w:eastAsia="en-US"/>
              </w:rPr>
            </w:pPr>
            <w:r>
              <w:rPr>
                <w:rFonts w:cs="Calibri"/>
                <w:lang w:eastAsia="en-US"/>
              </w:rPr>
              <w:t>6</w:t>
            </w:r>
            <w:r w:rsidR="00FD23FE">
              <w:rPr>
                <w:rFonts w:cs="Calibri"/>
                <w:lang w:eastAsia="en-US"/>
              </w:rPr>
              <w:t>000000172019</w:t>
            </w:r>
          </w:p>
          <w:p w:rsidR="00FD23FE" w:rsidRDefault="006B5FC5" w:rsidP="00FD23FE">
            <w:pPr>
              <w:pStyle w:val="Standard"/>
              <w:rPr>
                <w:rFonts w:cs="Calibri"/>
                <w:lang w:eastAsia="en-US"/>
              </w:rPr>
            </w:pPr>
            <w:r>
              <w:rPr>
                <w:rFonts w:cs="Calibri"/>
                <w:lang w:eastAsia="en-US"/>
              </w:rPr>
              <w:t>6</w:t>
            </w:r>
            <w:r w:rsidR="00FD23FE">
              <w:rPr>
                <w:rFonts w:cs="Calibri"/>
                <w:lang w:eastAsia="en-US"/>
              </w:rPr>
              <w:t>000000182019</w:t>
            </w:r>
          </w:p>
          <w:p w:rsidR="00FD23FE" w:rsidRDefault="006B5FC5" w:rsidP="00FD23FE">
            <w:pPr>
              <w:pStyle w:val="Standard"/>
              <w:rPr>
                <w:rFonts w:cs="Calibri"/>
                <w:lang w:eastAsia="en-US"/>
              </w:rPr>
            </w:pPr>
            <w:r>
              <w:rPr>
                <w:rFonts w:cs="Calibri"/>
                <w:lang w:eastAsia="en-US"/>
              </w:rPr>
              <w:t>6</w:t>
            </w:r>
            <w:r w:rsidR="00FD23FE">
              <w:rPr>
                <w:rFonts w:cs="Calibri"/>
                <w:lang w:eastAsia="en-US"/>
              </w:rPr>
              <w:t>000000192019</w:t>
            </w:r>
          </w:p>
          <w:p w:rsidR="00FD23FE" w:rsidRDefault="006B5FC5" w:rsidP="00FD23FE">
            <w:pPr>
              <w:pStyle w:val="Standard"/>
              <w:rPr>
                <w:rFonts w:cs="Calibri"/>
                <w:lang w:eastAsia="en-US"/>
              </w:rPr>
            </w:pPr>
            <w:r>
              <w:rPr>
                <w:rFonts w:cs="Calibri"/>
                <w:lang w:eastAsia="en-US"/>
              </w:rPr>
              <w:t>6</w:t>
            </w:r>
            <w:r w:rsidR="00FD23FE">
              <w:rPr>
                <w:rFonts w:cs="Calibri"/>
                <w:lang w:eastAsia="en-US"/>
              </w:rPr>
              <w:t>000000202019</w:t>
            </w:r>
          </w:p>
          <w:p w:rsidR="00FD23FE" w:rsidRDefault="006B5FC5" w:rsidP="00FD23FE">
            <w:pPr>
              <w:pStyle w:val="Standard"/>
              <w:rPr>
                <w:rFonts w:cs="Calibri"/>
                <w:lang w:eastAsia="en-US"/>
              </w:rPr>
            </w:pPr>
            <w:r>
              <w:rPr>
                <w:rFonts w:cs="Calibri"/>
                <w:lang w:eastAsia="en-US"/>
              </w:rPr>
              <w:t>6</w:t>
            </w:r>
            <w:r w:rsidR="00FD23FE">
              <w:rPr>
                <w:rFonts w:cs="Calibri"/>
                <w:lang w:eastAsia="en-US"/>
              </w:rPr>
              <w:t>000000212019</w:t>
            </w:r>
          </w:p>
          <w:p w:rsidR="00FD23FE" w:rsidRDefault="006B5FC5" w:rsidP="00FD23FE">
            <w:pPr>
              <w:pStyle w:val="Standard"/>
              <w:rPr>
                <w:rFonts w:cs="Calibri"/>
                <w:lang w:eastAsia="en-US"/>
              </w:rPr>
            </w:pPr>
            <w:r>
              <w:rPr>
                <w:rFonts w:cs="Calibri"/>
                <w:lang w:eastAsia="en-US"/>
              </w:rPr>
              <w:t>6</w:t>
            </w:r>
            <w:r w:rsidR="00FD23FE">
              <w:rPr>
                <w:rFonts w:cs="Calibri"/>
                <w:lang w:eastAsia="en-US"/>
              </w:rPr>
              <w:t>000000222019</w:t>
            </w:r>
          </w:p>
          <w:p w:rsidR="00FD23FE" w:rsidRDefault="006B5FC5" w:rsidP="00FD23FE">
            <w:pPr>
              <w:pStyle w:val="Standard"/>
              <w:rPr>
                <w:rFonts w:cs="Calibri"/>
                <w:lang w:eastAsia="en-US"/>
              </w:rPr>
            </w:pPr>
            <w:r>
              <w:rPr>
                <w:rFonts w:cs="Calibri"/>
                <w:lang w:eastAsia="en-US"/>
              </w:rPr>
              <w:t>6</w:t>
            </w:r>
            <w:r w:rsidR="00FD23FE">
              <w:rPr>
                <w:rFonts w:cs="Calibri"/>
                <w:lang w:eastAsia="en-US"/>
              </w:rPr>
              <w:t>000000232019</w:t>
            </w:r>
          </w:p>
          <w:p w:rsidR="00FD23FE" w:rsidRDefault="006B5FC5" w:rsidP="00FD23FE">
            <w:pPr>
              <w:pStyle w:val="Standard"/>
              <w:rPr>
                <w:rFonts w:cs="Calibri"/>
                <w:lang w:eastAsia="en-US"/>
              </w:rPr>
            </w:pPr>
            <w:r>
              <w:rPr>
                <w:rFonts w:cs="Calibri"/>
                <w:lang w:eastAsia="en-US"/>
              </w:rPr>
              <w:t>6</w:t>
            </w:r>
            <w:r w:rsidR="00FD23FE">
              <w:rPr>
                <w:rFonts w:cs="Calibri"/>
                <w:lang w:eastAsia="en-US"/>
              </w:rPr>
              <w:t>000000242019</w:t>
            </w:r>
          </w:p>
          <w:p w:rsidR="00052D81" w:rsidRDefault="00052D81">
            <w:pPr>
              <w:rPr>
                <w:rFonts w:ascii="Times New Roman" w:hAnsi="Times New Roman" w:cs="Times New Roman"/>
              </w:rPr>
            </w:pPr>
          </w:p>
        </w:tc>
      </w:tr>
      <w:tr w:rsidR="00052D81" w:rsidTr="00052D81">
        <w:tc>
          <w:tcPr>
            <w:tcW w:w="70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52D81" w:rsidRDefault="00052D8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5</w:t>
            </w:r>
          </w:p>
        </w:tc>
        <w:tc>
          <w:tcPr>
            <w:tcW w:w="35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52D81" w:rsidRDefault="00052D8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Монитор, клавиатура, мышь, сист. блок. </w:t>
            </w:r>
          </w:p>
        </w:tc>
        <w:tc>
          <w:tcPr>
            <w:tcW w:w="158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52D81" w:rsidRDefault="00052D8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79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52D81" w:rsidRDefault="00052D8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2008</w:t>
            </w:r>
          </w:p>
        </w:tc>
        <w:tc>
          <w:tcPr>
            <w:tcW w:w="19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52D81" w:rsidRDefault="00052D8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001101001846</w:t>
            </w:r>
          </w:p>
        </w:tc>
      </w:tr>
      <w:tr w:rsidR="00052D81" w:rsidTr="00052D81">
        <w:tc>
          <w:tcPr>
            <w:tcW w:w="70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52D81" w:rsidRDefault="00052D8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35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52D81" w:rsidRDefault="00052D81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Кабинет русского языка</w:t>
            </w:r>
          </w:p>
        </w:tc>
        <w:tc>
          <w:tcPr>
            <w:tcW w:w="158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52D81" w:rsidRDefault="00052D8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79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52D81" w:rsidRDefault="00052D8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2008</w:t>
            </w:r>
          </w:p>
        </w:tc>
        <w:tc>
          <w:tcPr>
            <w:tcW w:w="19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52D81" w:rsidRDefault="00052D8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0000001101001840</w:t>
            </w:r>
          </w:p>
        </w:tc>
      </w:tr>
      <w:tr w:rsidR="00052D81" w:rsidTr="00052D81">
        <w:tc>
          <w:tcPr>
            <w:tcW w:w="70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52D81" w:rsidRDefault="00052D8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6.1</w:t>
            </w:r>
          </w:p>
        </w:tc>
        <w:tc>
          <w:tcPr>
            <w:tcW w:w="35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52D81" w:rsidRDefault="00052D8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Печатные пособия. Таблицы</w:t>
            </w:r>
          </w:p>
        </w:tc>
        <w:tc>
          <w:tcPr>
            <w:tcW w:w="158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52D81" w:rsidRDefault="00052D8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16 комплектов    (161)</w:t>
            </w:r>
          </w:p>
        </w:tc>
        <w:tc>
          <w:tcPr>
            <w:tcW w:w="179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52D81" w:rsidRDefault="00052D8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2008</w:t>
            </w:r>
          </w:p>
        </w:tc>
        <w:tc>
          <w:tcPr>
            <w:tcW w:w="19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52D81" w:rsidRDefault="00052D81">
            <w:pPr>
              <w:rPr>
                <w:rFonts w:ascii="Times New Roman" w:hAnsi="Times New Roman" w:cs="Times New Roman"/>
              </w:rPr>
            </w:pPr>
          </w:p>
        </w:tc>
      </w:tr>
      <w:tr w:rsidR="00052D81" w:rsidTr="00052D81">
        <w:tc>
          <w:tcPr>
            <w:tcW w:w="70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52D81" w:rsidRDefault="00052D8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6.2</w:t>
            </w:r>
          </w:p>
        </w:tc>
        <w:tc>
          <w:tcPr>
            <w:tcW w:w="35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52D81" w:rsidRDefault="00052D8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Портреты для кабинета русского языка </w:t>
            </w:r>
          </w:p>
        </w:tc>
        <w:tc>
          <w:tcPr>
            <w:tcW w:w="158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52D81" w:rsidRDefault="00052D8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 комплект             (10)</w:t>
            </w:r>
          </w:p>
        </w:tc>
        <w:tc>
          <w:tcPr>
            <w:tcW w:w="179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52D81" w:rsidRDefault="00052D8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2008</w:t>
            </w:r>
          </w:p>
        </w:tc>
        <w:tc>
          <w:tcPr>
            <w:tcW w:w="19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52D81" w:rsidRDefault="00052D81">
            <w:pPr>
              <w:rPr>
                <w:rFonts w:ascii="Times New Roman" w:hAnsi="Times New Roman" w:cs="Times New Roman"/>
              </w:rPr>
            </w:pPr>
          </w:p>
        </w:tc>
      </w:tr>
      <w:tr w:rsidR="00052D81" w:rsidTr="00052D81">
        <w:tc>
          <w:tcPr>
            <w:tcW w:w="70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52D81" w:rsidRDefault="00052D8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6.3</w:t>
            </w:r>
          </w:p>
        </w:tc>
        <w:tc>
          <w:tcPr>
            <w:tcW w:w="35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52D81" w:rsidRDefault="00052D8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Портреты русских писателей</w:t>
            </w:r>
          </w:p>
        </w:tc>
        <w:tc>
          <w:tcPr>
            <w:tcW w:w="158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52D81" w:rsidRDefault="00052D8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 комплект       (17)</w:t>
            </w:r>
          </w:p>
        </w:tc>
        <w:tc>
          <w:tcPr>
            <w:tcW w:w="179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52D81" w:rsidRDefault="00052D8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2008</w:t>
            </w:r>
          </w:p>
        </w:tc>
        <w:tc>
          <w:tcPr>
            <w:tcW w:w="19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52D81" w:rsidRDefault="00052D81">
            <w:pPr>
              <w:rPr>
                <w:rFonts w:ascii="Times New Roman" w:hAnsi="Times New Roman" w:cs="Times New Roman"/>
              </w:rPr>
            </w:pPr>
          </w:p>
        </w:tc>
      </w:tr>
      <w:tr w:rsidR="00052D81" w:rsidTr="00052D81">
        <w:tc>
          <w:tcPr>
            <w:tcW w:w="70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52D81" w:rsidRDefault="00052D8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6.4</w:t>
            </w:r>
          </w:p>
        </w:tc>
        <w:tc>
          <w:tcPr>
            <w:tcW w:w="35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52D81" w:rsidRDefault="00052D8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Словари</w:t>
            </w:r>
          </w:p>
        </w:tc>
        <w:tc>
          <w:tcPr>
            <w:tcW w:w="158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52D81" w:rsidRDefault="00052D8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</w:t>
            </w:r>
          </w:p>
        </w:tc>
        <w:tc>
          <w:tcPr>
            <w:tcW w:w="179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52D81" w:rsidRDefault="00052D8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2008</w:t>
            </w:r>
          </w:p>
        </w:tc>
        <w:tc>
          <w:tcPr>
            <w:tcW w:w="19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52D81" w:rsidRDefault="00052D81">
            <w:pPr>
              <w:rPr>
                <w:rFonts w:ascii="Times New Roman" w:hAnsi="Times New Roman" w:cs="Times New Roman"/>
              </w:rPr>
            </w:pPr>
          </w:p>
        </w:tc>
      </w:tr>
      <w:tr w:rsidR="00052D81" w:rsidTr="00052D81">
        <w:tc>
          <w:tcPr>
            <w:tcW w:w="70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52D81" w:rsidRDefault="00052D8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6.5</w:t>
            </w:r>
          </w:p>
        </w:tc>
        <w:tc>
          <w:tcPr>
            <w:tcW w:w="35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52D81" w:rsidRDefault="00052D8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Слайд-комплекты</w:t>
            </w:r>
          </w:p>
        </w:tc>
        <w:tc>
          <w:tcPr>
            <w:tcW w:w="158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52D81" w:rsidRDefault="00052D8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 комплектов   (107)</w:t>
            </w:r>
          </w:p>
        </w:tc>
        <w:tc>
          <w:tcPr>
            <w:tcW w:w="179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52D81" w:rsidRDefault="00052D8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2008</w:t>
            </w:r>
          </w:p>
        </w:tc>
        <w:tc>
          <w:tcPr>
            <w:tcW w:w="19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52D81" w:rsidRDefault="00052D81">
            <w:pPr>
              <w:rPr>
                <w:rFonts w:ascii="Times New Roman" w:hAnsi="Times New Roman" w:cs="Times New Roman"/>
              </w:rPr>
            </w:pPr>
          </w:p>
        </w:tc>
      </w:tr>
      <w:tr w:rsidR="00052D81" w:rsidTr="00052D81">
        <w:tc>
          <w:tcPr>
            <w:tcW w:w="70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52D81" w:rsidRDefault="00052D8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6.6</w:t>
            </w:r>
          </w:p>
        </w:tc>
        <w:tc>
          <w:tcPr>
            <w:tcW w:w="35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52D81" w:rsidRDefault="00052D8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Раздаточный материал (карточки) с электронным приложением</w:t>
            </w:r>
          </w:p>
        </w:tc>
        <w:tc>
          <w:tcPr>
            <w:tcW w:w="158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52D81" w:rsidRDefault="00052D8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5 комплектов      </w:t>
            </w:r>
          </w:p>
        </w:tc>
        <w:tc>
          <w:tcPr>
            <w:tcW w:w="179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52D81" w:rsidRDefault="00052D8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2008</w:t>
            </w:r>
          </w:p>
        </w:tc>
        <w:tc>
          <w:tcPr>
            <w:tcW w:w="19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52D81" w:rsidRDefault="00052D81">
            <w:pPr>
              <w:rPr>
                <w:rFonts w:ascii="Times New Roman" w:hAnsi="Times New Roman" w:cs="Times New Roman"/>
              </w:rPr>
            </w:pPr>
          </w:p>
        </w:tc>
      </w:tr>
      <w:tr w:rsidR="00052D81" w:rsidTr="00052D81">
        <w:tc>
          <w:tcPr>
            <w:tcW w:w="70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52D81" w:rsidRDefault="00052D8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6.7</w:t>
            </w:r>
          </w:p>
        </w:tc>
        <w:tc>
          <w:tcPr>
            <w:tcW w:w="35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52D81" w:rsidRDefault="00052D8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Комплексные справочные издания на С</w:t>
            </w:r>
            <w:r>
              <w:rPr>
                <w:rFonts w:ascii="Times New Roman" w:hAnsi="Times New Roman" w:cs="Times New Roman"/>
                <w:lang w:val="en-US"/>
              </w:rPr>
              <w:t>D</w:t>
            </w:r>
            <w:r w:rsidRPr="00052D81"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  <w:lang w:val="en-US"/>
              </w:rPr>
              <w:t>DVD</w:t>
            </w:r>
          </w:p>
        </w:tc>
        <w:tc>
          <w:tcPr>
            <w:tcW w:w="158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52D81" w:rsidRDefault="00052D8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79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52D81" w:rsidRDefault="00052D8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2008</w:t>
            </w:r>
          </w:p>
        </w:tc>
        <w:tc>
          <w:tcPr>
            <w:tcW w:w="19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52D81" w:rsidRDefault="00052D81">
            <w:pPr>
              <w:rPr>
                <w:rFonts w:ascii="Times New Roman" w:hAnsi="Times New Roman" w:cs="Times New Roman"/>
              </w:rPr>
            </w:pPr>
          </w:p>
        </w:tc>
      </w:tr>
      <w:tr w:rsidR="00052D81" w:rsidTr="00052D81">
        <w:tc>
          <w:tcPr>
            <w:tcW w:w="70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52D81" w:rsidRDefault="00052D8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6.8</w:t>
            </w:r>
          </w:p>
        </w:tc>
        <w:tc>
          <w:tcPr>
            <w:tcW w:w="35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52D81" w:rsidRDefault="00052D8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Комплекты транспарантов с электронным приложением</w:t>
            </w:r>
          </w:p>
        </w:tc>
        <w:tc>
          <w:tcPr>
            <w:tcW w:w="158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52D81" w:rsidRDefault="00052D8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 комплекта</w:t>
            </w:r>
          </w:p>
        </w:tc>
        <w:tc>
          <w:tcPr>
            <w:tcW w:w="179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52D81" w:rsidRDefault="00052D8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2008</w:t>
            </w:r>
          </w:p>
        </w:tc>
        <w:tc>
          <w:tcPr>
            <w:tcW w:w="19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52D81" w:rsidRDefault="00052D81">
            <w:pPr>
              <w:rPr>
                <w:rFonts w:ascii="Times New Roman" w:hAnsi="Times New Roman" w:cs="Times New Roman"/>
              </w:rPr>
            </w:pPr>
          </w:p>
        </w:tc>
      </w:tr>
      <w:tr w:rsidR="00052D81" w:rsidTr="00052D81">
        <w:tc>
          <w:tcPr>
            <w:tcW w:w="70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52D81" w:rsidRDefault="00052D8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6.9</w:t>
            </w:r>
          </w:p>
        </w:tc>
        <w:tc>
          <w:tcPr>
            <w:tcW w:w="35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52D81" w:rsidRDefault="00052D8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Звуковые книги</w:t>
            </w:r>
          </w:p>
        </w:tc>
        <w:tc>
          <w:tcPr>
            <w:tcW w:w="158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52D81" w:rsidRDefault="00052D8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24</w:t>
            </w:r>
          </w:p>
        </w:tc>
        <w:tc>
          <w:tcPr>
            <w:tcW w:w="179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52D81" w:rsidRDefault="00052D8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2008</w:t>
            </w:r>
          </w:p>
        </w:tc>
        <w:tc>
          <w:tcPr>
            <w:tcW w:w="19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52D81" w:rsidRDefault="00052D81">
            <w:pPr>
              <w:rPr>
                <w:rFonts w:ascii="Times New Roman" w:hAnsi="Times New Roman" w:cs="Times New Roman"/>
              </w:rPr>
            </w:pPr>
          </w:p>
        </w:tc>
      </w:tr>
      <w:tr w:rsidR="00052D81" w:rsidTr="00052D81">
        <w:tc>
          <w:tcPr>
            <w:tcW w:w="70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52D81" w:rsidRDefault="00052D8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35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52D81" w:rsidRDefault="00052D8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Доска интерактивная</w:t>
            </w:r>
          </w:p>
        </w:tc>
        <w:tc>
          <w:tcPr>
            <w:tcW w:w="158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52D81" w:rsidRDefault="00052D8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79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52D81" w:rsidRDefault="00052D8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2011</w:t>
            </w:r>
          </w:p>
        </w:tc>
        <w:tc>
          <w:tcPr>
            <w:tcW w:w="19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52D81" w:rsidRDefault="00052D81">
            <w:pPr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1101002195</w:t>
            </w:r>
          </w:p>
        </w:tc>
      </w:tr>
      <w:tr w:rsidR="00962FE3" w:rsidTr="00052D81">
        <w:tc>
          <w:tcPr>
            <w:tcW w:w="70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62FE3" w:rsidRDefault="00962FE3" w:rsidP="00574CE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35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62FE3" w:rsidRPr="009174FA" w:rsidRDefault="00962FE3" w:rsidP="00574CE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lang w:val="en-US"/>
              </w:rPr>
              <w:t xml:space="preserve">Mitsubishi </w:t>
            </w:r>
            <w:r>
              <w:rPr>
                <w:rFonts w:ascii="Times New Roman" w:hAnsi="Times New Roman" w:cs="Times New Roman"/>
              </w:rPr>
              <w:t>проектор</w:t>
            </w:r>
          </w:p>
        </w:tc>
        <w:tc>
          <w:tcPr>
            <w:tcW w:w="158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62FE3" w:rsidRPr="00100FFE" w:rsidRDefault="00962FE3" w:rsidP="00574CE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79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62FE3" w:rsidRPr="00100FFE" w:rsidRDefault="00962FE3" w:rsidP="00574CE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2007</w:t>
            </w:r>
          </w:p>
        </w:tc>
        <w:tc>
          <w:tcPr>
            <w:tcW w:w="19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62FE3" w:rsidRPr="00100FFE" w:rsidRDefault="00962FE3" w:rsidP="00574CE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001101001828</w:t>
            </w:r>
          </w:p>
        </w:tc>
      </w:tr>
      <w:tr w:rsidR="00962FE3" w:rsidTr="00052D81">
        <w:tc>
          <w:tcPr>
            <w:tcW w:w="70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62FE3" w:rsidRDefault="00962FE3" w:rsidP="00574CE6">
            <w:pPr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9</w:t>
            </w:r>
          </w:p>
        </w:tc>
        <w:tc>
          <w:tcPr>
            <w:tcW w:w="35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62FE3" w:rsidRDefault="00962FE3" w:rsidP="00A84F7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Проектор  </w:t>
            </w:r>
            <w:r>
              <w:rPr>
                <w:rFonts w:ascii="Times New Roman" w:hAnsi="Times New Roman" w:cs="Times New Roman"/>
                <w:lang w:val="en-US"/>
              </w:rPr>
              <w:t>OPTOMA</w:t>
            </w:r>
            <w:r w:rsidRPr="00A84F7D"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  <w:lang w:val="en-US"/>
              </w:rPr>
              <w:t>EX</w:t>
            </w:r>
            <w:r>
              <w:rPr>
                <w:rFonts w:ascii="Times New Roman" w:hAnsi="Times New Roman" w:cs="Times New Roman"/>
              </w:rPr>
              <w:t xml:space="preserve">-550 </w:t>
            </w:r>
            <w:r w:rsidR="00A84F7D">
              <w:rPr>
                <w:rFonts w:ascii="Times New Roman" w:hAnsi="Times New Roman" w:cs="Times New Roman"/>
              </w:rPr>
              <w:t xml:space="preserve"> в нерабочем состоянии</w:t>
            </w:r>
          </w:p>
        </w:tc>
        <w:tc>
          <w:tcPr>
            <w:tcW w:w="158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62FE3" w:rsidRDefault="00962FE3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79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62FE3" w:rsidRDefault="00962FE3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2011</w:t>
            </w:r>
          </w:p>
        </w:tc>
        <w:tc>
          <w:tcPr>
            <w:tcW w:w="19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62FE3" w:rsidRDefault="00962FE3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1101002055</w:t>
            </w:r>
          </w:p>
        </w:tc>
      </w:tr>
      <w:tr w:rsidR="00962FE3" w:rsidTr="00052D81">
        <w:tc>
          <w:tcPr>
            <w:tcW w:w="70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62FE3" w:rsidRDefault="00962FE3">
            <w:pPr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10</w:t>
            </w:r>
          </w:p>
        </w:tc>
        <w:tc>
          <w:tcPr>
            <w:tcW w:w="35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62FE3" w:rsidRDefault="00962FE3">
            <w:pPr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Крепление для мул</w:t>
            </w:r>
            <w:r>
              <w:rPr>
                <w:rFonts w:ascii="Times New Roman" w:hAnsi="Times New Roman" w:cs="Times New Roman"/>
              </w:rPr>
              <w:t>ь</w:t>
            </w:r>
            <w:r>
              <w:rPr>
                <w:rFonts w:ascii="Times New Roman" w:hAnsi="Times New Roman" w:cs="Times New Roman"/>
                <w:lang w:val="tt-RU"/>
              </w:rPr>
              <w:t>тимедийного проектора</w:t>
            </w:r>
          </w:p>
        </w:tc>
        <w:tc>
          <w:tcPr>
            <w:tcW w:w="158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62FE3" w:rsidRDefault="00962FE3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79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62FE3" w:rsidRDefault="00962FE3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2014</w:t>
            </w:r>
          </w:p>
        </w:tc>
        <w:tc>
          <w:tcPr>
            <w:tcW w:w="19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62FE3" w:rsidRDefault="00962FE3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1101002207</w:t>
            </w:r>
          </w:p>
        </w:tc>
      </w:tr>
      <w:tr w:rsidR="00A84F7D" w:rsidTr="00052D81">
        <w:tc>
          <w:tcPr>
            <w:tcW w:w="70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84F7D" w:rsidRDefault="00A84F7D">
            <w:pPr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11</w:t>
            </w:r>
          </w:p>
          <w:p w:rsidR="00A84F7D" w:rsidRDefault="00A84F7D">
            <w:pPr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35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B5CFC" w:rsidRDefault="000B5CFC" w:rsidP="000B5CFC">
            <w:pPr>
              <w:rPr>
                <w:rFonts w:ascii="Tahoma" w:hAnsi="Tahoma" w:cs="Tahoma"/>
                <w:sz w:val="20"/>
                <w:szCs w:val="20"/>
              </w:rPr>
            </w:pPr>
            <w:r>
              <w:rPr>
                <w:rFonts w:ascii="Tahoma" w:hAnsi="Tahoma" w:cs="Tahoma"/>
                <w:sz w:val="20"/>
                <w:szCs w:val="20"/>
              </w:rPr>
              <w:t>МФУ НР Lazer MFP 137fnw</w:t>
            </w:r>
          </w:p>
          <w:p w:rsidR="00A84F7D" w:rsidRPr="00A84F7D" w:rsidRDefault="00A84F7D">
            <w:pPr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158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84F7D" w:rsidRPr="00A84F7D" w:rsidRDefault="000B5CF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79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84F7D" w:rsidRPr="00A84F7D" w:rsidRDefault="000B5CF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2021</w:t>
            </w:r>
          </w:p>
        </w:tc>
        <w:tc>
          <w:tcPr>
            <w:tcW w:w="19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B5CFC" w:rsidRDefault="000B5CFC" w:rsidP="000B5CFC">
            <w:pPr>
              <w:rPr>
                <w:rFonts w:ascii="Tahoma" w:hAnsi="Tahoma" w:cs="Tahoma"/>
                <w:sz w:val="20"/>
                <w:szCs w:val="20"/>
              </w:rPr>
            </w:pPr>
            <w:r>
              <w:rPr>
                <w:rFonts w:ascii="Tahoma" w:hAnsi="Tahoma" w:cs="Tahoma"/>
                <w:sz w:val="20"/>
                <w:szCs w:val="20"/>
              </w:rPr>
              <w:t>0000002047</w:t>
            </w:r>
          </w:p>
          <w:p w:rsidR="00A84F7D" w:rsidRPr="00A84F7D" w:rsidRDefault="00A84F7D">
            <w:pPr>
              <w:rPr>
                <w:rFonts w:ascii="Times New Roman" w:hAnsi="Times New Roman" w:cs="Times New Roman"/>
              </w:rPr>
            </w:pPr>
          </w:p>
        </w:tc>
      </w:tr>
      <w:tr w:rsidR="001B3408" w:rsidTr="00052D81">
        <w:tc>
          <w:tcPr>
            <w:tcW w:w="70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B3408" w:rsidRDefault="001B3408">
            <w:pPr>
              <w:rPr>
                <w:rFonts w:ascii="Times New Roman" w:hAnsi="Times New Roman" w:cs="Times New Roman"/>
                <w:lang w:val="tt-RU"/>
              </w:rPr>
            </w:pPr>
          </w:p>
          <w:p w:rsidR="001B3408" w:rsidRDefault="001B3408">
            <w:pPr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35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B3408" w:rsidRPr="00594AD0" w:rsidRDefault="001B3408" w:rsidP="008B4389">
            <w:pPr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158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B3408" w:rsidRDefault="001B3408" w:rsidP="008B438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79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B3408" w:rsidRPr="00594AD0" w:rsidRDefault="001B3408" w:rsidP="008B4389">
            <w:pPr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19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B3408" w:rsidRPr="00594AD0" w:rsidRDefault="001B3408" w:rsidP="008B4389">
            <w:pPr>
              <w:rPr>
                <w:rFonts w:ascii="Times New Roman" w:hAnsi="Times New Roman" w:cs="Times New Roman"/>
                <w:lang w:val="en-US"/>
              </w:rPr>
            </w:pPr>
          </w:p>
        </w:tc>
      </w:tr>
      <w:tr w:rsidR="001B3408" w:rsidTr="00052D81">
        <w:tc>
          <w:tcPr>
            <w:tcW w:w="70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B3408" w:rsidRDefault="001B3408">
            <w:pPr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35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B3408" w:rsidRPr="00A84F7D" w:rsidRDefault="001B3408" w:rsidP="00A84F7D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58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B3408" w:rsidRPr="00A84F7D" w:rsidRDefault="001B340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79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B3408" w:rsidRPr="00A84F7D" w:rsidRDefault="001B340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9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B3408" w:rsidRPr="00A84F7D" w:rsidRDefault="001B3408" w:rsidP="00A84F7D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</w:tbl>
    <w:p w:rsidR="00052D81" w:rsidRDefault="00052D81" w:rsidP="00052D81"/>
    <w:p w:rsidR="00994AB9" w:rsidRPr="00994AB9" w:rsidRDefault="00994AB9" w:rsidP="00994AB9">
      <w:pPr>
        <w:jc w:val="center"/>
        <w:rPr>
          <w:rFonts w:ascii="Times New Roman" w:hAnsi="Times New Roman" w:cs="Times New Roman"/>
        </w:rPr>
      </w:pPr>
    </w:p>
    <w:sectPr w:rsidR="00994AB9" w:rsidRPr="00994AB9" w:rsidSect="007908B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compat/>
  <w:rsids>
    <w:rsidRoot w:val="003E1EDA"/>
    <w:rsid w:val="00012C29"/>
    <w:rsid w:val="00050A58"/>
    <w:rsid w:val="00052D81"/>
    <w:rsid w:val="000B5CFC"/>
    <w:rsid w:val="000D0BEF"/>
    <w:rsid w:val="00190DC2"/>
    <w:rsid w:val="001B3408"/>
    <w:rsid w:val="003B4C42"/>
    <w:rsid w:val="003E1EDA"/>
    <w:rsid w:val="004D6815"/>
    <w:rsid w:val="00575835"/>
    <w:rsid w:val="005836C7"/>
    <w:rsid w:val="00592F7D"/>
    <w:rsid w:val="005C24DC"/>
    <w:rsid w:val="00616E43"/>
    <w:rsid w:val="00623440"/>
    <w:rsid w:val="0063366C"/>
    <w:rsid w:val="006429D2"/>
    <w:rsid w:val="006B5FC5"/>
    <w:rsid w:val="007908B2"/>
    <w:rsid w:val="00807C5D"/>
    <w:rsid w:val="00857047"/>
    <w:rsid w:val="00865B9A"/>
    <w:rsid w:val="008D30DE"/>
    <w:rsid w:val="00962FE3"/>
    <w:rsid w:val="00994AB9"/>
    <w:rsid w:val="00A84F7D"/>
    <w:rsid w:val="00B1322B"/>
    <w:rsid w:val="00B95814"/>
    <w:rsid w:val="00BD3D07"/>
    <w:rsid w:val="00C9146A"/>
    <w:rsid w:val="00CE7C08"/>
    <w:rsid w:val="00CF3DD0"/>
    <w:rsid w:val="00D06E7D"/>
    <w:rsid w:val="00D856A3"/>
    <w:rsid w:val="00DA17AE"/>
    <w:rsid w:val="00E74564"/>
    <w:rsid w:val="00FB5A83"/>
    <w:rsid w:val="00FD23F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itle" w:semiHidden="0" w:uiPriority="0" w:unhideWhenUsed="0" w:qFormat="1"/>
    <w:lsdException w:name="Default Paragraph Font" w:uiPriority="1"/>
    <w:lsdException w:name="Subtitle" w:semiHidden="0" w:uiPriority="0" w:unhideWhenUsed="0" w:qFormat="1"/>
    <w:lsdException w:name="Strong" w:semiHidden="0" w:uiPriority="0" w:unhideWhenUsed="0" w:qFormat="1"/>
    <w:lsdException w:name="Emphasis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E1EDA"/>
    <w:pPr>
      <w:spacing w:after="200" w:line="276" w:lineRule="auto"/>
    </w:pPr>
    <w:rPr>
      <w:rFonts w:asciiTheme="minorHAnsi" w:eastAsiaTheme="minorEastAsia" w:hAnsiTheme="minorHAnsi" w:cstheme="minorBidi"/>
      <w:sz w:val="22"/>
      <w:szCs w:val="22"/>
    </w:rPr>
  </w:style>
  <w:style w:type="paragraph" w:styleId="1">
    <w:name w:val="heading 1"/>
    <w:basedOn w:val="a"/>
    <w:next w:val="a"/>
    <w:link w:val="10"/>
    <w:autoRedefine/>
    <w:qFormat/>
    <w:rsid w:val="00BD3D07"/>
    <w:pPr>
      <w:keepNext/>
      <w:spacing w:after="0" w:line="240" w:lineRule="auto"/>
      <w:outlineLvl w:val="0"/>
    </w:pPr>
    <w:rPr>
      <w:rFonts w:ascii="Times New Roman" w:eastAsiaTheme="majorEastAsia" w:hAnsi="Times New Roman" w:cstheme="majorBidi"/>
      <w:iCs/>
      <w:sz w:val="28"/>
      <w:szCs w:val="28"/>
    </w:rPr>
  </w:style>
  <w:style w:type="paragraph" w:styleId="2">
    <w:name w:val="heading 2"/>
    <w:basedOn w:val="a"/>
    <w:next w:val="a"/>
    <w:link w:val="20"/>
    <w:semiHidden/>
    <w:unhideWhenUsed/>
    <w:qFormat/>
    <w:rsid w:val="00DA17AE"/>
    <w:pPr>
      <w:keepNext/>
      <w:spacing w:before="240" w:after="60" w:line="240" w:lineRule="auto"/>
      <w:outlineLvl w:val="1"/>
    </w:pPr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paragraph" w:styleId="3">
    <w:name w:val="heading 3"/>
    <w:basedOn w:val="a"/>
    <w:next w:val="a"/>
    <w:link w:val="30"/>
    <w:semiHidden/>
    <w:unhideWhenUsed/>
    <w:qFormat/>
    <w:rsid w:val="00CF3DD0"/>
    <w:pPr>
      <w:keepNext/>
      <w:spacing w:before="240" w:after="60" w:line="240" w:lineRule="auto"/>
      <w:outlineLvl w:val="2"/>
    </w:pPr>
    <w:rPr>
      <w:rFonts w:asciiTheme="majorHAnsi" w:eastAsiaTheme="majorEastAsia" w:hAnsiTheme="majorHAnsi" w:cstheme="majorBidi"/>
      <w:b/>
      <w:bCs/>
      <w:sz w:val="26"/>
      <w:szCs w:val="26"/>
    </w:rPr>
  </w:style>
  <w:style w:type="paragraph" w:styleId="4">
    <w:name w:val="heading 4"/>
    <w:basedOn w:val="a"/>
    <w:next w:val="a"/>
    <w:link w:val="40"/>
    <w:semiHidden/>
    <w:unhideWhenUsed/>
    <w:qFormat/>
    <w:rsid w:val="00DA17AE"/>
    <w:pPr>
      <w:keepNext/>
      <w:spacing w:before="240" w:after="60" w:line="240" w:lineRule="auto"/>
      <w:outlineLvl w:val="3"/>
    </w:pPr>
    <w:rPr>
      <w:b/>
      <w:bCs/>
      <w:sz w:val="28"/>
      <w:szCs w:val="28"/>
    </w:rPr>
  </w:style>
  <w:style w:type="paragraph" w:styleId="5">
    <w:name w:val="heading 5"/>
    <w:basedOn w:val="a"/>
    <w:next w:val="a"/>
    <w:link w:val="50"/>
    <w:semiHidden/>
    <w:unhideWhenUsed/>
    <w:qFormat/>
    <w:rsid w:val="00CF3DD0"/>
    <w:pPr>
      <w:spacing w:before="240" w:after="60" w:line="240" w:lineRule="auto"/>
      <w:outlineLvl w:val="4"/>
    </w:pPr>
    <w:rPr>
      <w:b/>
      <w:bCs/>
      <w:i/>
      <w:iCs/>
      <w:sz w:val="26"/>
      <w:szCs w:val="26"/>
    </w:rPr>
  </w:style>
  <w:style w:type="paragraph" w:styleId="6">
    <w:name w:val="heading 6"/>
    <w:basedOn w:val="a"/>
    <w:next w:val="a"/>
    <w:link w:val="60"/>
    <w:semiHidden/>
    <w:unhideWhenUsed/>
    <w:qFormat/>
    <w:rsid w:val="00CF3DD0"/>
    <w:pPr>
      <w:spacing w:before="240" w:after="60" w:line="240" w:lineRule="auto"/>
      <w:outlineLvl w:val="5"/>
    </w:pPr>
    <w:rPr>
      <w:b/>
      <w:bCs/>
    </w:rPr>
  </w:style>
  <w:style w:type="paragraph" w:styleId="7">
    <w:name w:val="heading 7"/>
    <w:basedOn w:val="a"/>
    <w:next w:val="a"/>
    <w:link w:val="70"/>
    <w:semiHidden/>
    <w:unhideWhenUsed/>
    <w:qFormat/>
    <w:rsid w:val="00CF3DD0"/>
    <w:pPr>
      <w:spacing w:before="240" w:after="60" w:line="240" w:lineRule="auto"/>
      <w:outlineLvl w:val="6"/>
    </w:pPr>
    <w:rPr>
      <w:sz w:val="24"/>
      <w:szCs w:val="24"/>
    </w:rPr>
  </w:style>
  <w:style w:type="paragraph" w:styleId="8">
    <w:name w:val="heading 8"/>
    <w:basedOn w:val="a"/>
    <w:next w:val="a"/>
    <w:link w:val="80"/>
    <w:semiHidden/>
    <w:unhideWhenUsed/>
    <w:qFormat/>
    <w:rsid w:val="00CF3DD0"/>
    <w:pPr>
      <w:spacing w:before="240" w:after="60" w:line="240" w:lineRule="auto"/>
      <w:outlineLvl w:val="7"/>
    </w:pPr>
    <w:rPr>
      <w:i/>
      <w:iCs/>
      <w:sz w:val="24"/>
      <w:szCs w:val="24"/>
    </w:rPr>
  </w:style>
  <w:style w:type="paragraph" w:styleId="9">
    <w:name w:val="heading 9"/>
    <w:basedOn w:val="a"/>
    <w:next w:val="a"/>
    <w:link w:val="90"/>
    <w:semiHidden/>
    <w:unhideWhenUsed/>
    <w:qFormat/>
    <w:rsid w:val="00CF3DD0"/>
    <w:pPr>
      <w:spacing w:before="240" w:after="60" w:line="240" w:lineRule="auto"/>
      <w:outlineLvl w:val="8"/>
    </w:pPr>
    <w:rPr>
      <w:rFonts w:asciiTheme="majorHAnsi" w:eastAsiaTheme="majorEastAsia" w:hAnsiTheme="majorHAnsi" w:cstheme="majorBidi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BD3D07"/>
    <w:rPr>
      <w:rFonts w:eastAsiaTheme="majorEastAsia" w:cstheme="majorBidi"/>
      <w:iCs/>
      <w:sz w:val="28"/>
      <w:szCs w:val="28"/>
    </w:rPr>
  </w:style>
  <w:style w:type="character" w:customStyle="1" w:styleId="20">
    <w:name w:val="Заголовок 2 Знак"/>
    <w:basedOn w:val="a0"/>
    <w:link w:val="2"/>
    <w:semiHidden/>
    <w:rsid w:val="00DA17AE"/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character" w:customStyle="1" w:styleId="30">
    <w:name w:val="Заголовок 3 Знак"/>
    <w:basedOn w:val="a0"/>
    <w:link w:val="3"/>
    <w:semiHidden/>
    <w:rsid w:val="00CF3DD0"/>
    <w:rPr>
      <w:rFonts w:asciiTheme="majorHAnsi" w:eastAsiaTheme="majorEastAsia" w:hAnsiTheme="majorHAnsi" w:cstheme="majorBidi"/>
      <w:b/>
      <w:bCs/>
      <w:sz w:val="26"/>
      <w:szCs w:val="26"/>
    </w:rPr>
  </w:style>
  <w:style w:type="character" w:customStyle="1" w:styleId="40">
    <w:name w:val="Заголовок 4 Знак"/>
    <w:basedOn w:val="a0"/>
    <w:link w:val="4"/>
    <w:semiHidden/>
    <w:rsid w:val="00DA17AE"/>
    <w:rPr>
      <w:rFonts w:asciiTheme="minorHAnsi" w:eastAsiaTheme="minorEastAsia" w:hAnsiTheme="minorHAnsi" w:cstheme="minorBidi"/>
      <w:b/>
      <w:bCs/>
      <w:sz w:val="28"/>
      <w:szCs w:val="28"/>
    </w:rPr>
  </w:style>
  <w:style w:type="character" w:customStyle="1" w:styleId="50">
    <w:name w:val="Заголовок 5 Знак"/>
    <w:basedOn w:val="a0"/>
    <w:link w:val="5"/>
    <w:semiHidden/>
    <w:rsid w:val="00CF3DD0"/>
    <w:rPr>
      <w:rFonts w:asciiTheme="minorHAnsi" w:eastAsiaTheme="minorEastAsia" w:hAnsiTheme="minorHAnsi" w:cstheme="minorBidi"/>
      <w:b/>
      <w:bCs/>
      <w:i/>
      <w:iCs/>
      <w:sz w:val="26"/>
      <w:szCs w:val="26"/>
    </w:rPr>
  </w:style>
  <w:style w:type="character" w:customStyle="1" w:styleId="60">
    <w:name w:val="Заголовок 6 Знак"/>
    <w:basedOn w:val="a0"/>
    <w:link w:val="6"/>
    <w:semiHidden/>
    <w:rsid w:val="00CF3DD0"/>
    <w:rPr>
      <w:rFonts w:asciiTheme="minorHAnsi" w:eastAsiaTheme="minorEastAsia" w:hAnsiTheme="minorHAnsi" w:cstheme="minorBidi"/>
      <w:b/>
      <w:bCs/>
      <w:sz w:val="22"/>
      <w:szCs w:val="22"/>
    </w:rPr>
  </w:style>
  <w:style w:type="character" w:customStyle="1" w:styleId="70">
    <w:name w:val="Заголовок 7 Знак"/>
    <w:basedOn w:val="a0"/>
    <w:link w:val="7"/>
    <w:semiHidden/>
    <w:rsid w:val="00CF3DD0"/>
    <w:rPr>
      <w:rFonts w:asciiTheme="minorHAnsi" w:eastAsiaTheme="minorEastAsia" w:hAnsiTheme="minorHAnsi" w:cstheme="minorBidi"/>
      <w:sz w:val="24"/>
      <w:szCs w:val="24"/>
    </w:rPr>
  </w:style>
  <w:style w:type="character" w:customStyle="1" w:styleId="80">
    <w:name w:val="Заголовок 8 Знак"/>
    <w:basedOn w:val="a0"/>
    <w:link w:val="8"/>
    <w:semiHidden/>
    <w:rsid w:val="00CF3DD0"/>
    <w:rPr>
      <w:rFonts w:asciiTheme="minorHAnsi" w:eastAsiaTheme="minorEastAsia" w:hAnsiTheme="minorHAnsi" w:cstheme="minorBidi"/>
      <w:i/>
      <w:iCs/>
      <w:sz w:val="24"/>
      <w:szCs w:val="24"/>
    </w:rPr>
  </w:style>
  <w:style w:type="character" w:customStyle="1" w:styleId="90">
    <w:name w:val="Заголовок 9 Знак"/>
    <w:basedOn w:val="a0"/>
    <w:link w:val="9"/>
    <w:semiHidden/>
    <w:rsid w:val="00CF3DD0"/>
    <w:rPr>
      <w:rFonts w:asciiTheme="majorHAnsi" w:eastAsiaTheme="majorEastAsia" w:hAnsiTheme="majorHAnsi" w:cstheme="majorBidi"/>
      <w:sz w:val="22"/>
      <w:szCs w:val="22"/>
    </w:rPr>
  </w:style>
  <w:style w:type="paragraph" w:styleId="a3">
    <w:name w:val="caption"/>
    <w:basedOn w:val="a"/>
    <w:next w:val="a"/>
    <w:semiHidden/>
    <w:unhideWhenUsed/>
    <w:qFormat/>
    <w:rsid w:val="00CF3DD0"/>
    <w:pPr>
      <w:spacing w:after="0" w:line="240" w:lineRule="auto"/>
    </w:pPr>
    <w:rPr>
      <w:rFonts w:ascii="Times New Roman" w:eastAsia="Times New Roman" w:hAnsi="Times New Roman" w:cs="Times New Roman"/>
      <w:b/>
      <w:bCs/>
      <w:sz w:val="20"/>
      <w:szCs w:val="20"/>
    </w:rPr>
  </w:style>
  <w:style w:type="paragraph" w:styleId="a4">
    <w:name w:val="Title"/>
    <w:basedOn w:val="a"/>
    <w:next w:val="a"/>
    <w:link w:val="a5"/>
    <w:qFormat/>
    <w:rsid w:val="00CF3DD0"/>
    <w:pPr>
      <w:spacing w:before="240" w:after="60" w:line="240" w:lineRule="auto"/>
      <w:jc w:val="center"/>
      <w:outlineLvl w:val="0"/>
    </w:pPr>
    <w:rPr>
      <w:rFonts w:asciiTheme="majorHAnsi" w:eastAsiaTheme="majorEastAsia" w:hAnsiTheme="majorHAnsi" w:cstheme="majorBidi"/>
      <w:b/>
      <w:bCs/>
      <w:kern w:val="28"/>
      <w:sz w:val="32"/>
      <w:szCs w:val="32"/>
    </w:rPr>
  </w:style>
  <w:style w:type="character" w:customStyle="1" w:styleId="a5">
    <w:name w:val="Название Знак"/>
    <w:basedOn w:val="a0"/>
    <w:link w:val="a4"/>
    <w:rsid w:val="00CF3DD0"/>
    <w:rPr>
      <w:rFonts w:asciiTheme="majorHAnsi" w:eastAsiaTheme="majorEastAsia" w:hAnsiTheme="majorHAnsi" w:cstheme="majorBidi"/>
      <w:b/>
      <w:bCs/>
      <w:kern w:val="28"/>
      <w:sz w:val="32"/>
      <w:szCs w:val="32"/>
    </w:rPr>
  </w:style>
  <w:style w:type="paragraph" w:styleId="a6">
    <w:name w:val="Subtitle"/>
    <w:basedOn w:val="a"/>
    <w:next w:val="a"/>
    <w:link w:val="a7"/>
    <w:qFormat/>
    <w:rsid w:val="00CF3DD0"/>
    <w:pPr>
      <w:spacing w:after="60" w:line="240" w:lineRule="auto"/>
      <w:jc w:val="center"/>
      <w:outlineLvl w:val="1"/>
    </w:pPr>
    <w:rPr>
      <w:rFonts w:asciiTheme="majorHAnsi" w:eastAsiaTheme="majorEastAsia" w:hAnsiTheme="majorHAnsi" w:cstheme="majorBidi"/>
      <w:sz w:val="24"/>
      <w:szCs w:val="24"/>
    </w:rPr>
  </w:style>
  <w:style w:type="character" w:customStyle="1" w:styleId="a7">
    <w:name w:val="Подзаголовок Знак"/>
    <w:basedOn w:val="a0"/>
    <w:link w:val="a6"/>
    <w:rsid w:val="00CF3DD0"/>
    <w:rPr>
      <w:rFonts w:asciiTheme="majorHAnsi" w:eastAsiaTheme="majorEastAsia" w:hAnsiTheme="majorHAnsi" w:cstheme="majorBidi"/>
      <w:sz w:val="24"/>
      <w:szCs w:val="24"/>
    </w:rPr>
  </w:style>
  <w:style w:type="character" w:styleId="a8">
    <w:name w:val="Strong"/>
    <w:basedOn w:val="a0"/>
    <w:qFormat/>
    <w:rsid w:val="00CF3DD0"/>
    <w:rPr>
      <w:b/>
      <w:bCs/>
    </w:rPr>
  </w:style>
  <w:style w:type="character" w:styleId="a9">
    <w:name w:val="Emphasis"/>
    <w:qFormat/>
    <w:rsid w:val="00CF3DD0"/>
    <w:rPr>
      <w:i/>
      <w:iCs/>
    </w:rPr>
  </w:style>
  <w:style w:type="paragraph" w:styleId="aa">
    <w:name w:val="No Spacing"/>
    <w:link w:val="ab"/>
    <w:uiPriority w:val="1"/>
    <w:qFormat/>
    <w:rsid w:val="00BD3D07"/>
    <w:rPr>
      <w:rFonts w:ascii="Calibri" w:hAnsi="Calibri"/>
      <w:color w:val="FFFFFF"/>
      <w:sz w:val="80"/>
      <w:szCs w:val="80"/>
    </w:rPr>
  </w:style>
  <w:style w:type="character" w:customStyle="1" w:styleId="ab">
    <w:name w:val="Без интервала Знак"/>
    <w:basedOn w:val="a0"/>
    <w:link w:val="aa"/>
    <w:uiPriority w:val="1"/>
    <w:locked/>
    <w:rsid w:val="00BD3D07"/>
    <w:rPr>
      <w:rFonts w:ascii="Calibri" w:hAnsi="Calibri"/>
      <w:color w:val="FFFFFF"/>
      <w:sz w:val="80"/>
      <w:szCs w:val="80"/>
      <w:lang w:val="ru-RU" w:eastAsia="ru-RU" w:bidi="ar-SA"/>
    </w:rPr>
  </w:style>
  <w:style w:type="paragraph" w:styleId="ac">
    <w:name w:val="List Paragraph"/>
    <w:basedOn w:val="a"/>
    <w:uiPriority w:val="34"/>
    <w:qFormat/>
    <w:rsid w:val="00BD3D07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0"/>
      <w:szCs w:val="20"/>
    </w:rPr>
  </w:style>
  <w:style w:type="paragraph" w:styleId="21">
    <w:name w:val="Quote"/>
    <w:basedOn w:val="a"/>
    <w:next w:val="a"/>
    <w:link w:val="22"/>
    <w:uiPriority w:val="29"/>
    <w:qFormat/>
    <w:rsid w:val="00CF3DD0"/>
    <w:pPr>
      <w:spacing w:after="0" w:line="240" w:lineRule="auto"/>
    </w:pPr>
    <w:rPr>
      <w:rFonts w:ascii="Times New Roman" w:eastAsia="Times New Roman" w:hAnsi="Times New Roman" w:cs="Times New Roman"/>
      <w:i/>
      <w:iCs/>
      <w:color w:val="000000" w:themeColor="text1"/>
      <w:sz w:val="24"/>
      <w:szCs w:val="24"/>
    </w:rPr>
  </w:style>
  <w:style w:type="character" w:customStyle="1" w:styleId="22">
    <w:name w:val="Цитата 2 Знак"/>
    <w:basedOn w:val="a0"/>
    <w:link w:val="21"/>
    <w:uiPriority w:val="29"/>
    <w:rsid w:val="00CF3DD0"/>
    <w:rPr>
      <w:i/>
      <w:iCs/>
      <w:color w:val="000000" w:themeColor="text1"/>
      <w:sz w:val="24"/>
      <w:szCs w:val="24"/>
    </w:rPr>
  </w:style>
  <w:style w:type="paragraph" w:styleId="ad">
    <w:name w:val="Intense Quote"/>
    <w:basedOn w:val="a"/>
    <w:next w:val="a"/>
    <w:link w:val="ae"/>
    <w:uiPriority w:val="30"/>
    <w:qFormat/>
    <w:rsid w:val="00CF3DD0"/>
    <w:pPr>
      <w:pBdr>
        <w:bottom w:val="single" w:sz="4" w:space="4" w:color="4F81BD" w:themeColor="accent1"/>
      </w:pBdr>
      <w:spacing w:before="200" w:after="280" w:line="240" w:lineRule="auto"/>
      <w:ind w:left="936" w:right="936"/>
    </w:pPr>
    <w:rPr>
      <w:rFonts w:ascii="Times New Roman" w:eastAsia="Times New Roman" w:hAnsi="Times New Roman" w:cs="Times New Roman"/>
      <w:b/>
      <w:bCs/>
      <w:i/>
      <w:iCs/>
      <w:color w:val="4F81BD" w:themeColor="accent1"/>
      <w:sz w:val="24"/>
      <w:szCs w:val="24"/>
    </w:rPr>
  </w:style>
  <w:style w:type="character" w:customStyle="1" w:styleId="ae">
    <w:name w:val="Выделенная цитата Знак"/>
    <w:basedOn w:val="a0"/>
    <w:link w:val="ad"/>
    <w:uiPriority w:val="30"/>
    <w:rsid w:val="00CF3DD0"/>
    <w:rPr>
      <w:b/>
      <w:bCs/>
      <w:i/>
      <w:iCs/>
      <w:color w:val="4F81BD" w:themeColor="accent1"/>
      <w:sz w:val="24"/>
      <w:szCs w:val="24"/>
    </w:rPr>
  </w:style>
  <w:style w:type="character" w:styleId="af">
    <w:name w:val="Subtle Emphasis"/>
    <w:uiPriority w:val="19"/>
    <w:qFormat/>
    <w:rsid w:val="00CF3DD0"/>
    <w:rPr>
      <w:i/>
      <w:iCs/>
      <w:color w:val="808080" w:themeColor="text1" w:themeTint="7F"/>
    </w:rPr>
  </w:style>
  <w:style w:type="character" w:styleId="af0">
    <w:name w:val="Intense Emphasis"/>
    <w:uiPriority w:val="21"/>
    <w:qFormat/>
    <w:rsid w:val="00CF3DD0"/>
    <w:rPr>
      <w:b/>
      <w:bCs/>
      <w:i/>
      <w:iCs/>
      <w:color w:val="4F81BD" w:themeColor="accent1"/>
    </w:rPr>
  </w:style>
  <w:style w:type="character" w:styleId="af1">
    <w:name w:val="Subtle Reference"/>
    <w:uiPriority w:val="31"/>
    <w:qFormat/>
    <w:rsid w:val="00CF3DD0"/>
    <w:rPr>
      <w:smallCaps/>
      <w:color w:val="C0504D" w:themeColor="accent2"/>
      <w:u w:val="single"/>
    </w:rPr>
  </w:style>
  <w:style w:type="character" w:styleId="af2">
    <w:name w:val="Intense Reference"/>
    <w:basedOn w:val="a0"/>
    <w:uiPriority w:val="32"/>
    <w:qFormat/>
    <w:rsid w:val="00CF3DD0"/>
    <w:rPr>
      <w:b/>
      <w:bCs/>
      <w:smallCaps/>
      <w:color w:val="C0504D" w:themeColor="accent2"/>
      <w:spacing w:val="5"/>
      <w:u w:val="single"/>
    </w:rPr>
  </w:style>
  <w:style w:type="character" w:styleId="af3">
    <w:name w:val="Book Title"/>
    <w:basedOn w:val="a0"/>
    <w:uiPriority w:val="33"/>
    <w:qFormat/>
    <w:rsid w:val="00CF3DD0"/>
    <w:rPr>
      <w:b/>
      <w:bCs/>
      <w:smallCaps/>
      <w:spacing w:val="5"/>
    </w:rPr>
  </w:style>
  <w:style w:type="paragraph" w:styleId="af4">
    <w:name w:val="TOC Heading"/>
    <w:basedOn w:val="1"/>
    <w:next w:val="a"/>
    <w:uiPriority w:val="39"/>
    <w:semiHidden/>
    <w:unhideWhenUsed/>
    <w:qFormat/>
    <w:rsid w:val="00CF3DD0"/>
    <w:pPr>
      <w:spacing w:before="240" w:after="60"/>
      <w:outlineLvl w:val="9"/>
    </w:pPr>
    <w:rPr>
      <w:rFonts w:asciiTheme="majorHAnsi" w:hAnsiTheme="majorHAnsi"/>
      <w:b/>
      <w:bCs/>
      <w:iCs w:val="0"/>
      <w:kern w:val="32"/>
      <w:sz w:val="32"/>
      <w:szCs w:val="32"/>
    </w:rPr>
  </w:style>
  <w:style w:type="table" w:styleId="af5">
    <w:name w:val="Table Grid"/>
    <w:basedOn w:val="a1"/>
    <w:uiPriority w:val="59"/>
    <w:rsid w:val="003E1EDA"/>
    <w:rPr>
      <w:rFonts w:asciiTheme="minorHAnsi" w:eastAsiaTheme="minorHAnsi" w:hAnsiTheme="minorHAnsi" w:cstheme="minorBidi"/>
      <w:sz w:val="22"/>
      <w:szCs w:val="22"/>
      <w:lang w:eastAsia="en-US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Standard">
    <w:name w:val="Standard"/>
    <w:rsid w:val="00FD23FE"/>
    <w:pPr>
      <w:suppressAutoHyphens/>
      <w:autoSpaceDN w:val="0"/>
      <w:textAlignment w:val="baseline"/>
    </w:pPr>
    <w:rPr>
      <w:rFonts w:eastAsia="Arial Unicode MS" w:cs="Mangal"/>
      <w:kern w:val="3"/>
      <w:sz w:val="24"/>
      <w:szCs w:val="24"/>
      <w:lang w:eastAsia="zh-CN" w:bidi="hi-I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72270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723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4729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6841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0280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58</TotalTime>
  <Pages>2</Pages>
  <Words>267</Words>
  <Characters>1528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Krokoz™</Company>
  <LinksUpToDate>false</LinksUpToDate>
  <CharactersWithSpaces>1792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дома</cp:lastModifiedBy>
  <cp:revision>16</cp:revision>
  <cp:lastPrinted>2018-11-10T12:58:00Z</cp:lastPrinted>
  <dcterms:created xsi:type="dcterms:W3CDTF">2014-01-20T06:39:00Z</dcterms:created>
  <dcterms:modified xsi:type="dcterms:W3CDTF">2022-02-11T10:43:00Z</dcterms:modified>
</cp:coreProperties>
</file>