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22C59" w:rsidRPr="00E26D38" w:rsidTr="006B7F01">
        <w:tc>
          <w:tcPr>
            <w:tcW w:w="9345" w:type="dxa"/>
          </w:tcPr>
          <w:p w:rsidR="00687943" w:rsidRPr="00BC2021" w:rsidRDefault="009C3CCF" w:rsidP="0048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</w:t>
            </w:r>
            <w:bookmarkStart w:id="0" w:name="_GoBack"/>
            <w:bookmarkEnd w:id="0"/>
          </w:p>
          <w:p w:rsidR="00687943" w:rsidRDefault="00687943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занятия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F08">
              <w:rPr>
                <w:rFonts w:ascii="Times New Roman" w:hAnsi="Times New Roman" w:cs="Times New Roman"/>
                <w:sz w:val="28"/>
                <w:szCs w:val="28"/>
              </w:rPr>
              <w:t>согласно расписанию</w:t>
            </w:r>
          </w:p>
          <w:p w:rsidR="00C22C59" w:rsidRPr="00E26D38" w:rsidRDefault="00687943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общественного объединения: </w:t>
            </w:r>
            <w:r w:rsidR="00635458">
              <w:rPr>
                <w:rFonts w:ascii="Times New Roman" w:hAnsi="Times New Roman" w:cs="Times New Roman"/>
                <w:sz w:val="28"/>
                <w:szCs w:val="28"/>
              </w:rPr>
              <w:t>ДОО «Вега</w:t>
            </w:r>
            <w:r w:rsidRPr="00DD1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2C59" w:rsidRPr="00E26D38" w:rsidTr="006B7F01">
        <w:tc>
          <w:tcPr>
            <w:tcW w:w="9345" w:type="dxa"/>
          </w:tcPr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темы: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35458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2C59" w:rsidRPr="00E26D38" w:rsidTr="006B7F01">
        <w:tc>
          <w:tcPr>
            <w:tcW w:w="9345" w:type="dxa"/>
          </w:tcPr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43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обучения: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</w:tc>
      </w:tr>
      <w:tr w:rsidR="00C22C59" w:rsidRPr="00E26D38" w:rsidTr="006B7F01">
        <w:tc>
          <w:tcPr>
            <w:tcW w:w="9345" w:type="dxa"/>
          </w:tcPr>
          <w:p w:rsidR="00C22C59" w:rsidRPr="00E26D38" w:rsidRDefault="00687943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4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C22C59" w:rsidRPr="006879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22C59"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696" w:rsidRPr="00E26D38">
              <w:rPr>
                <w:rFonts w:ascii="Times New Roman" w:hAnsi="Times New Roman" w:cs="Times New Roman"/>
                <w:sz w:val="28"/>
                <w:szCs w:val="28"/>
              </w:rPr>
              <w:t>Побуждение учащихся  думать о каждом отдельном ученике как о самостоятельном человеке, обладающем своими особенностями.</w:t>
            </w:r>
          </w:p>
          <w:p w:rsidR="00C22C59" w:rsidRPr="00687943" w:rsidRDefault="00C22C59" w:rsidP="0048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94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>· изучить характер взаимоотношений учащихся в группе и его влияние на формирование психологического климата в данной параллели;</w:t>
            </w:r>
          </w:p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>·изучить положительное влияние проведения игр на адаптацию учащихся в коллективе старшего школьного возраста.</w:t>
            </w:r>
          </w:p>
        </w:tc>
      </w:tr>
      <w:tr w:rsidR="00C22C59" w:rsidRPr="00E26D38" w:rsidTr="006B7F01">
        <w:tc>
          <w:tcPr>
            <w:tcW w:w="9345" w:type="dxa"/>
          </w:tcPr>
          <w:p w:rsidR="008B2C55" w:rsidRPr="00687943" w:rsidRDefault="00C22C59" w:rsidP="0048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94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основные источники информации:</w:t>
            </w:r>
            <w:r w:rsidR="008B2C55" w:rsidRPr="00687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2C59" w:rsidRDefault="008B2C55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анкета Приложение 27, </w:t>
            </w:r>
          </w:p>
          <w:p w:rsidR="008B2C55" w:rsidRPr="008B2C55" w:rsidRDefault="008B2C55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55">
              <w:rPr>
                <w:rFonts w:ascii="Times New Roman" w:hAnsi="Times New Roman" w:cs="Times New Roman"/>
                <w:sz w:val="28"/>
                <w:szCs w:val="28"/>
              </w:rPr>
              <w:t>Левин В.А. «Воспитание творчества», Рига- 1992г., с.10-21.</w:t>
            </w:r>
          </w:p>
          <w:p w:rsidR="008B2C55" w:rsidRPr="00E26D38" w:rsidRDefault="008B2C55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55">
              <w:rPr>
                <w:rFonts w:ascii="Times New Roman" w:hAnsi="Times New Roman" w:cs="Times New Roman"/>
                <w:sz w:val="28"/>
                <w:szCs w:val="28"/>
              </w:rPr>
              <w:t>Лозовский Б.Н. «Искусство разговаривать и получать информацию» М «Высшая школа» 1993</w:t>
            </w:r>
          </w:p>
        </w:tc>
      </w:tr>
      <w:tr w:rsidR="00C22C59" w:rsidRPr="00E26D38" w:rsidTr="006B7F01">
        <w:tc>
          <w:tcPr>
            <w:tcW w:w="9345" w:type="dxa"/>
          </w:tcPr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43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занятия:</w:t>
            </w:r>
            <w:r w:rsidR="00596A61"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458" w:rsidRPr="00635458">
              <w:rPr>
                <w:rFonts w:ascii="Times New Roman" w:hAnsi="Times New Roman" w:cs="Times New Roman"/>
                <w:sz w:val="28"/>
                <w:szCs w:val="28"/>
              </w:rPr>
              <w:t>Тренинг по социальной самоидентификации</w:t>
            </w:r>
          </w:p>
        </w:tc>
      </w:tr>
      <w:tr w:rsidR="00C22C59" w:rsidRPr="00E26D38" w:rsidTr="006B7F01">
        <w:tc>
          <w:tcPr>
            <w:tcW w:w="9345" w:type="dxa"/>
          </w:tcPr>
          <w:p w:rsidR="00C22C59" w:rsidRDefault="00C22C59" w:rsidP="0048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занятия: </w:t>
            </w:r>
          </w:p>
          <w:p w:rsidR="00CA3356" w:rsidRDefault="00CA3356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1.Приветствие;</w:t>
            </w:r>
          </w:p>
          <w:p w:rsidR="00CA3356" w:rsidRDefault="00CA3356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2.Отметка присутствующих в журнале;</w:t>
            </w:r>
          </w:p>
          <w:p w:rsidR="00CA3356" w:rsidRPr="00CA3356" w:rsidRDefault="00CA3356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3.Сообщение учащимся о цели и задачи.</w:t>
            </w:r>
          </w:p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>Введение: Игры реализуются через формы обучения: КВН, Поле чудес, занятие - игра, занятие-путешествие, занятие-соревнование, занятие-викторина, Что? Где? Когда?</w:t>
            </w:r>
          </w:p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>Игра – сфера активного обогащения личности, её творческого развития, форма социально-ролевой деятельности. В игре не только познаётся окружающий мир, но и создаются уникальные возможности для проявления своей личной позиции, своего «Я».</w:t>
            </w:r>
          </w:p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освоения игр происходит самовоспитание </w:t>
            </w:r>
            <w:r w:rsidR="00596A61" w:rsidRPr="00E26D3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>, ведь правила этих игр предполагают формирование требований к себе как личности, уважающей и знающей особенности творческой деятельности в коллективе, стремящейся учитывать изменения в социальной сфере.</w:t>
            </w:r>
          </w:p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>Игра «Ты мне нравишься»</w:t>
            </w:r>
          </w:p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Цели: Это прекрасное упражнение способствует развитию хороших отношений между </w:t>
            </w:r>
            <w:r w:rsidR="00596A61" w:rsidRPr="00E26D38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. Некоторые </w:t>
            </w:r>
            <w:r w:rsidR="00596A61" w:rsidRPr="00E26D38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 легко могут выражать свои эмоции, для других это - проблема. В этой игре все участники получают реальную возможность развивать этот важный навык. «Паутина» представляет собой отличную метафору взаимосвязанности всех участников класса.</w:t>
            </w:r>
          </w:p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>Материалы: Клубок цветной шерсти.</w:t>
            </w:r>
          </w:p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Сядьте, пожалуйста, все в один общий круг. Я хочу предложить вам принять участие в одной очень интересной игре. Мы все 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составим одну большую цветную паутину, связывающую нас между собой. Кроме того, каждый из нас может выразить свои добрые мысли и чувства, которые он испытывает к своим одноклассникам. Сейчас я покажу вам, как должна протекать эта игра.</w:t>
            </w:r>
          </w:p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Пару раз обмотайте свободный конец шерстяной нити вокруг своей ладони и покатите клубок в сторону одного из </w:t>
            </w:r>
            <w:r w:rsidR="00596A61" w:rsidRPr="00E26D38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>. Постарайтесь выбрать не самого популярного в группе ученика.</w:t>
            </w:r>
          </w:p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Вы видите, что я сейчас сделала. Я выбрала </w:t>
            </w:r>
            <w:r w:rsidR="00596A61" w:rsidRPr="00E26D38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должен быть следующим в «паутине». После того как мы передали кому – то клубок, мы говорим этому ученику фразу, начинающуюся с одних и тех же слов: «Коля (Маша, Петя)! Ты мне нравишься, потому что…» Например, я говорю: «Коля! Ты мне нравишься, потому что сегодня перед началом уроков ты вежливо открыл передо мной дверь в класс». Выслушав обращенные к нему слова, Коля обматывает нить свою ладонь так, чтобы «паутина» была более – менее натянута. После этого Коля должен подумать и решить, кому передать клубок дальше. Когда клубок окажется у следующего </w:t>
            </w:r>
            <w:r w:rsidR="00596A61" w:rsidRPr="00E26D38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>, то Коля обращается к нему с фразой, которая начинается с тех же слов, что и моя. Например: «Яна, ты мне нравишься, потому что вчера ты помогла мне решить трудную задачу по математике». При этом вы можете говорить о том, чем вас обрадовал этот человек, что вам в нём нравится, за что вы хотели его поблагодарить. И так продолжается наша игра всё дальше и дальше…Постарайтесь хорошо запомнить то. Что вам скажут. Когда будут передавать клубок.</w:t>
            </w:r>
          </w:p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проследите, чтобы в ходе игры все </w:t>
            </w:r>
            <w:r w:rsidR="00596A61" w:rsidRPr="00E26D38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 получили клубок. Объясните детям, что мы любим не только своих самых близких друзей, но и каждого </w:t>
            </w:r>
            <w:r w:rsidR="00596A61" w:rsidRPr="00E26D38">
              <w:rPr>
                <w:rFonts w:ascii="Times New Roman" w:hAnsi="Times New Roman" w:cs="Times New Roman"/>
                <w:sz w:val="28"/>
                <w:szCs w:val="28"/>
              </w:rPr>
              <w:t>учащегося в группе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. Ведь в каждом есть что – то такое, что достойно уважения и любви. Эти мысли очень важно постоянно повторять и подчёркивать в современном обществе. Если у некоторых </w:t>
            </w:r>
            <w:r w:rsidR="00596A61" w:rsidRPr="00E26D3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 будут сложности с произнесением начальной фразы «ты мне нравишься, потому что…», то позвольте им заменить её словами «Мне понравилось, как ты…».</w:t>
            </w:r>
          </w:p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Постепенно «паутина» будет расти и заполняться. </w:t>
            </w:r>
            <w:r w:rsidR="00596A61" w:rsidRPr="00E26D38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получивший клубок последним, начинает сматывать его в обратном направлении. При этом каждый </w:t>
            </w:r>
            <w:r w:rsidR="00596A61" w:rsidRPr="00E26D38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 наматывает свою часть нити на клубок и произносит сказанные ему слова и имя сказавшего, отдавая ему клубок обратно.</w:t>
            </w:r>
          </w:p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>Игра «Имя и движение»</w:t>
            </w:r>
          </w:p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  <w:r w:rsidR="00596A61" w:rsidRPr="00E26D38"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 легче прочувствовать свою принадлежность к группе, когда они могут задействовать своё тело. Именно такая возможность и предоставляется им в этой игре. Также она помогает </w:t>
            </w:r>
            <w:r w:rsidR="00596A61" w:rsidRPr="00E26D38"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знакомства запомнить имена друг друга и даёт возможность представить 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 группе самым необычным и фантастическим способом.</w:t>
            </w:r>
          </w:p>
          <w:p w:rsidR="00C22C59" w:rsidRPr="00E26D38" w:rsidRDefault="00596A61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r w:rsidR="00C22C59"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 нравится, что вся группа повторяет их жесты. По мере развития игры желание постоять в центре круга и «запечатлеть» своё движение в группе становится всё более сильным. На несколько мгновений каждый 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  <w:r w:rsidR="00C22C59"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Режиссёром, по воле которого действуют все остальные, включая и педагога. При этом 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C22C59"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запоминают имена друг друга, но и получают прекрасную возможность посмеяться.</w:t>
            </w:r>
          </w:p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Сядьте в один большой круг. Сейчас каждый из вас будет произносить своё имя и при этом делать какое-нибудь движение – руками, ногами, всем телом. Вся группа хором говорит имя </w:t>
            </w:r>
            <w:r w:rsidR="00A13984" w:rsidRPr="00E26D38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 и повторяет движение, сделанное им. После этого тот же </w:t>
            </w:r>
            <w:r w:rsidR="00A13984" w:rsidRPr="00E26D38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 свою фамилию и делает ещё одно, уже другое, движение. И снова мы все вместе становимся эхом. Мы говорим хором его фамилию, и все повторяем его движение. Я начну первая. (После этого передайте ход своему соседу слева или справа).</w:t>
            </w:r>
          </w:p>
        </w:tc>
      </w:tr>
      <w:tr w:rsidR="00C22C59" w:rsidRPr="00E26D38" w:rsidTr="006B7F01">
        <w:tc>
          <w:tcPr>
            <w:tcW w:w="9345" w:type="dxa"/>
          </w:tcPr>
          <w:p w:rsidR="00C22C59" w:rsidRPr="00E26D38" w:rsidRDefault="00C22C59" w:rsidP="0048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Итоги занятия: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C55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приобрел </w:t>
            </w:r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принадлежности к группе и </w:t>
            </w:r>
            <w:proofErr w:type="spellStart"/>
            <w:r w:rsidRPr="00E26D38">
              <w:rPr>
                <w:rFonts w:ascii="Times New Roman" w:hAnsi="Times New Roman" w:cs="Times New Roman"/>
                <w:sz w:val="28"/>
                <w:szCs w:val="28"/>
              </w:rPr>
              <w:t>груповую</w:t>
            </w:r>
            <w:proofErr w:type="spellEnd"/>
            <w:r w:rsidRPr="00E26D38">
              <w:rPr>
                <w:rFonts w:ascii="Times New Roman" w:hAnsi="Times New Roman" w:cs="Times New Roman"/>
                <w:sz w:val="28"/>
                <w:szCs w:val="28"/>
              </w:rPr>
              <w:t xml:space="preserve"> сплоченность.</w:t>
            </w:r>
          </w:p>
        </w:tc>
      </w:tr>
    </w:tbl>
    <w:p w:rsidR="00073246" w:rsidRPr="00E26D38" w:rsidRDefault="009C3CCF" w:rsidP="0048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3246" w:rsidRPr="00E26D38" w:rsidSect="00B213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F6F"/>
    <w:rsid w:val="000663C3"/>
    <w:rsid w:val="000D6F6F"/>
    <w:rsid w:val="001008CB"/>
    <w:rsid w:val="003638E0"/>
    <w:rsid w:val="00484857"/>
    <w:rsid w:val="00514C8D"/>
    <w:rsid w:val="00596A61"/>
    <w:rsid w:val="00634F0C"/>
    <w:rsid w:val="00635458"/>
    <w:rsid w:val="00637DBD"/>
    <w:rsid w:val="00687943"/>
    <w:rsid w:val="0081480E"/>
    <w:rsid w:val="008B2C55"/>
    <w:rsid w:val="009A1696"/>
    <w:rsid w:val="009C3CCF"/>
    <w:rsid w:val="00A13984"/>
    <w:rsid w:val="00AB23DF"/>
    <w:rsid w:val="00B12D33"/>
    <w:rsid w:val="00B21363"/>
    <w:rsid w:val="00C112E8"/>
    <w:rsid w:val="00C22C59"/>
    <w:rsid w:val="00CA3356"/>
    <w:rsid w:val="00E26D38"/>
    <w:rsid w:val="00E91FC8"/>
    <w:rsid w:val="00E93F08"/>
    <w:rsid w:val="00F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Cdut4</cp:lastModifiedBy>
  <cp:revision>14</cp:revision>
  <dcterms:created xsi:type="dcterms:W3CDTF">2018-01-10T16:16:00Z</dcterms:created>
  <dcterms:modified xsi:type="dcterms:W3CDTF">2020-09-10T14:13:00Z</dcterms:modified>
</cp:coreProperties>
</file>