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BE8E6" w14:textId="77777777" w:rsidR="001D44E1" w:rsidRPr="00602D28" w:rsidRDefault="001D44E1" w:rsidP="001D44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«Борьба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«Борьба5»</w:t>
      </w:r>
    </w:p>
    <w:p w14:paraId="37228850" w14:textId="77777777" w:rsidR="001D44E1" w:rsidRDefault="001D44E1" w:rsidP="001D44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42D426DA" w14:textId="77777777" w:rsidR="001D44E1" w:rsidRDefault="001D44E1" w:rsidP="001D44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5FE33F1A" w14:textId="5DDB53A5" w:rsidR="001D44E1" w:rsidRPr="00BD7013" w:rsidRDefault="001D44E1" w:rsidP="001D44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C67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04.2020</w:t>
      </w:r>
      <w:r w:rsidR="00B463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25.05.2020</w:t>
      </w:r>
    </w:p>
    <w:p w14:paraId="2BF8B458" w14:textId="485636B2" w:rsidR="001D44E1" w:rsidRPr="00B442A1" w:rsidRDefault="001D44E1" w:rsidP="001D44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1D44E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Совершенствование бросков. Просмотр видеоматериалов</w:t>
      </w:r>
    </w:p>
    <w:p w14:paraId="7F2B5D05" w14:textId="77777777" w:rsidR="001D44E1" w:rsidRPr="007F1D1D" w:rsidRDefault="001D44E1" w:rsidP="001D44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3D9C8CD7" w14:textId="77777777" w:rsidR="001D44E1" w:rsidRPr="00B442A1" w:rsidRDefault="001D44E1" w:rsidP="001D44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Цели:</w:t>
      </w:r>
    </w:p>
    <w:p w14:paraId="5B9C5FCB" w14:textId="1953BC80" w:rsidR="00553F07" w:rsidRDefault="001D44E1" w:rsidP="001D4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Исправление ошибок при бросках.</w:t>
      </w:r>
    </w:p>
    <w:p w14:paraId="3C7348E1" w14:textId="3E2EA185" w:rsidR="001D44E1" w:rsidRDefault="001D44E1" w:rsidP="001D44E1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9E3AAF2" w14:textId="3EC8ECDE" w:rsidR="00C54C5F" w:rsidRDefault="00B46301" w:rsidP="00B4630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1.Лекция по и</w:t>
      </w:r>
      <w:r w:rsidR="00C54C5F" w:rsidRPr="00B46301">
        <w:rPr>
          <w:rFonts w:ascii="Times New Roman" w:hAnsi="Times New Roman" w:cs="Times New Roman"/>
          <w:b/>
          <w:sz w:val="28"/>
          <w:szCs w:val="28"/>
        </w:rPr>
        <w:t>спользован</w:t>
      </w:r>
      <w:r>
        <w:rPr>
          <w:rFonts w:ascii="Times New Roman" w:hAnsi="Times New Roman" w:cs="Times New Roman"/>
          <w:b/>
          <w:sz w:val="28"/>
          <w:szCs w:val="28"/>
        </w:rPr>
        <w:t>ию</w:t>
      </w:r>
      <w:r w:rsidR="00C54C5F" w:rsidRPr="00B46301">
        <w:rPr>
          <w:rFonts w:ascii="Times New Roman" w:hAnsi="Times New Roman" w:cs="Times New Roman"/>
          <w:b/>
          <w:sz w:val="28"/>
          <w:szCs w:val="28"/>
        </w:rPr>
        <w:t xml:space="preserve"> тактических приемов для совершенствования броска через спину с колен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954CEC5" w14:textId="68BBB093" w:rsidR="00C54C5F" w:rsidRPr="00B46301" w:rsidRDefault="00C54C5F" w:rsidP="00B46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301">
        <w:rPr>
          <w:rFonts w:ascii="Times New Roman" w:hAnsi="Times New Roman" w:cs="Times New Roman"/>
          <w:sz w:val="28"/>
          <w:szCs w:val="28"/>
        </w:rPr>
        <w:t xml:space="preserve">Одна из задач совершенствования-приобретения навыка выполнения технических действий из различных исходных положений, в разнообразных ситуациях, пользуясь разными способами тактической подготовки. </w:t>
      </w:r>
    </w:p>
    <w:p w14:paraId="58FB3DD9" w14:textId="0371DCC9" w:rsidR="00C54C5F" w:rsidRPr="00B46301" w:rsidRDefault="00C54C5F" w:rsidP="00B46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301">
        <w:rPr>
          <w:rFonts w:ascii="Times New Roman" w:hAnsi="Times New Roman" w:cs="Times New Roman"/>
          <w:sz w:val="28"/>
          <w:szCs w:val="28"/>
        </w:rPr>
        <w:t xml:space="preserve">В тренировке борец должен учиться выполнять бросок через спину и как атакующее, и как контратакующее действие. Партнер должен в тренировке создавать условия, которые могут неожиданно возникнуть на соревнованиях. Это ситуации со сменой захватов, взятии, срыве захватов, ситуации на выходе из приема, на краю ковра и т.д. </w:t>
      </w:r>
    </w:p>
    <w:p w14:paraId="3B4A4FB7" w14:textId="77777777" w:rsidR="00C54C5F" w:rsidRPr="00B46301" w:rsidRDefault="00C54C5F" w:rsidP="00B46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301">
        <w:rPr>
          <w:rFonts w:ascii="Times New Roman" w:hAnsi="Times New Roman" w:cs="Times New Roman"/>
          <w:sz w:val="28"/>
          <w:szCs w:val="28"/>
        </w:rPr>
        <w:t xml:space="preserve">Для успешного совершенствования техники очень существенное значение имеет при выполнении борцом упражнений правильное использование степеней защиты партнера. Различная степень сопротивления партнера создает для упражняющегося различную степень трудности условий, в которых выполняется техническое действие. </w:t>
      </w:r>
    </w:p>
    <w:p w14:paraId="38EEA123" w14:textId="1B9DC8E5" w:rsidR="00C54C5F" w:rsidRPr="00B46301" w:rsidRDefault="00C54C5F" w:rsidP="00B463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301">
        <w:rPr>
          <w:rFonts w:ascii="Times New Roman" w:hAnsi="Times New Roman" w:cs="Times New Roman"/>
          <w:sz w:val="28"/>
          <w:szCs w:val="28"/>
        </w:rPr>
        <w:t xml:space="preserve">В настоящее время, принцип приближения тренировочных условий к соревновательным стал одним из определяющих. Но беспредельно повышать нагрузку невозможно, поэтому я считаю возможным поэтапное выведение качеств на высший уровень. Например, решая задачу совершенствования броска через спину с колен для "левостороннего" соперника партнер защищается </w:t>
      </w:r>
      <w:r w:rsidR="00B46301" w:rsidRPr="00B46301">
        <w:rPr>
          <w:rFonts w:ascii="Times New Roman" w:hAnsi="Times New Roman" w:cs="Times New Roman"/>
          <w:sz w:val="28"/>
          <w:szCs w:val="28"/>
        </w:rPr>
        <w:t>поочередно передвижением</w:t>
      </w:r>
      <w:r w:rsidRPr="00B46301">
        <w:rPr>
          <w:rFonts w:ascii="Times New Roman" w:hAnsi="Times New Roman" w:cs="Times New Roman"/>
          <w:sz w:val="28"/>
          <w:szCs w:val="28"/>
        </w:rPr>
        <w:t>, захватом, скоростью, т.е. берется одно качество и тренируется на уровне соревновательной схватки. Таким образом, для обучения и улучшения броска через спину с колен можно использовать как метод множественного повтора, метод развития силы, так и тактические приемы, неразрывно связанные с реальными условиями соревновательной борьбы</w:t>
      </w:r>
    </w:p>
    <w:p w14:paraId="299D39CE" w14:textId="77777777" w:rsidR="00B46301" w:rsidRDefault="00B46301" w:rsidP="00B46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9BE949" w14:textId="19A57682" w:rsidR="00C54C5F" w:rsidRPr="00B46301" w:rsidRDefault="00B46301" w:rsidP="00B463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C54C5F" w:rsidRPr="00B46301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</w:t>
      </w:r>
      <w:r w:rsidRPr="00B4630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для учащихся</w:t>
      </w:r>
      <w:r w:rsidRPr="00B46301">
        <w:rPr>
          <w:rFonts w:ascii="Times New Roman" w:hAnsi="Times New Roman" w:cs="Times New Roman"/>
          <w:b/>
          <w:sz w:val="28"/>
          <w:szCs w:val="28"/>
        </w:rPr>
        <w:t>:</w:t>
      </w:r>
      <w:r w:rsidRPr="00B46301">
        <w:rPr>
          <w:rFonts w:ascii="Times New Roman" w:hAnsi="Times New Roman" w:cs="Times New Roman"/>
          <w:sz w:val="28"/>
          <w:szCs w:val="28"/>
        </w:rPr>
        <w:t xml:space="preserve"> выбрать</w:t>
      </w:r>
      <w:r w:rsidR="00C54C5F" w:rsidRPr="00B463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54C5F" w:rsidRPr="00B46301">
        <w:rPr>
          <w:rFonts w:ascii="Times New Roman" w:hAnsi="Times New Roman" w:cs="Times New Roman"/>
          <w:sz w:val="28"/>
          <w:szCs w:val="28"/>
        </w:rPr>
        <w:t>заклеить 1 прием броска.</w:t>
      </w:r>
      <w:bookmarkStart w:id="0" w:name="_GoBack"/>
      <w:bookmarkEnd w:id="0"/>
    </w:p>
    <w:sectPr w:rsidR="00C54C5F" w:rsidRPr="00B46301" w:rsidSect="00B463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1F"/>
    <w:rsid w:val="0013271F"/>
    <w:rsid w:val="001C6744"/>
    <w:rsid w:val="001D44E1"/>
    <w:rsid w:val="00553F07"/>
    <w:rsid w:val="00B46301"/>
    <w:rsid w:val="00C5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AAF8"/>
  <w15:chartTrackingRefBased/>
  <w15:docId w15:val="{5B0AE374-F4BA-48EA-BDE3-FFE7A35D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2020-05-18T18:17:00Z</dcterms:created>
  <dcterms:modified xsi:type="dcterms:W3CDTF">2020-05-19T10:27:00Z</dcterms:modified>
</cp:coreProperties>
</file>