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Default Extension="docx" ContentType="application/vnd.openxmlformats-officedocument.wordprocessingml.document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bookmarkStart w:id="0" w:name="block-8002188"/>
    <w:bookmarkStart w:id="1" w:name="_GoBack"/>
    <w:p w:rsidR="00AC0E36" w:rsidRPr="00623CAD" w:rsidRDefault="00E50294" w:rsidP="00E50294">
      <w:pPr>
        <w:spacing w:after="0" w:line="240" w:lineRule="auto"/>
        <w:ind w:right="1983"/>
        <w:rPr>
          <w:rFonts w:ascii="Times New Roman" w:hAnsi="Times New Roman" w:cs="Times New Roman"/>
          <w:sz w:val="24"/>
          <w:szCs w:val="24"/>
        </w:rPr>
      </w:pPr>
      <w:r w:rsidRPr="00E50294">
        <w:rPr>
          <w:rFonts w:ascii="Times New Roman" w:hAnsi="Times New Roman" w:cs="Times New Roman"/>
          <w:sz w:val="24"/>
          <w:szCs w:val="24"/>
        </w:rPr>
        <w:object w:dxaOrig="11708" w:dyaOrig="16812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585.6pt;height:840.6pt" o:ole="">
            <v:imagedata r:id="rId6" o:title=""/>
          </v:shape>
          <o:OLEObject Type="Embed" ProgID="Word.Document.12" ShapeID="_x0000_i1025" DrawAspect="Content" ObjectID="_1787829925" r:id="rId7">
            <o:FieldCodes>\s</o:FieldCodes>
          </o:OLEObject>
        </w:object>
      </w:r>
      <w:bookmarkStart w:id="2" w:name="block-8002187"/>
      <w:bookmarkEnd w:id="0"/>
      <w:bookmarkEnd w:id="1"/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>ПОЯСНИТЕЛЬНАЯ ЗАПИСКА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Рабочая программа учебного предмета «Русский язык» (предметная область «Русский язык и литературное чтение») на уровне начального общего образования составлена на основе Требований к результатам освоения программы начального общего образования Федерального государственного образовательного стандарта начального общего образования (далее – ФГОС НОО), Федеральной образовательной программы начального общего образования (далее – ФОП НОО), Федеральной рабочей программы по учебному предмету «Русский язык» (далее – ФРП «Русский язык»), а также ориентирована на целевые приоритеты, сформулированные в федеральной рабочей программе воспитания. 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ОБЩАЯ ХАРАКТЕРИСТИКА УЧЕБНОГО ПРЕДМЕТА «РУССКИЙ ЯЗЫК»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На уровне начального общего образования изучение русского языка имеет особое значение в развитии обучающегося. Приобретённые знания, опыт выполнения предметных и универсальных учебных действий на материале русского языка станут фундаментом обучения на уровне основного общего образования, а также будут востребованы в жизни. 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Русский язык как средство познания действительности обеспечивает развитие интеллектуальных и творческих способностей обучающихся, формирует умения извлекать и анализировать информацию из различных текстов, навыки самостоятельной учебной деятельности. Изучение русского языка является основой всего процесса обучения на уровне начального общего образования, успехи в изучении этого предмета во многом определяют результаты обучающихся по другим учебным предметам.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Русский язык обладает значительным потенциалом в развитии функциональной грамотности обучающихся, особенно таких её компонентов, как языковая, коммуникативная, читательская, общекультурная и социальная грамотность. 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Первичное знакомство с системой русского языка, богатством его выразительных возможностей, развитие умения правильно и эффективно использовать русский язык в различных сферах и ситуациях общения способствуют успешной социализации обучающегося. Русский язык, выполняя свои базовые функции общения и выражения мысли, обеспечивает межличностное и социальное взаимодействие, способствует формированию самосознания и мировоззрения личности, является важнейшим средством хранения и передачи информации, культурных традиций, истории русского народа и других народов России. Свободное владение языком, умение выбирать нужные языковые средства во многом определяют возможность адекватного самовыражения взглядов, мыслей, чувств, проявления себя в различных жизненно важных для человека областях.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Изучение русского языка обладает огромным потенциалом присвоения традиционных социокультурных и духовно-нравственных ценностей, принятых в обществе правил и норм поведения, в том числе речевого, что способствует формированию внутренней позиции личности. Личностные достижения обучающегося непосредственно связаны с осознанием языка как явления национальной культуры, пониманием связи языка и мировоззрения народа. Значимыми личностными результатами являются развитие устойчивого познавательного интереса к изучению русского языка, формирование ответственности за сохранение чистоты русского языка. 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ЦЕЛИ ИЗУЧЕНИЯ УЧЕБНОГО ПРЕДМЕТА</w:t>
      </w:r>
      <w:r w:rsidRPr="00623CAD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>«РУССКИЙ ЯЗЫК»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Изучение русского языка направлено на достижение следующих целей: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1) приобретение обучающимися первоначальных представлений о многообразии языков и культур на территории Российской Федерации, о языке как одной из главных духовно­нравственных ценностей народа; понимание роли языка как основного средства общения; осознание значения русского языка как государственного языка Российской Федерации; понимание роли русского языка как языка межнационального общения; осознание правильной устной и письменной речи как показателя общей культуры человека;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2) овладение основными видами речевой деятельности на основе первоначальных представлений о нормах современного русского литературного языка: аудирование, говорение, чтение, письмо;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3) овладение первоначальными научными представлениями о системе русского языка: фонетика, графика, лексика, морфемика, морфология и синтаксис; об основных единицах языка, их признаках и особенностях употребления в речи; использование в речевой деятельности норм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4) использование в речевой деятельности норм современного русского литературного языка (орфоэпических, лексических, грамматических, орфографических, пунктуационных) и речевого этикета;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5) развитие функциональной грамотности, готовности к успешному взаимодействию с изменяющимся миром и дальнейшему успешному образованию.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Центральной идеей конструирования содержания и планируемых результатов обучения русскому языку является признание равной значимости работы по изучению системы языка и работы по совершенствованию речи обучающихся. Языковой материал призван сформировать первоначальные представления о структуре русского языка, способствовать усвоению норм русского литературного языка, орфографических и пунктуационных правил.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Развитие устной и письменной речи обучающихся направлено на решение практической задачи развития всех видов речевой деятельности, отработку навыков использования усвоенных норм русского литературного языка, речевых норм и правил речевого этикета в процессе устного и письменного общения.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Ряд задач по совершенствованию речевой деятельности решаются совместно с учебным предметом «Литературное чтение».</w:t>
      </w:r>
    </w:p>
    <w:p w:rsidR="00623CAD" w:rsidRDefault="00623CAD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МЕСТО УЧЕБНОГО ПРЕДМЕТА</w:t>
      </w:r>
      <w:r w:rsidRPr="00623CAD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>«РУССКИЙ ЯЗЫК» В УЧЕБНОМ ПЛАНЕ</w:t>
      </w:r>
    </w:p>
    <w:p w:rsidR="00AC0E36" w:rsidRPr="00623CAD" w:rsidRDefault="00623CAD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/>
          <w:sz w:val="24"/>
          <w:szCs w:val="24"/>
        </w:rPr>
        <w:t xml:space="preserve">          </w:t>
      </w:r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>Общее число часов, отведённых на изучение «Русского языка», – 675 (5 часов в неделю в каждом классе): в 1 классе – 165 ч, во 2–4 классах – по 170 ч.</w:t>
      </w:r>
    </w:p>
    <w:p w:rsidR="00AC0E36" w:rsidRPr="00623CAD" w:rsidRDefault="00AC0E36" w:rsidP="00623CAD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C0E36" w:rsidRPr="00623CAD" w:rsidSect="00F8214C">
          <w:pgSz w:w="11906" w:h="16383"/>
          <w:pgMar w:top="567" w:right="707" w:bottom="567" w:left="709" w:header="720" w:footer="720" w:gutter="0"/>
          <w:cols w:space="720"/>
        </w:sect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3" w:name="block-8002191"/>
      <w:bookmarkEnd w:id="2"/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СОДЕРЖАНИЕ УЧЕБНОГО ПРЕДМЕТА</w:t>
      </w: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Сведения о русском языке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Русский язык как государственный язык Российской Федерации. Методы познания языка: наблюдение, анализ, лингвистический эксперимент.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Фонетика и графика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Звуки русского языка: гласный (согласный); гласный ударный (безударный); согласный твёрдый (мягкий), парный (непарный); согласный глухой (звонкий), парный (непарный); функции разделительных мягкого и твёрдого знаков, условия использования на письме разделительных мягкого и твёрдого знаков (повторение изученного).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Соотношение звукового и буквенного состава в словах с разделительными ь и ъ, в словах с непроизносимыми согласными.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Использование алфавита при работе со словарями, справочниками, каталогами.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Орфоэпия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Нормы произношения звуков и сочетаний звуков; ударение в словах в соответствии с нормами современного русского литературного языка (на ограниченном перечне слов, отрабатываемом в учебнике).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Использование орфоэпического словаря для решения практических задач.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Лексика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Повторение: лексическое значение слова.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Прямое и переносное значение слова (ознакомление). Устаревшие слова (ознакомление).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Состав слова (морфемика)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Корень как обязательная часть слова; однокоренные (родственные) слова; признаки однокоренных (родственных) слов; различение однокоренных слов и синонимов, однокоренных слов и слов с омонимичными корнями; выделение в словах корня (простые случаи); окончание как изменяемая часть слова (повторение изученного).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Однокоренные слова и формы одного и того же слова. Корень, приставка, суффикс ‑ значимые части слова. Нулевое окончание (ознакомление). Выделение в словах с однозначно выделяемыми морфемами окончания, корня, приставки, суффикса. 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Морфология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Части речи.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Имя существительное: общее значение, вопросы, употребление в речи. Имена существительные единственного и множественного числа. Имена существительные мужского, женского и среднего рода. Падеж имён существительных. Определение падежа, в котором употреблено имя существительное. Изменение имён существительных по падежам и числам (склонение). Имена существительные 1, 2, 3­го склонения. Имена существительные одушевлённые и неодушевлённые.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Имя прилагательное: общее значение, вопросы, употребление в речи. Зависимость формы имени прилагательного от формы имени существительного. Изменение имён прилагательных по родам, числам и падежам (кроме имён прилагательных на -ий, -ов, -ин). Склонение имён прилагательных.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Местоимение (общее представление). Личные местоимения, их употребление в речи. Использование личных местоимений для устранения неоправданных повторов в тексте.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Глагол: общее значение, вопросы, употребление в речи. Неопределённая форма глагола. Настоящее, будущее, прошедшее время глаголов. Изменение глаголов по временам, числам. Род глаголов в прошедшем времени.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Частица не, её значение.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Синтаксис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Предложение. Установление при помощи смысловых (синтаксических) вопросов связи между словами в предложении. Главные члены предложения ‑ подлежащее и сказуемое. Второстепенные члены предложения (без деления на виды). Предложения распространённые и нераспространённые.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Наблюдение за однородными членами предложения с союзами и, а, но и без союзов.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Орфография и пунктуация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Орфографическая зоркость как осознание места возможного возникновения орфографической ошибки, различные способы решения орфографической задачи в зависимости от места орфограммы в слове; контроль и самоконтроль при проверке собственных и предложенных текстов (повторение и применение на новом орфографическом материале).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Использование орфографического словаря для определения (уточнения) написания слова.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Правила правописания и их применение: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разделительный твёрдый знак;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непроизносимые согласные в корне слова;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мягкий знак после шипящих на конце имён существительных;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безударные гласные в падежных окончаниях имён существительных (на уровне наблюдения);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безударные гласные в падежных окончаниях имён прилагательных (на уровне наблюдения);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раздельное написание предлогов с личными местоимениями;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непроверяемые гласные и согласные (перечень слов в орфографическом словаре учебника);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раздельное написание частицы не с глаголами.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Развитие речи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Нормы речевого этикета: устное и письменное приглашение, просьба, извинение, благодарность, отказ и другое Соблюдение норм речевого этикета и орфоэпических норм в ситуациях учебного и бытового общения. Речевые средства, помогающие: формулировать и аргументировать собственное мнение в диалоге и дискуссии; договариваться и приходить к общему решению в совместной деятельности; контролировать (устно координировать) действия при проведении парной и групповой работы.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Особенности речевого этикета в условиях общения с людьми, плохо владеющими русским языком.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Повторение и продолжение работы с текстом, начатой во 2 классе: признаки текста, тема текста, основная мысль текста, заголовок, корректирование текстов с нарушенным порядком предложений и абзацев.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План текста. Составление плана текста, написание текста по заданному плану. Связь предложений в тексте с помощью личных местоимений, синонимов, союзов и, а, но. Ключевые слова в тексте.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Определение типов текстов (повествование, описание, рассуждение) и создание собственных текстов заданного типа.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Жанр письма, объявления.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Изложение текста по коллективно или самостоятельно составленному плану.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Изучающее чтение. Функции ознакомительного чтения, ситуации применения.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Корректирование текстов (заданных и собственных) с учётом точности, правильности, богатства и выразительности письменной речи.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Изложение (подробный устный и письменный пересказ текста; выборочный устный пересказ текста).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Сочинение как вид письменной работы.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Изучающее чтение. Поиск информации, заданной в тексте в явном виде. Формулирование простых выводов на основе информации, содержащейся в тексте. Интерпретация и обобщение содержащейся в тексте информации. Ознакомительное чтение в соответствии с поставленной задачей.</w:t>
      </w:r>
    </w:p>
    <w:p w:rsidR="00AC0E36" w:rsidRPr="00623CAD" w:rsidRDefault="00623CAD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>В данной рабочей программе отражено только то содержание периода «Обучение грамоте» из Федеральной рабочей программы «Русский язык», которое прописывается в предмете «Русский язык», остальное содержание прописывается в рабочей программе предмета «Литературное чтение».</w:t>
      </w:r>
    </w:p>
    <w:p w:rsidR="00AC0E36" w:rsidRPr="00623CAD" w:rsidRDefault="00623CAD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</w:t>
      </w:r>
      <w:hyperlink r:id="rId8" w:anchor="_ftnref1"/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 Раздел «Графика» изучается параллельно с разделом «Чтение», поэтому на этот раздел отдельные часы не предусмотрены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="00623CAD">
        <w:rPr>
          <w:rFonts w:ascii="Times New Roman" w:hAnsi="Times New Roman" w:cs="Times New Roman"/>
          <w:sz w:val="24"/>
          <w:szCs w:val="24"/>
        </w:rPr>
        <w:t xml:space="preserve">     </w:t>
      </w:r>
      <w:r w:rsidRPr="00623CAD">
        <w:rPr>
          <w:rFonts w:ascii="Times New Roman" w:hAnsi="Times New Roman" w:cs="Times New Roman"/>
          <w:color w:val="333333"/>
          <w:sz w:val="24"/>
          <w:szCs w:val="24"/>
        </w:rPr>
        <w:t xml:space="preserve">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Раздел «Орфография и пунктуация» в период «Обучения грамоте» изучается параллельно с разделом «Письмо», поэтому на этот раздел отдельные часы не предусмотрены</w:t>
      </w:r>
    </w:p>
    <w:p w:rsidR="00AC0E36" w:rsidRPr="00623CAD" w:rsidRDefault="00623CAD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        </w:t>
      </w:r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>Программное содержание раздела «Орфоэпия» изучается во всех разделах курса, поэтому на этот раздел отдельные часы не предусмотрены</w:t>
      </w:r>
    </w:p>
    <w:p w:rsidR="00AC0E36" w:rsidRPr="00623CAD" w:rsidRDefault="00AC0E36" w:rsidP="00623CAD">
      <w:pPr>
        <w:spacing w:after="0" w:line="240" w:lineRule="auto"/>
        <w:rPr>
          <w:rFonts w:ascii="Times New Roman" w:hAnsi="Times New Roman" w:cs="Times New Roman"/>
          <w:sz w:val="24"/>
          <w:szCs w:val="24"/>
        </w:rPr>
        <w:sectPr w:rsidR="00AC0E36" w:rsidRPr="00623CAD" w:rsidSect="00623CAD">
          <w:pgSz w:w="11906" w:h="16383"/>
          <w:pgMar w:top="567" w:right="567" w:bottom="567" w:left="1134" w:header="720" w:footer="720" w:gutter="0"/>
          <w:cols w:space="720"/>
        </w:sect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bookmarkStart w:id="4" w:name="block-8002189"/>
      <w:bookmarkEnd w:id="3"/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ПЛАНИРУЕМЫЕ ОБРАЗОВАТЕЛЬНЫЕ РЕЗУЛЬТАТЫ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Изучение русского языка на уровне начального общего образования направлено на достижение обучающимися личностных, метапредметных и предметных результатов освоения учебного предмета.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ЛИЧНОСТНЫЕ РЕЗУЛЬТАТЫ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 результате изучения предмета «Русский язык» в начальной школе у обучающегося будут сформированы следующие личностные результаты: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гражданско-патриотического воспитания:</w:t>
      </w:r>
    </w:p>
    <w:p w:rsidR="00AC0E36" w:rsidRPr="00623CAD" w:rsidRDefault="00D85301" w:rsidP="00623CAD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становление ценностного отношения к своей Родине, в том числе через изучение русского языка, отражающего историю и культуру страны;</w:t>
      </w:r>
    </w:p>
    <w:p w:rsidR="00AC0E36" w:rsidRPr="00623CAD" w:rsidRDefault="00D85301" w:rsidP="00623CAD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осознание своей этнокультурной и российской гражданской идентичности, понимание роли русского языка как государственного языка Российской Федерации и языка межнационального общения народов России;</w:t>
      </w:r>
    </w:p>
    <w:p w:rsidR="00AC0E36" w:rsidRPr="00623CAD" w:rsidRDefault="00D85301" w:rsidP="00623CAD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осознание своей сопричастности к прошлому, настоящему и будущему своей страны и родного края, в том числе через обсуждение ситуаций при работе с текстами на уроках русского языка;</w:t>
      </w:r>
    </w:p>
    <w:p w:rsidR="00AC0E36" w:rsidRPr="00623CAD" w:rsidRDefault="00D85301" w:rsidP="00623CAD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проявление уважения к своему и другим народам, формируемое в том числе на основе примеров из текстов, с которыми идёт работа на уроках русского языка;</w:t>
      </w:r>
    </w:p>
    <w:p w:rsidR="00AC0E36" w:rsidRPr="00623CAD" w:rsidRDefault="00D85301" w:rsidP="00623CAD">
      <w:pPr>
        <w:numPr>
          <w:ilvl w:val="0"/>
          <w:numId w:val="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первоначальные представления о человеке как члене общества, о правах и ответственности, уважении и достоинстве человека, о нравственно­этических нормах поведения и правилах межличностных отношений, в том числе отражённых в текстах, с которыми идёт работа на уроках русского языка;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духовно-нравственного воспитания:</w:t>
      </w:r>
    </w:p>
    <w:p w:rsidR="00AC0E36" w:rsidRPr="00623CAD" w:rsidRDefault="00D85301" w:rsidP="00623CAD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осознание языка как одной из главных духовно-нравственных ценностей народа; </w:t>
      </w:r>
    </w:p>
    <w:p w:rsidR="00AC0E36" w:rsidRPr="00623CAD" w:rsidRDefault="00D85301" w:rsidP="00623CAD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признание индивидуальности каждого человека с опорой на собственный жизненный и читательский опыт;</w:t>
      </w:r>
    </w:p>
    <w:p w:rsidR="00AC0E36" w:rsidRPr="00623CAD" w:rsidRDefault="00D85301" w:rsidP="00623CAD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проявление сопереживания, уважения и доброжелательности, в том числе с использованием адекватных языковых средств для выражения своего состояния и чувств;</w:t>
      </w:r>
    </w:p>
    <w:p w:rsidR="00AC0E36" w:rsidRPr="00623CAD" w:rsidRDefault="00D85301" w:rsidP="00623CAD">
      <w:pPr>
        <w:numPr>
          <w:ilvl w:val="0"/>
          <w:numId w:val="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неприятие любых форм поведения, направленных на причинение физического и морального вреда другим людям (в том числе связанного с использованием недопустимых средств языка);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эстетического воспитания:</w:t>
      </w:r>
    </w:p>
    <w:p w:rsidR="00AC0E36" w:rsidRPr="00623CAD" w:rsidRDefault="00D85301" w:rsidP="00623CA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уважительное отношение и интерес к художественной культуре, восприимчивость к разным видам искусства, традициям и творчеству своего и других народов;</w:t>
      </w:r>
    </w:p>
    <w:p w:rsidR="00AC0E36" w:rsidRPr="00623CAD" w:rsidRDefault="00D85301" w:rsidP="00623CAD">
      <w:pPr>
        <w:numPr>
          <w:ilvl w:val="0"/>
          <w:numId w:val="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стремление к самовыражению в искусстве слова; осознание важности русского языка как средства общения и самовыражения;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физического воспитания, формирования культуры здоровья и эмоционального благополучия:</w:t>
      </w:r>
    </w:p>
    <w:p w:rsidR="00AC0E36" w:rsidRPr="00623CAD" w:rsidRDefault="00D85301" w:rsidP="00623CA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соблюдение правил безопасного поиска в информационной среде дополнительной информации в процессе языкового образования;</w:t>
      </w:r>
    </w:p>
    <w:p w:rsidR="00AC0E36" w:rsidRPr="00623CAD" w:rsidRDefault="00D85301" w:rsidP="00623CAD">
      <w:pPr>
        <w:numPr>
          <w:ilvl w:val="0"/>
          <w:numId w:val="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физическому и психическому здоровью, проявляющееся в выборе приемлемых способов речевого самовыражения и соблюдении норм речевого этикета и правил общения;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трудового воспитания:</w:t>
      </w:r>
    </w:p>
    <w:p w:rsidR="00AC0E36" w:rsidRPr="00623CAD" w:rsidRDefault="00D85301" w:rsidP="00623CAD">
      <w:pPr>
        <w:numPr>
          <w:ilvl w:val="0"/>
          <w:numId w:val="5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осознание ценности труда в жизни человека и общества (в том числе благодаря примерам из текстов, с которыми идёт работа на уроках русского языка), интерес к различным профессиям, возникающий при обсуждении примеров из текстов, с которыми идёт работа на уроках русского языка;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экологического воспитания:</w:t>
      </w:r>
    </w:p>
    <w:p w:rsidR="00AC0E36" w:rsidRPr="00623CAD" w:rsidRDefault="00D85301" w:rsidP="00623CA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бережное отношение к природе, формируемое в процессе работы с текстами;</w:t>
      </w:r>
    </w:p>
    <w:p w:rsidR="00AC0E36" w:rsidRPr="00623CAD" w:rsidRDefault="00D85301" w:rsidP="00623CAD">
      <w:pPr>
        <w:numPr>
          <w:ilvl w:val="0"/>
          <w:numId w:val="6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неприятие действий, приносящих вред природе;</w:t>
      </w:r>
    </w:p>
    <w:p w:rsidR="00AC0E36" w:rsidRPr="00623CAD" w:rsidRDefault="00D85301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ценности научного познания:</w:t>
      </w:r>
    </w:p>
    <w:p w:rsidR="00AC0E36" w:rsidRPr="00623CAD" w:rsidRDefault="00D85301" w:rsidP="00623CAD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первоначальные представления о научной картине мира, в том числе первоначальные представления о системе языка как одной из составляющих целостной научной картины мира;</w:t>
      </w:r>
    </w:p>
    <w:p w:rsidR="00AC0E36" w:rsidRPr="00623CAD" w:rsidRDefault="00D85301" w:rsidP="00623CAD">
      <w:pPr>
        <w:numPr>
          <w:ilvl w:val="0"/>
          <w:numId w:val="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познавательные интересы, активность, инициативность, любознательность и самостоятельность в познании, в том числе познавательный интерес к изучению русского языка, активность и самостоятельность в его познании.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МЕТАПРЕДМЕТНЫЕ РЕЗУЛЬТАТЫ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В результате изучения русского языка на уровне начального общего образования у обучающегося будут сформированы познавательные универсальные учебные действия, коммуникативные универсальные учебные действия, регулятивные универсальные учебные действия, совместная деятельность. 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базовые логические действия как часть познавательных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сравнивать различные языковые единицы (звуки, слова, предложения, тексты), устанавливать основания для сравнения языковых единиц (частеречная принадлежность, грамматический признак, лексическое значение и другое); устанавливать аналогии языковых единиц;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объединять объекты (языковые единицы) по определённому признаку;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существенный признак для классификации языковых единиц (звуков, частей речи, предложений, текстов); классифицировать языковые единицы;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в языковом материале закономерности и противоречия на основе предложенного учителем алгоритма наблюдения; анализировать алгоритм действий при работе с языковыми единицами, самостоятельно выделять учебные операции при анализе языковых единиц;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выявлять недостаток информации для решения учебной и практической задачи на основе предложенного алгоритма, формулировать запрос на дополнительную информацию;</w:t>
      </w:r>
    </w:p>
    <w:p w:rsidR="00AC0E36" w:rsidRPr="00623CAD" w:rsidRDefault="00D85301" w:rsidP="00623CAD">
      <w:pPr>
        <w:numPr>
          <w:ilvl w:val="0"/>
          <w:numId w:val="8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причинно­следственные связи в ситуациях наблюдения за языковым материалом, делать выводы.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базовые исследовательские действия как часть познавательных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 помощью учителя формулировать цель, планировать изменения языкового объекта, речевой ситуации;</w:t>
      </w:r>
    </w:p>
    <w:p w:rsidR="00AC0E36" w:rsidRPr="00623CAD" w:rsidRDefault="00D85301" w:rsidP="00623CAD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сравнивать несколько вариантов выполнения задания, выбирать наиболее целесообразный (на основе предложенных критериев);</w:t>
      </w:r>
    </w:p>
    <w:p w:rsidR="00AC0E36" w:rsidRPr="00623CAD" w:rsidRDefault="00D85301" w:rsidP="00623CAD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проводить по предложенному плану несложное лингвистическое мини­исследование, выполнять по предложенному плану проектное задание;</w:t>
      </w:r>
    </w:p>
    <w:p w:rsidR="00AC0E36" w:rsidRPr="00623CAD" w:rsidRDefault="00D85301" w:rsidP="00623CAD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формулировать выводы и подкреплять их доказательствами на основе результатов проведённого наблюдения за языковым материалом (классификации, сравнения, исследования); формулировать с помощью учителя вопросы в процессе анализа предложенного языкового материала;</w:t>
      </w:r>
    </w:p>
    <w:p w:rsidR="00AC0E36" w:rsidRPr="00623CAD" w:rsidRDefault="00D85301" w:rsidP="00623CAD">
      <w:pPr>
        <w:numPr>
          <w:ilvl w:val="0"/>
          <w:numId w:val="9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прогнозировать возможное развитие процессов, событий и их последствия в аналогичных или сходных ситуациях.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работать с информацией как часть познавательных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выбирать источник получения информации: нужный словарь для получения запрашиваемой информации, для уточнения;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согласно заданному алгоритму находить представленную в явном виде информацию в предложенном источнике: в словарях, справочниках;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достоверную и недостоверную информацию самостоятельно или на основании предложенного учителем способа её проверки (обращаясь к словарям, справочникам, учебнику);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соблюдать с помощью взрослых (педагогических работников, родителей, законных представителей) правила информационной безопасности при поиске информации в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информационно-телекоммуникационной сети «Интернет» (информации о написании и произношении слова, о значении слова, о происхождении слова, о синонимах слова);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анализировать и создавать текстовую, видео­, графическую, звуковую информацию в соответствии с учебной задачей;</w:t>
      </w:r>
    </w:p>
    <w:p w:rsidR="00AC0E36" w:rsidRPr="00623CAD" w:rsidRDefault="00D85301" w:rsidP="00623CAD">
      <w:pPr>
        <w:numPr>
          <w:ilvl w:val="0"/>
          <w:numId w:val="10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понимать лингвистическую информацию, зафиксированную в виде таблиц, схем; самостоятельно создавать схемы, таблицы для представления лингвистической информации.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общения как часть коммуникативных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воспринимать и формулировать суждения, выражать эмоции в соответствии с целями и условиями общения в знакомой среде;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проявлять уважительное отношение к собеседнику, соблюдать правила ведения диалоги и дискуссии;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признавать возможность существования разных точек зрения;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корректно и аргументированно высказывать своё мнение;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строить речевое высказывание в соответствии с поставленной задачей;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создавать устные и письменные тексты (описание, рассуждение, повествование) в соответствии с речевой ситуацией;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готовить небольшие публичные выступления о результатах парной и групповой работы, о результатах наблюдения, выполненного мини­исследования, проектного задания;</w:t>
      </w:r>
    </w:p>
    <w:p w:rsidR="00AC0E36" w:rsidRPr="00623CAD" w:rsidRDefault="00D85301" w:rsidP="00623CAD">
      <w:pPr>
        <w:numPr>
          <w:ilvl w:val="0"/>
          <w:numId w:val="11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подбирать иллюстративный материал (рисунки, фото, плакаты) к тексту выступления.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самоорганизации как части регулятивных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планировать действия по решению учебной задачи для получения результата;</w:t>
      </w:r>
    </w:p>
    <w:p w:rsidR="00AC0E36" w:rsidRPr="00623CAD" w:rsidRDefault="00D85301" w:rsidP="00623CAD">
      <w:pPr>
        <w:numPr>
          <w:ilvl w:val="0"/>
          <w:numId w:val="12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выстраивать последовательность выбранных действий.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самоконтроля как части регулятивных универсальных учебных действий:</w:t>
      </w:r>
    </w:p>
    <w:p w:rsidR="00AC0E36" w:rsidRPr="00623CAD" w:rsidRDefault="00D85301" w:rsidP="00623CAD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устанавливать причины успеха (неудач) учебной деятельности;</w:t>
      </w:r>
    </w:p>
    <w:p w:rsidR="00AC0E36" w:rsidRPr="00623CAD" w:rsidRDefault="00D85301" w:rsidP="00623CAD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корректировать свои учебные действия для преодоления речевых и орфографических ошибок;</w:t>
      </w:r>
    </w:p>
    <w:p w:rsidR="00AC0E36" w:rsidRPr="00623CAD" w:rsidRDefault="00D85301" w:rsidP="00623CAD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соотносить результат деятельности с поставленной учебной задачей по выделению, характеристике, использованию языковых единиц;</w:t>
      </w:r>
    </w:p>
    <w:p w:rsidR="00AC0E36" w:rsidRPr="00623CAD" w:rsidRDefault="00D85301" w:rsidP="00623CAD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ошибку, допущенную при работе с языковым материалом, находить орфографическую и пунктуационную ошибку;</w:t>
      </w:r>
    </w:p>
    <w:p w:rsidR="00AC0E36" w:rsidRPr="00623CAD" w:rsidRDefault="00D85301" w:rsidP="00623CAD">
      <w:pPr>
        <w:numPr>
          <w:ilvl w:val="0"/>
          <w:numId w:val="13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сравнивать результаты своей деятельности и деятельности одноклассников, объективно оценивать их по предложенным критериям.</w:t>
      </w:r>
    </w:p>
    <w:p w:rsidR="00AC0E36" w:rsidRPr="00623CAD" w:rsidRDefault="00D85301" w:rsidP="00623CAD">
      <w:pPr>
        <w:spacing w:after="0" w:line="240" w:lineRule="auto"/>
        <w:ind w:firstLine="600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 обучающегося будут сформированы следующие умения совместной деятельности: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формулировать краткосрочные и долгосрочные цели (индивидуальные с учётом участия в коллективных задачах) в стандартной (типовой) ситуации на основе предложенного учителем формата планирования, распределения промежуточных шагов и сроков;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принимать цель совместной деятельности, коллективно строить действия по её достижению: распределять роли, договариваться, обсуждать процесс и результат совместной работы;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проявлять готовность руководить, выполнять поручения, подчиняться, самостоятельно разрешать конфликты;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ответственно выполнять свою часть работы;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оценивать свой вклад в общий результат;</w:t>
      </w:r>
    </w:p>
    <w:p w:rsidR="00AC0E36" w:rsidRPr="00623CAD" w:rsidRDefault="00D85301" w:rsidP="00623CAD">
      <w:pPr>
        <w:numPr>
          <w:ilvl w:val="0"/>
          <w:numId w:val="14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выполнять совместные проектные задания с опорой на предложенные образцы. 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ПРЕДМЕТНЫЕ РЕЗУЛЬТАТЫ</w:t>
      </w: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3 КЛАСС</w:t>
      </w:r>
    </w:p>
    <w:p w:rsidR="00AC0E36" w:rsidRPr="00623CAD" w:rsidRDefault="00D85301" w:rsidP="00623CAD">
      <w:p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К концу обучения в третьем классе обучающийся научится: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объяснять значение русского языка как государственного языка Российской Федерации;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характеризовать, сравнивать, классифицировать звуки вне слова и в слове по заданным параметрам;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производить звуко­буквенный анализ слова (в словах с орфограммами; без транскрибирования);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функцию разделительных мягкого и твёрдого знаков в словах; устанавливать соотношение звукового и буквенного состава, в том числе с учётом функций букв е, ё, ю, я, в словах с разделительными ь, ъ, в словах с непроизносимыми согласными;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различать однокоренные слова и формы одного и того же слова; различать однокоренные слова и слова с омонимичными корнями (без называния термина); различать однокоренные слова и синонимы;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в словах с однозначно выделяемыми морфемами окончание, корень, приставку, суффикс;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выявлять случаи употребления синонимов и антонимов; подбирать синонимы и антонимы к словам разных частей речи;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слова, употреблённые в прямом и переносном значении (простые случаи);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значение слова в тексте;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имена существительные; определять грамматические признаки имён существительных: род, число, падеж; склонять в единственном числе имена существительные с ударными окончаниями;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имена прилагательные; определять грамматические признаки имён прилагательных: род, число, падеж;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изменять имена прилагательные по падежам, числам, родам (в единственном числе) в соответствии с падежом, числом и родом имён существительных;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глаголы; различать глаголы, отвечающие на вопросы «что делать?» и «что сделать?»; определять грамматические признаки глаголов: форму времени, число, род (в прошедшем времени); изменять глагол по временам (простые случаи), в прошедшем времени ‑ по родам;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личные местоимения (в начальной форме);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использовать личные местоимения для устранения неоправданных повторов в тексте;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различать предлоги и приставки;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вид предложения по цели высказывания и по эмоциональной окраске;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главные и второстепенные (без деления на виды) члены предложения;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распознавать распространённые и нераспространённые предложения;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место орфограммы в слове и между словами на изученные правила; применять изученные правила правописания, в том числе непроверяемые гласные и согласные (перечень слов в орфографическом словаре учебника); непроизносимые согласные в корне слова; разделительный твёрдый знак; мягкий знак после шипящих на конце имён существительных; не с глаголами; раздельное написание предлогов со словами;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правильно списывать слова, предложения, тексты объёмом не более 70 слов;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писать под диктовку тексты объёмом не более 65 слов с учётом изученных правил правописания;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находить и исправлять ошибки на изученные правила, описки;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понимать тексты разных типов, находить в тексте заданную информацию;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формулировать устно и письменно на основе прочитанной (услышанной) информации простые выводы (1-2 предложения);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строить устное диалогическое и монологическое высказывание (3-5 предложений на определённую тему, по результатам наблюдений) с соблюдением орфоэпических норм, правильной интонации; создавать небольшие устные и письменные тексты (2-4 предложения), содержащие приглашение, просьбу, извинение, благодарность, отказ, с использованием норм речевого этикета;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связь предложений в тексте (с помощью личных местоимений, синонимов, союзов и, а, но);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определять ключевые слова в тексте;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>определять тему текста и основную мысль текста;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выявлять части текста (абзацы) и отражать с помощью ключевых слов или предложений их смысловое содержание;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составлять план текста, создавать по нему текст и корректировать текст;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писать подробное изложение по заданному, коллективно или самостоятельно составленному плану;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объяснять своими словами значение изученных понятий, использовать изученные понятия в процессе решения учебных задач;</w:t>
      </w:r>
    </w:p>
    <w:p w:rsidR="00AC0E36" w:rsidRPr="00623CAD" w:rsidRDefault="00D85301" w:rsidP="00623CAD">
      <w:pPr>
        <w:numPr>
          <w:ilvl w:val="0"/>
          <w:numId w:val="17"/>
        </w:numPr>
        <w:spacing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уточнять значение слова с помощью толкового словаря.</w:t>
      </w:r>
    </w:p>
    <w:p w:rsidR="00AC0E36" w:rsidRPr="00623CAD" w:rsidRDefault="00AC0E36" w:rsidP="00623CAD">
      <w:pPr>
        <w:spacing w:after="0" w:line="240" w:lineRule="auto"/>
        <w:ind w:left="120"/>
        <w:jc w:val="both"/>
        <w:rPr>
          <w:rFonts w:ascii="Times New Roman" w:hAnsi="Times New Roman" w:cs="Times New Roman"/>
          <w:sz w:val="24"/>
          <w:szCs w:val="24"/>
        </w:rPr>
      </w:pPr>
    </w:p>
    <w:p w:rsidR="00AC0E36" w:rsidRPr="00D85301" w:rsidRDefault="00AC0E36">
      <w:pPr>
        <w:sectPr w:rsidR="00AC0E36" w:rsidRPr="00D85301" w:rsidSect="00623CAD">
          <w:pgSz w:w="11906" w:h="16383"/>
          <w:pgMar w:top="567" w:right="567" w:bottom="567" w:left="1134" w:header="720" w:footer="720" w:gutter="0"/>
          <w:cols w:space="720"/>
        </w:sectPr>
      </w:pP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bookmarkStart w:id="5" w:name="block-8002190"/>
      <w:bookmarkEnd w:id="4"/>
      <w:r w:rsidRPr="00D85301">
        <w:rPr>
          <w:rFonts w:ascii="Times New Roman" w:hAnsi="Times New Roman"/>
          <w:b/>
          <w:color w:val="000000"/>
          <w:sz w:val="28"/>
        </w:rPr>
        <w:lastRenderedPageBreak/>
        <w:t xml:space="preserve">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ТЕМАТИЧЕСКОЕ ПЛАНИРОВАНИЕ 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="006C67A8"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 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 3 КЛАСС </w:t>
      </w:r>
    </w:p>
    <w:tbl>
      <w:tblPr>
        <w:tblW w:w="0" w:type="auto"/>
        <w:tblCellSpacing w:w="20" w:type="nil"/>
        <w:tblBorders>
          <w:top w:val="single" w:sz="0" w:space="0" w:color="auto"/>
          <w:left w:val="single" w:sz="0" w:space="0" w:color="auto"/>
          <w:bottom w:val="single" w:sz="0" w:space="0" w:color="auto"/>
          <w:right w:val="single" w:sz="0" w:space="0" w:color="auto"/>
          <w:insideH w:val="single" w:sz="0" w:space="0" w:color="auto"/>
          <w:insideV w:val="single" w:sz="0" w:space="0" w:color="auto"/>
        </w:tblBorders>
        <w:tblLook w:val="04A0" w:firstRow="1" w:lastRow="0" w:firstColumn="1" w:lastColumn="0" w:noHBand="0" w:noVBand="1"/>
      </w:tblPr>
      <w:tblGrid>
        <w:gridCol w:w="1289"/>
        <w:gridCol w:w="4422"/>
        <w:gridCol w:w="1651"/>
        <w:gridCol w:w="1785"/>
        <w:gridCol w:w="1866"/>
        <w:gridCol w:w="3050"/>
      </w:tblGrid>
      <w:tr w:rsidR="00AC0E36" w:rsidRPr="00623CAD">
        <w:trPr>
          <w:trHeight w:val="144"/>
          <w:tblCellSpacing w:w="20" w:type="nil"/>
        </w:trPr>
        <w:tc>
          <w:tcPr>
            <w:tcW w:w="505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№ п/п</w:t>
            </w:r>
          </w:p>
          <w:p w:rsidR="00AC0E36" w:rsidRPr="00623CAD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288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C0E36" w:rsidRPr="003D3562" w:rsidRDefault="003D3562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н</w:t>
            </w:r>
            <w:r w:rsidR="00D85301" w:rsidRPr="003D3562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аименование разделов и тем программы</w:t>
            </w:r>
          </w:p>
          <w:p w:rsidR="00AC0E36" w:rsidRPr="003D3562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gridSpan w:val="3"/>
            <w:tcMar>
              <w:top w:w="50" w:type="dxa"/>
              <w:left w:w="100" w:type="dxa"/>
            </w:tcMar>
            <w:vAlign w:val="center"/>
          </w:tcPr>
          <w:p w:rsidR="00AC0E36" w:rsidRPr="00623CAD" w:rsidRDefault="003D3562" w:rsidP="003D3562">
            <w:pPr>
              <w:spacing w:after="0" w:line="240" w:lineRule="auto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</w:t>
            </w:r>
            <w:r w:rsidR="00D85301"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оличество часов</w:t>
            </w:r>
          </w:p>
        </w:tc>
        <w:tc>
          <w:tcPr>
            <w:tcW w:w="2852" w:type="dxa"/>
            <w:vMerge w:val="restart"/>
            <w:tcMar>
              <w:top w:w="50" w:type="dxa"/>
              <w:left w:w="100" w:type="dxa"/>
            </w:tcMar>
            <w:vAlign w:val="center"/>
          </w:tcPr>
          <w:p w:rsidR="00AC0E36" w:rsidRPr="00623CAD" w:rsidRDefault="003D3562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э</w:t>
            </w:r>
            <w:r w:rsidR="00D85301"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лектронные (цифровые) образовательные ресурсы</w:t>
            </w:r>
          </w:p>
          <w:p w:rsidR="00AC0E36" w:rsidRPr="00623CAD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0E36" w:rsidRPr="00623CAD">
        <w:trPr>
          <w:trHeight w:val="144"/>
          <w:tblCellSpacing w:w="20" w:type="nil"/>
        </w:trPr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C0E36" w:rsidRPr="00623CAD" w:rsidRDefault="00AC0E36" w:rsidP="00623CA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C0E36" w:rsidRPr="00623CAD" w:rsidRDefault="00AC0E36" w:rsidP="00623CA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3D3562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в</w:t>
            </w:r>
            <w:r w:rsidR="00D85301"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сего</w:t>
            </w:r>
          </w:p>
          <w:p w:rsidR="00AC0E36" w:rsidRPr="00623CAD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3D3562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к</w:t>
            </w:r>
            <w:r w:rsidR="00D85301"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онтрольные работы</w:t>
            </w:r>
          </w:p>
          <w:p w:rsidR="00AC0E36" w:rsidRPr="00623CAD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3D3562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п</w:t>
            </w:r>
            <w:r w:rsidR="00D85301"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рактические работы</w:t>
            </w:r>
          </w:p>
          <w:p w:rsidR="00AC0E36" w:rsidRPr="00623CAD" w:rsidRDefault="00AC0E36" w:rsidP="003D3562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0" w:type="auto"/>
            <w:vMerge/>
            <w:tcBorders>
              <w:top w:val="nil"/>
            </w:tcBorders>
            <w:tcMar>
              <w:top w:w="50" w:type="dxa"/>
              <w:left w:w="100" w:type="dxa"/>
            </w:tcMar>
          </w:tcPr>
          <w:p w:rsidR="00AC0E36" w:rsidRPr="00623CAD" w:rsidRDefault="00AC0E36" w:rsidP="00623CA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1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Общие сведения о языке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9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2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Фонетика и графика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2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0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3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Лексика 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1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4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Состав слова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9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2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5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Морфология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43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FE1581" w:rsidRDefault="00FE158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3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6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Синтаксис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13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FE1581" w:rsidRDefault="00FE158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1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4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7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Орфография и пунктуация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FE1581" w:rsidRDefault="00FE158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>
              <w:rPr>
                <w:rFonts w:ascii="Times New Roman" w:hAnsi="Times New Roman" w:cs="Times New Roman"/>
                <w:sz w:val="24"/>
                <w:szCs w:val="24"/>
              </w:rPr>
              <w:t>2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5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E50294">
        <w:trPr>
          <w:trHeight w:val="144"/>
          <w:tblCellSpacing w:w="20" w:type="nil"/>
        </w:trPr>
        <w:tc>
          <w:tcPr>
            <w:tcW w:w="50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8</w:t>
            </w:r>
          </w:p>
        </w:tc>
        <w:tc>
          <w:tcPr>
            <w:tcW w:w="2288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Развитие речи</w:t>
            </w:r>
          </w:p>
        </w:tc>
        <w:tc>
          <w:tcPr>
            <w:tcW w:w="1050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30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Библиотека ЦОК </w:t>
            </w:r>
            <w:hyperlink r:id="rId16">
              <w:r w:rsidRPr="00623CAD">
                <w:rPr>
                  <w:rFonts w:ascii="Times New Roman" w:hAnsi="Times New Roman" w:cs="Times New Roman"/>
                  <w:color w:val="0000FF"/>
                  <w:sz w:val="24"/>
                  <w:szCs w:val="24"/>
                  <w:u w:val="single"/>
                </w:rPr>
                <w:t>https://m.edsoo.ru/7f410de8</w:t>
              </w:r>
            </w:hyperlink>
          </w:p>
        </w:tc>
      </w:tr>
      <w:tr w:rsidR="00AC0E36" w:rsidRPr="00623C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Резервное время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  <w:tr w:rsidR="00AC0E36" w:rsidRPr="00623CAD">
        <w:trPr>
          <w:trHeight w:val="144"/>
          <w:tblCellSpacing w:w="20" w:type="nil"/>
        </w:trPr>
        <w:tc>
          <w:tcPr>
            <w:tcW w:w="0" w:type="auto"/>
            <w:gridSpan w:val="2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>ОБЩЕЕ КОЛИЧЕСТВО ЧАСОВ ПО ПРОГРАММЕ</w:t>
            </w:r>
          </w:p>
        </w:tc>
        <w:tc>
          <w:tcPr>
            <w:tcW w:w="1651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170 </w:t>
            </w:r>
          </w:p>
        </w:tc>
        <w:tc>
          <w:tcPr>
            <w:tcW w:w="1785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5 </w:t>
            </w:r>
          </w:p>
        </w:tc>
        <w:tc>
          <w:tcPr>
            <w:tcW w:w="1866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D85301" w:rsidP="00623CAD">
            <w:pPr>
              <w:spacing w:after="0" w:line="240" w:lineRule="auto"/>
              <w:ind w:left="135"/>
              <w:jc w:val="center"/>
              <w:rPr>
                <w:rFonts w:ascii="Times New Roman" w:hAnsi="Times New Roman" w:cs="Times New Roman"/>
                <w:sz w:val="24"/>
                <w:szCs w:val="24"/>
              </w:rPr>
            </w:pPr>
            <w:r w:rsidRPr="00623CAD">
              <w:rPr>
                <w:rFonts w:ascii="Times New Roman" w:hAnsi="Times New Roman" w:cs="Times New Roman"/>
                <w:color w:val="000000"/>
                <w:sz w:val="24"/>
                <w:szCs w:val="24"/>
              </w:rPr>
              <w:t xml:space="preserve"> 0 </w:t>
            </w:r>
          </w:p>
        </w:tc>
        <w:tc>
          <w:tcPr>
            <w:tcW w:w="2852" w:type="dxa"/>
            <w:tcMar>
              <w:top w:w="50" w:type="dxa"/>
              <w:left w:w="100" w:type="dxa"/>
            </w:tcMar>
            <w:vAlign w:val="center"/>
          </w:tcPr>
          <w:p w:rsidR="00AC0E36" w:rsidRPr="00623CAD" w:rsidRDefault="00AC0E36" w:rsidP="00623CAD">
            <w:pPr>
              <w:spacing w:line="240" w:lineRule="auto"/>
              <w:rPr>
                <w:rFonts w:ascii="Times New Roman" w:hAnsi="Times New Roman" w:cs="Times New Roman"/>
                <w:sz w:val="24"/>
                <w:szCs w:val="24"/>
              </w:rPr>
            </w:pPr>
          </w:p>
        </w:tc>
      </w:tr>
    </w:tbl>
    <w:p w:rsidR="00AC0E36" w:rsidRPr="00623CAD" w:rsidRDefault="00AC0E36" w:rsidP="00623CAD">
      <w:pPr>
        <w:spacing w:line="240" w:lineRule="auto"/>
        <w:rPr>
          <w:rFonts w:ascii="Times New Roman" w:hAnsi="Times New Roman" w:cs="Times New Roman"/>
          <w:sz w:val="24"/>
          <w:szCs w:val="24"/>
        </w:rPr>
        <w:sectPr w:rsidR="00AC0E36" w:rsidRPr="00623CAD" w:rsidSect="00623CAD">
          <w:pgSz w:w="16383" w:h="11906" w:orient="landscape"/>
          <w:pgMar w:top="567" w:right="567" w:bottom="567" w:left="1134" w:header="720" w:footer="720" w:gutter="0"/>
          <w:cols w:space="720"/>
        </w:sectPr>
      </w:pPr>
    </w:p>
    <w:p w:rsidR="00AC0E36" w:rsidRPr="00623CAD" w:rsidRDefault="006C67A8" w:rsidP="00F8214C">
      <w:pPr>
        <w:spacing w:after="0" w:line="240" w:lineRule="auto"/>
        <w:rPr>
          <w:rFonts w:ascii="Times New Roman" w:hAnsi="Times New Roman" w:cs="Times New Roman"/>
          <w:sz w:val="24"/>
          <w:szCs w:val="24"/>
        </w:rPr>
      </w:pPr>
      <w:bookmarkStart w:id="6" w:name="block-8002193"/>
      <w:bookmarkEnd w:id="5"/>
      <w:r w:rsidRPr="00623CAD">
        <w:rPr>
          <w:rFonts w:ascii="Times New Roman" w:hAnsi="Times New Roman" w:cs="Times New Roman"/>
          <w:color w:val="000000"/>
          <w:sz w:val="24"/>
          <w:szCs w:val="24"/>
        </w:rPr>
        <w:lastRenderedPageBreak/>
        <w:t xml:space="preserve"> </w:t>
      </w:r>
      <w:bookmarkStart w:id="7" w:name="block-8002186"/>
      <w:bookmarkEnd w:id="6"/>
      <w:r w:rsidRPr="00623CAD">
        <w:rPr>
          <w:rFonts w:ascii="Times New Roman" w:hAnsi="Times New Roman" w:cs="Times New Roman"/>
          <w:color w:val="000000"/>
          <w:sz w:val="24"/>
          <w:szCs w:val="24"/>
        </w:rPr>
        <w:t xml:space="preserve">   </w:t>
      </w:r>
      <w:bookmarkStart w:id="8" w:name="block-8002192"/>
      <w:bookmarkEnd w:id="7"/>
      <w:r w:rsidR="00D85301" w:rsidRPr="00623CAD">
        <w:rPr>
          <w:rFonts w:ascii="Times New Roman" w:hAnsi="Times New Roman" w:cs="Times New Roman"/>
          <w:color w:val="000000"/>
          <w:sz w:val="24"/>
          <w:szCs w:val="24"/>
        </w:rPr>
        <w:t>УЧЕБНО-МЕТОДИЧЕСКОЕ ОБЕСПЕЧЕНИЕ ОБРАЗОВАТЕЛЬНОГО ПРОЦЕССА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ОБЯЗАТЕЛЬНЫЕ УЧЕБНЫЕ МАТЕРИАЛЫ ДЛЯ УЧЕНИКА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​‌‌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МЕТОДИЧЕСКИЕ МАТЕРИАЛЫ ДЛЯ УЧИТЕЛЯ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​‌‌​</w:t>
      </w:r>
    </w:p>
    <w:p w:rsidR="00AC0E36" w:rsidRPr="00623CAD" w:rsidRDefault="00AC0E36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ЦИФРОВЫЕ ОБРАЗОВАТЕЛЬНЫЕ РЕСУРСЫ И РЕСУРСЫ СЕТИ ИНТЕРНЕТ</w:t>
      </w:r>
    </w:p>
    <w:p w:rsidR="00AC0E36" w:rsidRPr="00623CAD" w:rsidRDefault="00D85301" w:rsidP="00623CAD">
      <w:pPr>
        <w:spacing w:after="0" w:line="240" w:lineRule="auto"/>
        <w:ind w:left="120"/>
        <w:rPr>
          <w:rFonts w:ascii="Times New Roman" w:hAnsi="Times New Roman" w:cs="Times New Roman"/>
          <w:sz w:val="24"/>
          <w:szCs w:val="24"/>
        </w:rPr>
      </w:pPr>
      <w:r w:rsidRPr="00623CAD">
        <w:rPr>
          <w:rFonts w:ascii="Times New Roman" w:hAnsi="Times New Roman" w:cs="Times New Roman"/>
          <w:color w:val="000000"/>
          <w:sz w:val="24"/>
          <w:szCs w:val="24"/>
        </w:rPr>
        <w:t>​</w:t>
      </w:r>
      <w:r w:rsidRPr="00623CAD">
        <w:rPr>
          <w:rFonts w:ascii="Times New Roman" w:hAnsi="Times New Roman" w:cs="Times New Roman"/>
          <w:color w:val="333333"/>
          <w:sz w:val="24"/>
          <w:szCs w:val="24"/>
        </w:rPr>
        <w:t>​‌‌</w:t>
      </w:r>
      <w:r w:rsidRPr="00623CAD">
        <w:rPr>
          <w:rFonts w:ascii="Times New Roman" w:hAnsi="Times New Roman" w:cs="Times New Roman"/>
          <w:color w:val="000000"/>
          <w:sz w:val="24"/>
          <w:szCs w:val="24"/>
        </w:rPr>
        <w:t>​</w:t>
      </w:r>
    </w:p>
    <w:p w:rsidR="00AC0E36" w:rsidRDefault="00AC0E36">
      <w:pPr>
        <w:sectPr w:rsidR="00AC0E36" w:rsidSect="00F8214C">
          <w:pgSz w:w="11906" w:h="16383"/>
          <w:pgMar w:top="567" w:right="567" w:bottom="567" w:left="709" w:header="720" w:footer="720" w:gutter="0"/>
          <w:cols w:space="720"/>
        </w:sectPr>
      </w:pPr>
    </w:p>
    <w:bookmarkEnd w:id="8"/>
    <w:p w:rsidR="00D85301" w:rsidRDefault="00D85301"/>
    <w:sectPr w:rsidR="00D85301">
      <w:pgSz w:w="11907" w:h="16839" w:code="9"/>
      <w:pgMar w:top="1440" w:right="1440" w:bottom="1440" w:left="1440" w:header="720" w:footer="720" w:gutter="0"/>
      <w:cols w:space="7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Cambria">
    <w:panose1 w:val="02040503050406030204"/>
    <w:charset w:val="CC"/>
    <w:family w:val="roman"/>
    <w:pitch w:val="variable"/>
    <w:sig w:usb0="E00006FF" w:usb1="420024FF" w:usb2="02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EA7C58"/>
    <w:multiLevelType w:val="multilevel"/>
    <w:tmpl w:val="2E98DCF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">
    <w:nsid w:val="03AE4932"/>
    <w:multiLevelType w:val="multilevel"/>
    <w:tmpl w:val="6A20CE5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2">
    <w:nsid w:val="09715668"/>
    <w:multiLevelType w:val="multilevel"/>
    <w:tmpl w:val="21C01CE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3">
    <w:nsid w:val="1EB24660"/>
    <w:multiLevelType w:val="multilevel"/>
    <w:tmpl w:val="06FA0884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4">
    <w:nsid w:val="22124C8A"/>
    <w:multiLevelType w:val="multilevel"/>
    <w:tmpl w:val="0700C5A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5">
    <w:nsid w:val="2261270F"/>
    <w:multiLevelType w:val="multilevel"/>
    <w:tmpl w:val="28D02B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6">
    <w:nsid w:val="25334CD0"/>
    <w:multiLevelType w:val="multilevel"/>
    <w:tmpl w:val="04CEBDC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7">
    <w:nsid w:val="28BB5316"/>
    <w:multiLevelType w:val="multilevel"/>
    <w:tmpl w:val="77E88D3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8">
    <w:nsid w:val="30B96832"/>
    <w:multiLevelType w:val="multilevel"/>
    <w:tmpl w:val="0CD0F01C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9">
    <w:nsid w:val="47A7217D"/>
    <w:multiLevelType w:val="multilevel"/>
    <w:tmpl w:val="BEA424B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0">
    <w:nsid w:val="56ED0E20"/>
    <w:multiLevelType w:val="multilevel"/>
    <w:tmpl w:val="376ED82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1">
    <w:nsid w:val="5EDE34A1"/>
    <w:multiLevelType w:val="multilevel"/>
    <w:tmpl w:val="87B256F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2">
    <w:nsid w:val="63771A48"/>
    <w:multiLevelType w:val="multilevel"/>
    <w:tmpl w:val="F8F8056A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3">
    <w:nsid w:val="6B5141AF"/>
    <w:multiLevelType w:val="multilevel"/>
    <w:tmpl w:val="4C40C948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4">
    <w:nsid w:val="72002D42"/>
    <w:multiLevelType w:val="multilevel"/>
    <w:tmpl w:val="D43A68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5">
    <w:nsid w:val="74F10617"/>
    <w:multiLevelType w:val="multilevel"/>
    <w:tmpl w:val="8F16E030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6">
    <w:nsid w:val="7CF04E80"/>
    <w:multiLevelType w:val="multilevel"/>
    <w:tmpl w:val="9C68F202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abstractNum w:abstractNumId="17">
    <w:nsid w:val="7D1A1AB6"/>
    <w:multiLevelType w:val="multilevel"/>
    <w:tmpl w:val="E384F54E"/>
    <w:lvl w:ilvl="0">
      <w:start w:val="1"/>
      <w:numFmt w:val="bullet"/>
      <w:lvlText w:val=""/>
      <w:lvlJc w:val="left"/>
      <w:pPr>
        <w:ind w:left="960" w:hanging="360"/>
      </w:pPr>
      <w:rPr>
        <w:rFonts w:ascii="Symbol" w:hAnsi="Symbol" w:hint="default"/>
      </w:rPr>
    </w:lvl>
    <w:lvl w:ilvl="1">
      <w:numFmt w:val="decimal"/>
      <w:lvlText w:val=""/>
      <w:lvlJc w:val="left"/>
    </w:lvl>
    <w:lvl w:ilvl="2">
      <w:numFmt w:val="decimal"/>
      <w:lvlText w:val=""/>
      <w:lvlJc w:val="left"/>
    </w:lvl>
    <w:lvl w:ilvl="3">
      <w:numFmt w:val="decimal"/>
      <w:lvlText w:val=""/>
      <w:lvlJc w:val="left"/>
    </w:lvl>
    <w:lvl w:ilvl="4">
      <w:numFmt w:val="decimal"/>
      <w:lvlText w:val=""/>
      <w:lvlJc w:val="left"/>
    </w:lvl>
    <w:lvl w:ilvl="5">
      <w:numFmt w:val="decimal"/>
      <w:lvlText w:val=""/>
      <w:lvlJc w:val="left"/>
    </w:lvl>
    <w:lvl w:ilvl="6">
      <w:numFmt w:val="decimal"/>
      <w:lvlText w:val=""/>
      <w:lvlJc w:val="left"/>
    </w:lvl>
    <w:lvl w:ilvl="7">
      <w:numFmt w:val="decimal"/>
      <w:lvlText w:val=""/>
      <w:lvlJc w:val="left"/>
    </w:lvl>
    <w:lvl w:ilvl="8">
      <w:numFmt w:val="decimal"/>
      <w:lvlText w:val=""/>
      <w:lvlJc w:val="left"/>
    </w:lvl>
  </w:abstractNum>
  <w:num w:numId="1">
    <w:abstractNumId w:val="10"/>
  </w:num>
  <w:num w:numId="2">
    <w:abstractNumId w:val="13"/>
  </w:num>
  <w:num w:numId="3">
    <w:abstractNumId w:val="5"/>
  </w:num>
  <w:num w:numId="4">
    <w:abstractNumId w:val="0"/>
  </w:num>
  <w:num w:numId="5">
    <w:abstractNumId w:val="12"/>
  </w:num>
  <w:num w:numId="6">
    <w:abstractNumId w:val="1"/>
  </w:num>
  <w:num w:numId="7">
    <w:abstractNumId w:val="11"/>
  </w:num>
  <w:num w:numId="8">
    <w:abstractNumId w:val="6"/>
  </w:num>
  <w:num w:numId="9">
    <w:abstractNumId w:val="15"/>
  </w:num>
  <w:num w:numId="10">
    <w:abstractNumId w:val="3"/>
  </w:num>
  <w:num w:numId="11">
    <w:abstractNumId w:val="16"/>
  </w:num>
  <w:num w:numId="12">
    <w:abstractNumId w:val="14"/>
  </w:num>
  <w:num w:numId="13">
    <w:abstractNumId w:val="7"/>
  </w:num>
  <w:num w:numId="14">
    <w:abstractNumId w:val="8"/>
  </w:num>
  <w:num w:numId="15">
    <w:abstractNumId w:val="17"/>
  </w:num>
  <w:num w:numId="16">
    <w:abstractNumId w:val="4"/>
  </w:num>
  <w:num w:numId="17">
    <w:abstractNumId w:val="9"/>
  </w:num>
  <w:num w:numId="18">
    <w:abstractNumId w:val="2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defaultTabStop w:val="708"/>
  <w:characterSpacingControl w:val="doNotCompress"/>
  <w:compat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AC0E36"/>
    <w:rsid w:val="00205BFB"/>
    <w:rsid w:val="003257B9"/>
    <w:rsid w:val="003C10DA"/>
    <w:rsid w:val="003D3562"/>
    <w:rsid w:val="005A07E6"/>
    <w:rsid w:val="005D19F4"/>
    <w:rsid w:val="00623CAD"/>
    <w:rsid w:val="006C67A8"/>
    <w:rsid w:val="00AC0E36"/>
    <w:rsid w:val="00D85301"/>
    <w:rsid w:val="00E50294"/>
    <w:rsid w:val="00F8214C"/>
    <w:rsid w:val="00FE1581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Emphasis" w:semiHidden="0" w:uiPriority="20" w:unhideWhenUsed="0" w:qFormat="1"/>
    <w:lsdException w:name="Table Grid" w:semiHidden="0" w:uiPriority="59" w:unhideWhenUsed="0"/>
  </w:latentStyles>
  <w:style w:type="paragraph" w:default="1" w:styleId="a">
    <w:name w:val="Normal"/>
    <w:qFormat/>
  </w:style>
  <w:style w:type="paragraph" w:styleId="1">
    <w:name w:val="heading 1"/>
    <w:basedOn w:val="a"/>
    <w:next w:val="a"/>
    <w:link w:val="10"/>
    <w:uiPriority w:val="9"/>
    <w:qFormat/>
    <w:rsid w:val="00841CD9"/>
    <w:pPr>
      <w:keepNext/>
      <w:keepLines/>
      <w:spacing w:before="480"/>
      <w:outlineLvl w:val="0"/>
    </w:pPr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paragraph" w:styleId="2">
    <w:name w:val="heading 2"/>
    <w:basedOn w:val="a"/>
    <w:next w:val="a"/>
    <w:link w:val="20"/>
    <w:uiPriority w:val="9"/>
    <w:unhideWhenUsed/>
    <w:qFormat/>
    <w:rsid w:val="00841CD9"/>
    <w:pPr>
      <w:keepNext/>
      <w:keepLines/>
      <w:spacing w:before="200"/>
      <w:outlineLvl w:val="1"/>
    </w:pPr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paragraph" w:styleId="3">
    <w:name w:val="heading 3"/>
    <w:basedOn w:val="a"/>
    <w:next w:val="a"/>
    <w:link w:val="30"/>
    <w:uiPriority w:val="9"/>
    <w:unhideWhenUsed/>
    <w:qFormat/>
    <w:rsid w:val="00841CD9"/>
    <w:pPr>
      <w:keepNext/>
      <w:keepLines/>
      <w:spacing w:before="200"/>
      <w:outlineLvl w:val="2"/>
    </w:pPr>
    <w:rPr>
      <w:rFonts w:asciiTheme="majorHAnsi" w:eastAsiaTheme="majorEastAsia" w:hAnsiTheme="majorHAnsi" w:cstheme="majorBidi"/>
      <w:b/>
      <w:bCs/>
      <w:color w:val="4F81BD" w:themeColor="accent1"/>
    </w:rPr>
  </w:style>
  <w:style w:type="paragraph" w:styleId="4">
    <w:name w:val="heading 4"/>
    <w:basedOn w:val="a"/>
    <w:next w:val="a"/>
    <w:link w:val="40"/>
    <w:uiPriority w:val="9"/>
    <w:unhideWhenUsed/>
    <w:qFormat/>
    <w:rsid w:val="00841CD9"/>
    <w:pPr>
      <w:keepNext/>
      <w:keepLines/>
      <w:spacing w:before="200"/>
      <w:outlineLvl w:val="3"/>
    </w:pPr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841CD9"/>
    <w:pPr>
      <w:tabs>
        <w:tab w:val="center" w:pos="4680"/>
        <w:tab w:val="right" w:pos="9360"/>
      </w:tabs>
    </w:pPr>
  </w:style>
  <w:style w:type="character" w:customStyle="1" w:styleId="a4">
    <w:name w:val="Верхний колонтитул Знак"/>
    <w:basedOn w:val="a0"/>
    <w:link w:val="a3"/>
    <w:uiPriority w:val="99"/>
    <w:rsid w:val="00841CD9"/>
  </w:style>
  <w:style w:type="character" w:customStyle="1" w:styleId="10">
    <w:name w:val="Заголовок 1 Знак"/>
    <w:basedOn w:val="a0"/>
    <w:link w:val="1"/>
    <w:uiPriority w:val="9"/>
    <w:rsid w:val="00841CD9"/>
    <w:rPr>
      <w:rFonts w:asciiTheme="majorHAnsi" w:eastAsiaTheme="majorEastAsia" w:hAnsiTheme="majorHAnsi" w:cstheme="majorBidi"/>
      <w:b/>
      <w:bCs/>
      <w:color w:val="365F91" w:themeColor="accent1" w:themeShade="BF"/>
      <w:sz w:val="28"/>
      <w:szCs w:val="28"/>
    </w:rPr>
  </w:style>
  <w:style w:type="character" w:customStyle="1" w:styleId="20">
    <w:name w:val="Заголовок 2 Знак"/>
    <w:basedOn w:val="a0"/>
    <w:link w:val="2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  <w:sz w:val="26"/>
      <w:szCs w:val="26"/>
    </w:rPr>
  </w:style>
  <w:style w:type="character" w:customStyle="1" w:styleId="30">
    <w:name w:val="Заголовок 3 Знак"/>
    <w:basedOn w:val="a0"/>
    <w:link w:val="3"/>
    <w:uiPriority w:val="9"/>
    <w:rsid w:val="00841CD9"/>
    <w:rPr>
      <w:rFonts w:asciiTheme="majorHAnsi" w:eastAsiaTheme="majorEastAsia" w:hAnsiTheme="majorHAnsi" w:cstheme="majorBidi"/>
      <w:b/>
      <w:bCs/>
      <w:color w:val="4F81BD" w:themeColor="accent1"/>
    </w:rPr>
  </w:style>
  <w:style w:type="character" w:customStyle="1" w:styleId="40">
    <w:name w:val="Заголовок 4 Знак"/>
    <w:basedOn w:val="a0"/>
    <w:link w:val="4"/>
    <w:uiPriority w:val="9"/>
    <w:rsid w:val="00841CD9"/>
    <w:rPr>
      <w:rFonts w:asciiTheme="majorHAnsi" w:eastAsiaTheme="majorEastAsia" w:hAnsiTheme="majorHAnsi" w:cstheme="majorBidi"/>
      <w:b/>
      <w:bCs/>
      <w:i/>
      <w:iCs/>
      <w:color w:val="4F81BD" w:themeColor="accent1"/>
    </w:rPr>
  </w:style>
  <w:style w:type="paragraph" w:styleId="a5">
    <w:name w:val="Normal Indent"/>
    <w:basedOn w:val="a"/>
    <w:uiPriority w:val="99"/>
    <w:unhideWhenUsed/>
    <w:rsid w:val="00841CD9"/>
    <w:pPr>
      <w:ind w:left="720"/>
    </w:pPr>
  </w:style>
  <w:style w:type="paragraph" w:styleId="a6">
    <w:name w:val="Subtitle"/>
    <w:basedOn w:val="a"/>
    <w:next w:val="a"/>
    <w:link w:val="a7"/>
    <w:uiPriority w:val="11"/>
    <w:qFormat/>
    <w:rsid w:val="00841CD9"/>
    <w:pPr>
      <w:numPr>
        <w:ilvl w:val="1"/>
      </w:numPr>
      <w:ind w:left="86"/>
    </w:pPr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character" w:customStyle="1" w:styleId="a7">
    <w:name w:val="Подзаголовок Знак"/>
    <w:basedOn w:val="a0"/>
    <w:link w:val="a6"/>
    <w:uiPriority w:val="11"/>
    <w:rsid w:val="00841CD9"/>
    <w:rPr>
      <w:rFonts w:asciiTheme="majorHAnsi" w:eastAsiaTheme="majorEastAsia" w:hAnsiTheme="majorHAnsi" w:cstheme="majorBidi"/>
      <w:i/>
      <w:iCs/>
      <w:color w:val="4F81BD" w:themeColor="accent1"/>
      <w:spacing w:val="15"/>
      <w:sz w:val="24"/>
      <w:szCs w:val="24"/>
    </w:rPr>
  </w:style>
  <w:style w:type="paragraph" w:styleId="a8">
    <w:name w:val="Title"/>
    <w:basedOn w:val="a"/>
    <w:next w:val="a"/>
    <w:link w:val="a9"/>
    <w:uiPriority w:val="10"/>
    <w:qFormat/>
    <w:rsid w:val="00841CD9"/>
    <w:pPr>
      <w:pBdr>
        <w:bottom w:val="single" w:sz="8" w:space="4" w:color="4F81BD" w:themeColor="accent1"/>
      </w:pBdr>
      <w:spacing w:after="300"/>
      <w:contextualSpacing/>
    </w:pPr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customStyle="1" w:styleId="a9">
    <w:name w:val="Название Знак"/>
    <w:basedOn w:val="a0"/>
    <w:link w:val="a8"/>
    <w:uiPriority w:val="10"/>
    <w:rsid w:val="00841CD9"/>
    <w:rPr>
      <w:rFonts w:asciiTheme="majorHAnsi" w:eastAsiaTheme="majorEastAsia" w:hAnsiTheme="majorHAnsi" w:cstheme="majorBidi"/>
      <w:color w:val="17365D" w:themeColor="text2" w:themeShade="BF"/>
      <w:spacing w:val="5"/>
      <w:kern w:val="28"/>
      <w:sz w:val="52"/>
      <w:szCs w:val="52"/>
    </w:rPr>
  </w:style>
  <w:style w:type="character" w:styleId="aa">
    <w:name w:val="Emphasis"/>
    <w:basedOn w:val="a0"/>
    <w:uiPriority w:val="20"/>
    <w:qFormat/>
    <w:rsid w:val="00D1197D"/>
    <w:rPr>
      <w:i/>
      <w:iCs/>
    </w:rPr>
  </w:style>
  <w:style w:type="character" w:styleId="ab">
    <w:name w:val="Hyperlink"/>
    <w:basedOn w:val="a0"/>
    <w:uiPriority w:val="99"/>
    <w:unhideWhenUsed/>
    <w:rPr>
      <w:color w:val="0000FF" w:themeColor="hyperlink"/>
      <w:u w:val="single"/>
    </w:rPr>
  </w:style>
  <w:style w:type="table" w:styleId="ac">
    <w:name w:val="Table Grid"/>
    <w:basedOn w:val="a1"/>
    <w:uiPriority w:val="59"/>
    <w:pPr>
      <w:spacing w:after="0" w:line="240" w:lineRule="auto"/>
    </w:pPr>
    <w:tblPr>
      <w:tblInd w:w="0" w:type="dxa"/>
      <w:tblBorders>
        <w:top w:val="single" w:sz="4" w:space="0" w:color="000000" w:themeColor="text1"/>
        <w:left w:val="single" w:sz="4" w:space="0" w:color="000000" w:themeColor="text1"/>
        <w:bottom w:val="single" w:sz="4" w:space="0" w:color="000000" w:themeColor="text1"/>
        <w:right w:val="single" w:sz="4" w:space="0" w:color="000000" w:themeColor="text1"/>
        <w:insideH w:val="single" w:sz="4" w:space="0" w:color="000000" w:themeColor="text1"/>
        <w:insideV w:val="single" w:sz="4" w:space="0" w:color="000000" w:themeColor="text1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d">
    <w:name w:val="caption"/>
    <w:basedOn w:val="a"/>
    <w:next w:val="a"/>
    <w:uiPriority w:val="35"/>
    <w:semiHidden/>
    <w:unhideWhenUsed/>
    <w:qFormat/>
    <w:rsid w:val="007109C0"/>
    <w:pPr>
      <w:spacing w:line="240" w:lineRule="auto"/>
    </w:pPr>
    <w:rPr>
      <w:b/>
      <w:bCs/>
      <w:color w:val="4F81BD" w:themeColor="accent1"/>
      <w:sz w:val="18"/>
      <w:szCs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yperlink" Target="https://workprogram.edsoo.ru/templates/415" TargetMode="External"/><Relationship Id="rId13" Type="http://schemas.openxmlformats.org/officeDocument/2006/relationships/hyperlink" Target="https://m.edsoo.ru/7f410de8" TargetMode="External"/><Relationship Id="rId18" Type="http://schemas.openxmlformats.org/officeDocument/2006/relationships/theme" Target="theme/theme1.xml"/><Relationship Id="rId3" Type="http://schemas.microsoft.com/office/2007/relationships/stylesWithEffects" Target="stylesWithEffects.xml"/><Relationship Id="rId7" Type="http://schemas.openxmlformats.org/officeDocument/2006/relationships/package" Target="embeddings/_________Microsoft_Word1.docx"/><Relationship Id="rId12" Type="http://schemas.openxmlformats.org/officeDocument/2006/relationships/hyperlink" Target="https://m.edsoo.ru/7f410de8" TargetMode="External"/><Relationship Id="rId17" Type="http://schemas.openxmlformats.org/officeDocument/2006/relationships/fontTable" Target="fontTable.xml"/><Relationship Id="rId2" Type="http://schemas.openxmlformats.org/officeDocument/2006/relationships/styles" Target="styles.xml"/><Relationship Id="rId16" Type="http://schemas.openxmlformats.org/officeDocument/2006/relationships/hyperlink" Target="https://m.edsoo.ru/7f410de8" TargetMode="External"/><Relationship Id="rId1" Type="http://schemas.openxmlformats.org/officeDocument/2006/relationships/numbering" Target="numbering.xml"/><Relationship Id="rId6" Type="http://schemas.openxmlformats.org/officeDocument/2006/relationships/image" Target="media/image1.emf"/><Relationship Id="rId11" Type="http://schemas.openxmlformats.org/officeDocument/2006/relationships/hyperlink" Target="https://m.edsoo.ru/7f410de8" TargetMode="External"/><Relationship Id="rId5" Type="http://schemas.openxmlformats.org/officeDocument/2006/relationships/webSettings" Target="webSettings.xml"/><Relationship Id="rId15" Type="http://schemas.openxmlformats.org/officeDocument/2006/relationships/hyperlink" Target="https://m.edsoo.ru/7f410de8" TargetMode="External"/><Relationship Id="rId10" Type="http://schemas.openxmlformats.org/officeDocument/2006/relationships/hyperlink" Target="https://m.edsoo.ru/7f410de8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m.edsoo.ru/7f410de8" TargetMode="External"/><Relationship Id="rId14" Type="http://schemas.openxmlformats.org/officeDocument/2006/relationships/hyperlink" Target="https://m.edsoo.ru/7f410de8" TargetMode="Externa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2</TotalTime>
  <Pages>13</Pages>
  <Words>4032</Words>
  <Characters>22986</Characters>
  <Application>Microsoft Office Word</Application>
  <DocSecurity>0</DocSecurity>
  <Lines>191</Lines>
  <Paragraphs>53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26965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User</dc:creator>
  <cp:lastModifiedBy>User</cp:lastModifiedBy>
  <cp:revision>3</cp:revision>
  <dcterms:created xsi:type="dcterms:W3CDTF">2024-09-14T11:38:00Z</dcterms:created>
  <dcterms:modified xsi:type="dcterms:W3CDTF">2024-09-14T11:39:00Z</dcterms:modified>
</cp:coreProperties>
</file>