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B6F" w:rsidRDefault="00580B6F">
      <w:r>
        <w:t xml:space="preserve">Ссылка на ФАОП </w:t>
      </w:r>
    </w:p>
    <w:bookmarkStart w:id="0" w:name="_GoBack"/>
    <w:bookmarkEnd w:id="0"/>
    <w:p w:rsidR="00580B6F" w:rsidRDefault="00580B6F">
      <w:r>
        <w:fldChar w:fldCharType="begin"/>
      </w:r>
      <w:r>
        <w:instrText xml:space="preserve"> HYPERLINK "</w:instrText>
      </w:r>
      <w:r>
        <w:instrText>https://sudact.ru/law/prikaz-minprosveshcheniia-rossii-ot-24112022-n-1025/federalnaia-adaptirovannaia-obrazovatelnaia-programma-osnovnogo/?ysclid=lm3lrzzg9u825049465</w:instrText>
      </w:r>
      <w:r>
        <w:instrText xml:space="preserve">" </w:instrText>
      </w:r>
      <w:r>
        <w:fldChar w:fldCharType="separate"/>
      </w:r>
      <w:r w:rsidRPr="004559B4">
        <w:rPr>
          <w:rStyle w:val="a3"/>
        </w:rPr>
        <w:t>https://sudact.ru/law/prikaz-minprosveshcheniia-rossii-ot-24112022-n-1025/federalnaia-adaptirovannaia-obrazovatelnaia-programma-osnovnogo/?ysclid=lm3lrzzg9u825049465</w:t>
      </w:r>
      <w:r>
        <w:fldChar w:fldCharType="end"/>
      </w:r>
    </w:p>
    <w:p w:rsidR="001A5955" w:rsidRDefault="00580B6F">
      <w:r>
        <w:t> </w:t>
      </w:r>
    </w:p>
    <w:p w:rsidR="00580B6F" w:rsidRDefault="00580B6F"/>
    <w:sectPr w:rsidR="00580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2F7"/>
    <w:rsid w:val="001A5955"/>
    <w:rsid w:val="00580B6F"/>
    <w:rsid w:val="00C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0B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0B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2023-09-05T08:07:00Z</dcterms:created>
  <dcterms:modified xsi:type="dcterms:W3CDTF">2023-09-05T08:08:00Z</dcterms:modified>
</cp:coreProperties>
</file>