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6FAB" w:rsidRDefault="00BB7BF2" w:rsidP="00AE6FAB">
      <w:pPr>
        <w:rPr>
          <w:rFonts w:ascii="Times New Roman" w:hAnsi="Times New Roman" w:cs="Times New Roman"/>
          <w:b/>
          <w:bCs/>
          <w:sz w:val="28"/>
          <w:szCs w:val="28"/>
        </w:rPr>
      </w:pPr>
      <w:r w:rsidRPr="00BB7BF2">
        <w:rPr>
          <w:rFonts w:ascii="Times New Roman" w:hAnsi="Times New Roman" w:cs="Times New Roman"/>
          <w:b/>
          <w:bCs/>
          <w:noProof/>
          <w:sz w:val="28"/>
          <w:szCs w:val="28"/>
          <w:lang w:eastAsia="ru-RU"/>
        </w:rPr>
        <w:drawing>
          <wp:inline distT="0" distB="0" distL="0" distR="0">
            <wp:extent cx="5940425" cy="8168084"/>
            <wp:effectExtent l="0" t="0" r="3175" b="4445"/>
            <wp:docPr id="1" name="Рисунок 1" descr="C:\Users\179\Desktop\лок акты скан\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79\Desktop\лок акты скан\10.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AE6FAB" w:rsidRDefault="00AE6FAB" w:rsidP="00AE6FAB">
      <w:pPr>
        <w:rPr>
          <w:rFonts w:ascii="Times New Roman" w:hAnsi="Times New Roman" w:cs="Times New Roman"/>
          <w:b/>
          <w:bCs/>
          <w:sz w:val="28"/>
          <w:szCs w:val="28"/>
        </w:rPr>
      </w:pPr>
    </w:p>
    <w:p w:rsidR="00BB7BF2" w:rsidRDefault="00BB7BF2" w:rsidP="00AE6FAB">
      <w:pPr>
        <w:rPr>
          <w:rFonts w:ascii="Times New Roman" w:hAnsi="Times New Roman" w:cs="Times New Roman"/>
          <w:b/>
          <w:bCs/>
          <w:sz w:val="28"/>
          <w:szCs w:val="28"/>
        </w:rPr>
      </w:pPr>
      <w:bookmarkStart w:id="0" w:name="_GoBack"/>
      <w:bookmarkEnd w:id="0"/>
    </w:p>
    <w:p w:rsidR="00AE6FAB" w:rsidRDefault="00AE6FAB" w:rsidP="00AE6FAB">
      <w:pPr>
        <w:rPr>
          <w:rFonts w:ascii="Times New Roman" w:hAnsi="Times New Roman" w:cs="Times New Roman"/>
          <w:sz w:val="28"/>
          <w:szCs w:val="28"/>
        </w:rPr>
      </w:pPr>
      <w:r>
        <w:rPr>
          <w:rFonts w:ascii="Times New Roman" w:hAnsi="Times New Roman" w:cs="Times New Roman"/>
          <w:b/>
          <w:bCs/>
          <w:sz w:val="28"/>
          <w:szCs w:val="28"/>
        </w:rPr>
        <w:lastRenderedPageBreak/>
        <w:t>1. Общие положения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1.1. Настоящее Положение разработано в соответствии с Федеральным законом «Об образовании в Российской Федерации» от 29.12.2012 г. №273-ФЗ, Федеральным государственным образовательным стандартом дошкольного образования (далее – ФГОС ДО), утвержденного Приказом Министерства образования и науки Российской Федерации от 17.10.2013г № 1155 и регламентирует содержание и порядок проведения мониторинга качества образования внутри МБДОУ № </w:t>
      </w:r>
      <w:r>
        <w:rPr>
          <w:rFonts w:ascii="Times New Roman" w:hAnsi="Times New Roman" w:cs="Times New Roman"/>
          <w:sz w:val="28"/>
          <w:szCs w:val="28"/>
          <w:lang w:val="tt-RU"/>
        </w:rPr>
        <w:t>179</w:t>
      </w:r>
      <w:r>
        <w:rPr>
          <w:rFonts w:ascii="Times New Roman" w:hAnsi="Times New Roman" w:cs="Times New Roman"/>
          <w:sz w:val="28"/>
          <w:szCs w:val="28"/>
        </w:rPr>
        <w:t> (далее - Учреждение).</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1.2. Система внутреннего мониторинга качества образования Учреждения служит информационным обеспечением образовательной деятельности Учреждения.</w:t>
      </w:r>
    </w:p>
    <w:p w:rsidR="00AE6FAB" w:rsidRDefault="00AE6FAB" w:rsidP="00AE6FAB">
      <w:pPr>
        <w:rPr>
          <w:rFonts w:ascii="Times New Roman" w:hAnsi="Times New Roman" w:cs="Times New Roman"/>
          <w:sz w:val="28"/>
          <w:szCs w:val="28"/>
        </w:rPr>
      </w:pPr>
      <w:r>
        <w:rPr>
          <w:rFonts w:ascii="Times New Roman" w:hAnsi="Times New Roman" w:cs="Times New Roman"/>
          <w:b/>
          <w:bCs/>
          <w:sz w:val="28"/>
          <w:szCs w:val="28"/>
        </w:rPr>
        <w:t> </w:t>
      </w:r>
    </w:p>
    <w:p w:rsidR="00AE6FAB" w:rsidRDefault="00AE6FAB" w:rsidP="00AE6FAB">
      <w:pPr>
        <w:rPr>
          <w:rFonts w:ascii="Times New Roman" w:hAnsi="Times New Roman" w:cs="Times New Roman"/>
          <w:sz w:val="28"/>
          <w:szCs w:val="28"/>
        </w:rPr>
      </w:pPr>
      <w:r>
        <w:rPr>
          <w:rFonts w:ascii="Times New Roman" w:hAnsi="Times New Roman" w:cs="Times New Roman"/>
          <w:b/>
          <w:bCs/>
          <w:sz w:val="28"/>
          <w:szCs w:val="28"/>
        </w:rPr>
        <w:t>2. Цель и задачи мониторинга качества образования </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2.1. Целью мониторинга качества образования является сбор, обобщение, анализ информации о состоянии системы образования Учреждения и основных показателях ее функционирования для определения тенденций развития Учреждения, принятия обоснованных управленческих решений для достижения качественного образования.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2.2. Для достижения поставленной цели решаются следующие задачи: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формирование механизма единой системы сбора, обработки и хранения информации о состоянии системы образования в Учреждении;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координация деятельности всех участников мониторинга;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своевременное выявление динамики и основных тенденций в развитии системы образования в Учреждении;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формулирование основных стратегических направлений развития системы</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образования на основе анализа полученных данных;</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определение степени соответствия качества образования на различных ступенях обучения в рамках мониторинговых исследований качества образования в соответствии с ФГОС ДО.</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lastRenderedPageBreak/>
        <w:t>2.3. Результаты мониторинга могут использоваться исключительно для решения образовательных задач.</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w:t>
      </w:r>
    </w:p>
    <w:p w:rsidR="00AE6FAB" w:rsidRDefault="00AE6FAB" w:rsidP="00AE6FAB">
      <w:pPr>
        <w:rPr>
          <w:rFonts w:ascii="Times New Roman" w:hAnsi="Times New Roman" w:cs="Times New Roman"/>
          <w:sz w:val="28"/>
          <w:szCs w:val="28"/>
        </w:rPr>
      </w:pPr>
      <w:r>
        <w:rPr>
          <w:rFonts w:ascii="Times New Roman" w:hAnsi="Times New Roman" w:cs="Times New Roman"/>
          <w:b/>
          <w:bCs/>
          <w:sz w:val="28"/>
          <w:szCs w:val="28"/>
        </w:rPr>
        <w:t>3. Организация проведения мониторинга </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3.1. К основным направлениям системы мониторинга качества образования в Учреждении относятся: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3.1.1. Мониторинг образовательного процесса.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Организационной основой осуществления процедуры мониторинга образовательного процесса является образовательная программа Учреждения. В годовом плане Учреждения прописывается годовая циклограмма мониторинга. При реализации Программы проводится оценка индивидуального развития детей. Такая оценка производится педагогическими работниками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3.1.2. Мониторинг состояния мотивационной среды, психологического здоровья воспитанников и педагогов осуществляется в соответствии с приказом учредителя.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участие ребёнка в психологической диагностике допускается только с согласия его родителей (законных представителей);</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полученные результаты используются для решения задач психологического сопровождения, проведения квалифицированной коррекции развития детей,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 оптимизации работы с группой детей.</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3.1.3. Мониторинг развивающей предметно-пространственной среды проводится на основе требований ФГОС ДО.</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3.1.4. Оценка степени удовлетворенности родителей (законных представителей) качеством образования в Учреждении и предоставляемыми им услугами проводится с целью удовлетворенности родителей (законных представителей) качеством дошкольного образования.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3.2. Основными методами мониторинга качества образования являются: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lastRenderedPageBreak/>
        <w:t>- наблюдение за активностью ребёнка в различные периоды пребывания в</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Учреждении;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анализ продуктов детской деятельности;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анкетирование педагогов, родителей;</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беседы;</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сравнительный анализ;</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статистическая обработка информации.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3.3. Реализация мониторинга качества образования предполагает последовательность следующих действий:</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определение и обоснование объекта мониторинга;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сбор данных, используемых для мониторинга;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структурирование баз данных, обеспечивающих хранение и оперативное</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использование информации;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обработка полученных данных в ходе мониторинга;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анализ и интерпретация полученных данных в ходе мониторинга;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подготовка документов по итогам анализа полученных данных;</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распространение результатов мониторинга среди пользователей мониторинга.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3.4. Проведение мониторинга качества образования предполагает широкое использование современных информационных технологий на всех этапах сбора, обработки, хранения и использования информации.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3.5. Процедура измерения, используемая в рамках мониторинга качества образования, направлена на установление качественных и количественных характеристик объекта.</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w:t>
      </w:r>
    </w:p>
    <w:p w:rsidR="00AE6FAB" w:rsidRDefault="00AE6FAB" w:rsidP="00AE6FAB">
      <w:pPr>
        <w:rPr>
          <w:rFonts w:ascii="Times New Roman" w:hAnsi="Times New Roman" w:cs="Times New Roman"/>
          <w:sz w:val="28"/>
          <w:szCs w:val="28"/>
        </w:rPr>
      </w:pPr>
      <w:r>
        <w:rPr>
          <w:rFonts w:ascii="Times New Roman" w:hAnsi="Times New Roman" w:cs="Times New Roman"/>
          <w:b/>
          <w:bCs/>
          <w:sz w:val="28"/>
          <w:szCs w:val="28"/>
        </w:rPr>
        <w:t>4. Контроль за проведением мониторинга качества образования</w:t>
      </w:r>
    </w:p>
    <w:p w:rsidR="00AE6FAB" w:rsidRDefault="00AE6FAB" w:rsidP="00AE6FAB">
      <w:pPr>
        <w:rPr>
          <w:rFonts w:ascii="Times New Roman" w:hAnsi="Times New Roman" w:cs="Times New Roman"/>
          <w:sz w:val="28"/>
          <w:szCs w:val="28"/>
        </w:rPr>
      </w:pPr>
      <w:r>
        <w:rPr>
          <w:rFonts w:ascii="Times New Roman" w:hAnsi="Times New Roman" w:cs="Times New Roman"/>
          <w:b/>
          <w:bCs/>
          <w:sz w:val="28"/>
          <w:szCs w:val="28"/>
        </w:rPr>
        <w:t> </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lastRenderedPageBreak/>
        <w:t>4.1. Контроль за проведением мониторинга качества образования осуществляет заведующий и заместитель заведующего по воспитательной и методической работе посредством следующих форм:</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проведение ежедневного текущего контроля;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организацию тематического контроля;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проведение оперативного контроля;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посещение занятий, организацию режимных моментов и других видов деятельности;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проверка документации.</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b/>
          <w:bCs/>
          <w:sz w:val="28"/>
          <w:szCs w:val="28"/>
        </w:rPr>
        <w:t> </w:t>
      </w:r>
    </w:p>
    <w:p w:rsidR="00AE6FAB" w:rsidRDefault="00AE6FAB" w:rsidP="00AE6FAB">
      <w:pPr>
        <w:rPr>
          <w:rFonts w:ascii="Times New Roman" w:hAnsi="Times New Roman" w:cs="Times New Roman"/>
          <w:sz w:val="28"/>
          <w:szCs w:val="28"/>
        </w:rPr>
      </w:pPr>
      <w:r>
        <w:rPr>
          <w:rFonts w:ascii="Times New Roman" w:hAnsi="Times New Roman" w:cs="Times New Roman"/>
          <w:b/>
          <w:bCs/>
          <w:sz w:val="28"/>
          <w:szCs w:val="28"/>
        </w:rPr>
        <w:t>5. Отчетность и документация </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5.1. Педагогические работники Учреждения предоставляют результаты проведенных наблюдений и диагностических исследований заместителю заведующего по воспитательной и методической работе, который осуществляет сравнительный анализ мониторинга качества образования, делает вывод, определяет рекомендации стратегического плана и зачитывает данные на итоговом педагогическом совете Учреждения.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5.2. Результаты мониторинга качества образования являются основанием для принятия обоснованных управленческих решений по достижению качественного образования Учреждения.</w:t>
      </w:r>
    </w:p>
    <w:p w:rsidR="00AE6FAB" w:rsidRDefault="00AE6FAB" w:rsidP="00AE6FAB">
      <w:pPr>
        <w:rPr>
          <w:rFonts w:ascii="Times New Roman" w:hAnsi="Times New Roman" w:cs="Times New Roman"/>
          <w:sz w:val="28"/>
          <w:szCs w:val="28"/>
        </w:rPr>
      </w:pPr>
      <w:r>
        <w:rPr>
          <w:rFonts w:ascii="Times New Roman" w:hAnsi="Times New Roman" w:cs="Times New Roman"/>
          <w:sz w:val="28"/>
          <w:szCs w:val="28"/>
        </w:rPr>
        <w:t xml:space="preserve">5.3. Результаты мониторинга качества образования используются для отчета о результатах </w:t>
      </w:r>
      <w:proofErr w:type="spellStart"/>
      <w:r>
        <w:rPr>
          <w:rFonts w:ascii="Times New Roman" w:hAnsi="Times New Roman" w:cs="Times New Roman"/>
          <w:sz w:val="28"/>
          <w:szCs w:val="28"/>
        </w:rPr>
        <w:t>самообследования</w:t>
      </w:r>
      <w:proofErr w:type="spellEnd"/>
      <w:r>
        <w:rPr>
          <w:rFonts w:ascii="Times New Roman" w:hAnsi="Times New Roman" w:cs="Times New Roman"/>
          <w:sz w:val="28"/>
          <w:szCs w:val="28"/>
        </w:rPr>
        <w:t xml:space="preserve"> Учреждения.</w:t>
      </w:r>
    </w:p>
    <w:p w:rsidR="00AE6FAB" w:rsidRDefault="00AE6FAB" w:rsidP="00AE6FAB"/>
    <w:p w:rsidR="00D77F98" w:rsidRDefault="00D77F98"/>
    <w:sectPr w:rsidR="00D77F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FAB"/>
    <w:rsid w:val="00AE6FAB"/>
    <w:rsid w:val="00BB7BF2"/>
    <w:rsid w:val="00D77F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63C481-BF13-4D6F-B24F-E1C36AA89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6FA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6F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9895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887</Words>
  <Characters>5056</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179</dc:creator>
  <cp:keywords/>
  <dc:description/>
  <cp:lastModifiedBy>179</cp:lastModifiedBy>
  <cp:revision>2</cp:revision>
  <dcterms:created xsi:type="dcterms:W3CDTF">2017-02-13T10:52:00Z</dcterms:created>
  <dcterms:modified xsi:type="dcterms:W3CDTF">2017-02-13T10:54:00Z</dcterms:modified>
</cp:coreProperties>
</file>