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254" w:rsidRPr="00850254" w:rsidRDefault="00850254" w:rsidP="00850254">
      <w:pPr>
        <w:spacing w:before="480" w:after="100" w:afterAutospacing="1" w:line="240" w:lineRule="auto"/>
        <w:outlineLvl w:val="0"/>
        <w:rPr>
          <w:rFonts w:ascii="Tahoma" w:eastAsia="Times New Roman" w:hAnsi="Tahoma" w:cs="Tahoma"/>
          <w:color w:val="009E8E"/>
          <w:kern w:val="36"/>
          <w:sz w:val="48"/>
          <w:szCs w:val="48"/>
        </w:rPr>
      </w:pPr>
      <w:r w:rsidRPr="00850254">
        <w:rPr>
          <w:rFonts w:ascii="Tahoma" w:eastAsia="Times New Roman" w:hAnsi="Tahoma" w:cs="Tahoma"/>
          <w:color w:val="009E8E"/>
          <w:kern w:val="36"/>
          <w:sz w:val="48"/>
          <w:szCs w:val="48"/>
        </w:rPr>
        <w:t>Педикулез</w:t>
      </w:r>
    </w:p>
    <w:p w:rsidR="00850254" w:rsidRPr="009242BF" w:rsidRDefault="009242BF" w:rsidP="009242BF">
      <w:pPr>
        <w:shd w:val="clear" w:color="auto" w:fill="FFFFFF"/>
        <w:spacing w:after="0" w:line="360" w:lineRule="atLeast"/>
        <w:jc w:val="both"/>
        <w:rPr>
          <w:rFonts w:ascii="Microsoft Sans Serif" w:eastAsia="Times New Roman" w:hAnsi="Microsoft Sans Serif" w:cs="Microsoft Sans Serif"/>
          <w:color w:val="000000"/>
          <w:lang w:val="en-US"/>
        </w:rPr>
      </w:pPr>
      <w:r w:rsidRPr="009242BF">
        <w:t xml:space="preserve"> </w:t>
      </w:r>
      <w:r w:rsidR="00850254" w:rsidRPr="00850254">
        <w:rPr>
          <w:rFonts w:ascii="Microsoft Sans Serif" w:eastAsia="Times New Roman" w:hAnsi="Microsoft Sans Serif" w:cs="Microsoft Sans Serif"/>
          <w:color w:val="444444"/>
        </w:rPr>
        <w:t>Педикулез или вшивость – это заразное заболевание, вызванное паразитированием на теле человека трех видов вшей. Опасность педикулеза в том, что насекомые могут быть переносчикам некоторых серьезных заболеваний – сыпного или возвратного тифа.</w:t>
      </w:r>
    </w:p>
    <w:p w:rsidR="00850254" w:rsidRPr="00850254" w:rsidRDefault="00850254" w:rsidP="00850254">
      <w:pPr>
        <w:shd w:val="clear" w:color="auto" w:fill="FFFFFF"/>
        <w:spacing w:before="480" w:after="100" w:afterAutospacing="1" w:line="360" w:lineRule="atLeast"/>
        <w:outlineLvl w:val="1"/>
        <w:rPr>
          <w:rFonts w:ascii="Tahoma" w:eastAsia="Times New Roman" w:hAnsi="Tahoma" w:cs="Tahoma"/>
          <w:color w:val="009E8E"/>
          <w:sz w:val="36"/>
          <w:szCs w:val="36"/>
        </w:rPr>
      </w:pPr>
      <w:bookmarkStart w:id="0" w:name="menupart1"/>
      <w:bookmarkEnd w:id="0"/>
      <w:r w:rsidRPr="00850254">
        <w:rPr>
          <w:rFonts w:ascii="Tahoma" w:eastAsia="Times New Roman" w:hAnsi="Tahoma" w:cs="Tahoma"/>
          <w:color w:val="009E8E"/>
          <w:sz w:val="36"/>
          <w:szCs w:val="36"/>
        </w:rPr>
        <w:t>Причины педикулеза</w:t>
      </w:r>
    </w:p>
    <w:p w:rsidR="00850254" w:rsidRPr="00850254" w:rsidRDefault="00850254" w:rsidP="009242BF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Педикулез вызывают вши трех видов:</w:t>
      </w:r>
    </w:p>
    <w:p w:rsidR="00850254" w:rsidRPr="00850254" w:rsidRDefault="00850254" w:rsidP="009242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головные вши, обитают на волосистой части головы, усах, бороде, бровях и ресницах,</w:t>
      </w:r>
    </w:p>
    <w:p w:rsidR="00850254" w:rsidRPr="00850254" w:rsidRDefault="00850254" w:rsidP="009242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платяные вши, обитают на теле и в кожных складках, касающихся одежды,</w:t>
      </w:r>
    </w:p>
    <w:p w:rsidR="00850254" w:rsidRPr="00850254" w:rsidRDefault="00850254" w:rsidP="009242B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лобковые вши или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площицы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, обитают в области лобковых волос.</w:t>
      </w:r>
    </w:p>
    <w:p w:rsidR="00850254" w:rsidRPr="00850254" w:rsidRDefault="00850254" w:rsidP="009242BF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Вши могут размножаться только в условиях тепла, при охлаждении ниже 15-10 градусов они погибают. Лобковые и головные вши откладывают гниды на основу волоса, платяные вши откладывают яйца в складках одежды. Через неделю из них </w:t>
      </w:r>
      <w:proofErr w:type="gramStart"/>
      <w:r w:rsidRPr="00850254">
        <w:rPr>
          <w:rFonts w:ascii="Microsoft Sans Serif" w:eastAsia="Times New Roman" w:hAnsi="Microsoft Sans Serif" w:cs="Microsoft Sans Serif"/>
          <w:color w:val="444444"/>
        </w:rPr>
        <w:t>вылупляются</w:t>
      </w:r>
      <w:proofErr w:type="gram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личинки, созревающие и питающиеся кровью. Взрослые особи живут до 40 суток.</w:t>
      </w:r>
    </w:p>
    <w:p w:rsidR="00850254" w:rsidRPr="00850254" w:rsidRDefault="00850254" w:rsidP="00850254">
      <w:pPr>
        <w:shd w:val="clear" w:color="auto" w:fill="FFFFFF"/>
        <w:spacing w:before="480" w:after="100" w:afterAutospacing="1" w:line="360" w:lineRule="atLeast"/>
        <w:outlineLvl w:val="1"/>
        <w:rPr>
          <w:rFonts w:ascii="Tahoma" w:eastAsia="Times New Roman" w:hAnsi="Tahoma" w:cs="Tahoma"/>
          <w:color w:val="009E8E"/>
          <w:sz w:val="36"/>
          <w:szCs w:val="36"/>
        </w:rPr>
      </w:pPr>
      <w:bookmarkStart w:id="1" w:name="menupart2"/>
      <w:bookmarkEnd w:id="1"/>
      <w:r w:rsidRPr="00850254">
        <w:rPr>
          <w:rFonts w:ascii="Tahoma" w:eastAsia="Times New Roman" w:hAnsi="Tahoma" w:cs="Tahoma"/>
          <w:color w:val="009E8E"/>
          <w:sz w:val="36"/>
          <w:szCs w:val="36"/>
        </w:rPr>
        <w:t>Способы заражения</w:t>
      </w:r>
    </w:p>
    <w:p w:rsidR="00850254" w:rsidRPr="00850254" w:rsidRDefault="00850254" w:rsidP="009242BF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Источник заражения – только человек, передача педикулеза осуществляется при тесном контакте в организованных коллективах, общественном транспорте, пользовании общими  вещами и постелью, для лобкового педикулеза – заражение половым путем.</w:t>
      </w:r>
    </w:p>
    <w:p w:rsidR="00850254" w:rsidRPr="00850254" w:rsidRDefault="00850254" w:rsidP="009242BF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Заболеваемость педикулезом повсеместная, особенно высоки шансы в странах с низкой санитарной культурой. Период инкубации при вшивости около недели, интенсивность симптомов зависит от степени. Проявления возникают из-за укусов вшами кожи на голове или теле, в результате чего возникают симптомы педикулеза.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>
        <w:rPr>
          <w:rFonts w:ascii="Microsoft Sans Serif" w:eastAsia="Times New Roman" w:hAnsi="Microsoft Sans Serif" w:cs="Microsoft Sans Serif"/>
          <w:noProof/>
          <w:color w:val="444444"/>
        </w:rPr>
        <w:lastRenderedPageBreak/>
        <w:drawing>
          <wp:inline distT="0" distB="0" distL="0" distR="0">
            <wp:extent cx="2543175" cy="2476500"/>
            <wp:effectExtent l="19050" t="0" r="9525" b="0"/>
            <wp:docPr id="1" name="Рисунок 1" descr="фото: педикуле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ото: педикулез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50254">
        <w:rPr>
          <w:rFonts w:ascii="Microsoft Sans Serif" w:eastAsia="Times New Roman" w:hAnsi="Microsoft Sans Serif" w:cs="Microsoft Sans Serif"/>
          <w:color w:val="444444"/>
        </w:rPr>
        <w:t> </w:t>
      </w:r>
      <w:r>
        <w:rPr>
          <w:rFonts w:ascii="Microsoft Sans Serif" w:eastAsia="Times New Roman" w:hAnsi="Microsoft Sans Serif" w:cs="Microsoft Sans Serif"/>
          <w:noProof/>
          <w:color w:val="444444"/>
        </w:rPr>
        <w:drawing>
          <wp:inline distT="0" distB="0" distL="0" distR="0">
            <wp:extent cx="3705225" cy="2476500"/>
            <wp:effectExtent l="19050" t="0" r="9525" b="0"/>
            <wp:docPr id="2" name="Рисунок 2" descr="фото лобковой педикуле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фото лобковой педикулез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50254">
        <w:rPr>
          <w:rFonts w:ascii="Microsoft Sans Serif" w:eastAsia="Times New Roman" w:hAnsi="Microsoft Sans Serif" w:cs="Microsoft Sans Serif"/>
          <w:color w:val="444444"/>
        </w:rPr>
        <w:br/>
        <w:t>Фото: педикулез головы и лобковой педикулез</w:t>
      </w:r>
    </w:p>
    <w:p w:rsidR="00850254" w:rsidRPr="00850254" w:rsidRDefault="00850254" w:rsidP="00850254">
      <w:pPr>
        <w:shd w:val="clear" w:color="auto" w:fill="FFFFFF"/>
        <w:spacing w:before="480" w:after="100" w:afterAutospacing="1" w:line="360" w:lineRule="atLeast"/>
        <w:outlineLvl w:val="1"/>
        <w:rPr>
          <w:rFonts w:ascii="Tahoma" w:eastAsia="Times New Roman" w:hAnsi="Tahoma" w:cs="Tahoma"/>
          <w:color w:val="009E8E"/>
          <w:sz w:val="36"/>
          <w:szCs w:val="36"/>
        </w:rPr>
      </w:pPr>
      <w:bookmarkStart w:id="2" w:name="menupart3"/>
      <w:bookmarkEnd w:id="2"/>
      <w:r w:rsidRPr="00850254">
        <w:rPr>
          <w:rFonts w:ascii="Tahoma" w:eastAsia="Times New Roman" w:hAnsi="Tahoma" w:cs="Tahoma"/>
          <w:color w:val="009E8E"/>
          <w:sz w:val="36"/>
          <w:szCs w:val="36"/>
        </w:rPr>
        <w:t>Симптомы педикулеза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b/>
          <w:bCs/>
          <w:color w:val="444444"/>
        </w:rPr>
        <w:t>Головной педикулез</w:t>
      </w:r>
    </w:p>
    <w:p w:rsidR="00850254" w:rsidRPr="00850254" w:rsidRDefault="00850254" w:rsidP="009242BF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- проявляется интенсивным зудом в области головы, из-за чего больной постоянно чешет голову.</w:t>
      </w:r>
    </w:p>
    <w:p w:rsidR="00850254" w:rsidRPr="00850254" w:rsidRDefault="00850254" w:rsidP="009242BF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При осмотре кожи головы выявляются участки повреждения кожи на месте укусов с ярко желтыми «медовыми» корками, а также признаки </w:t>
      </w:r>
      <w:hyperlink r:id="rId7" w:history="1">
        <w:r w:rsidRPr="00850254">
          <w:rPr>
            <w:rFonts w:ascii="Microsoft Sans Serif" w:eastAsia="Times New Roman" w:hAnsi="Microsoft Sans Serif" w:cs="Microsoft Sans Serif"/>
            <w:color w:val="1047AA"/>
            <w:u w:val="single"/>
          </w:rPr>
          <w:t>фолликулита </w:t>
        </w:r>
      </w:hyperlink>
      <w:r w:rsidRPr="00850254">
        <w:rPr>
          <w:rFonts w:ascii="Microsoft Sans Serif" w:eastAsia="Times New Roman" w:hAnsi="Microsoft Sans Serif" w:cs="Microsoft Sans Serif"/>
          <w:color w:val="444444"/>
        </w:rPr>
        <w:t xml:space="preserve">– воспаление  волосяной луковицы,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экземоподобное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поражение кожи на затылке, у висков и за ушами.</w:t>
      </w:r>
    </w:p>
    <w:p w:rsidR="00850254" w:rsidRPr="00850254" w:rsidRDefault="00850254" w:rsidP="009242BF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Может выявляться </w:t>
      </w:r>
      <w:hyperlink r:id="rId8" w:history="1">
        <w:r w:rsidRPr="00850254">
          <w:rPr>
            <w:rFonts w:ascii="Microsoft Sans Serif" w:eastAsia="Times New Roman" w:hAnsi="Microsoft Sans Serif" w:cs="Microsoft Sans Serif"/>
            <w:color w:val="1047AA"/>
            <w:u w:val="single"/>
          </w:rPr>
          <w:t>лимфаденит </w:t>
        </w:r>
      </w:hyperlink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в области ушей и шеи. При длительном и запущенном педикулезе образуются колтуны из волос, спутанных и склеенных </w:t>
      </w:r>
      <w:proofErr w:type="gramStart"/>
      <w:r w:rsidRPr="00850254">
        <w:rPr>
          <w:rFonts w:ascii="Microsoft Sans Serif" w:eastAsia="Times New Roman" w:hAnsi="Microsoft Sans Serif" w:cs="Microsoft Sans Serif"/>
          <w:color w:val="444444"/>
        </w:rPr>
        <w:t>гнойным</w:t>
      </w:r>
      <w:proofErr w:type="gram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отделяемым из ранок.</w:t>
      </w:r>
    </w:p>
    <w:p w:rsidR="00850254" w:rsidRPr="00850254" w:rsidRDefault="00850254" w:rsidP="009242BF">
      <w:pPr>
        <w:shd w:val="clear" w:color="auto" w:fill="FFFFFF"/>
        <w:spacing w:before="100" w:beforeAutospacing="1" w:after="100" w:afterAutospacing="1" w:line="360" w:lineRule="atLeast"/>
        <w:jc w:val="both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У больных головным педикулезом при осмотре головы на волосах можно обнаружить гниды – яйца, отложенные насекомыми. Они могут быть полными, белесоватыми или </w:t>
      </w:r>
      <w:r w:rsidRPr="00850254">
        <w:rPr>
          <w:rFonts w:ascii="Microsoft Sans Serif" w:eastAsia="Times New Roman" w:hAnsi="Microsoft Sans Serif" w:cs="Microsoft Sans Serif"/>
          <w:color w:val="444444"/>
        </w:rPr>
        <w:lastRenderedPageBreak/>
        <w:t>желтоватыми, при раздавливании между ногтями они щелкают. Пустые гниды выглядят серыми.</w:t>
      </w:r>
    </w:p>
    <w:p w:rsidR="00850254" w:rsidRPr="00850254" w:rsidRDefault="00850254" w:rsidP="00850254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850254">
        <w:rPr>
          <w:rFonts w:ascii="Arial" w:eastAsia="Times New Roman" w:hAnsi="Arial" w:cs="Arial"/>
          <w:vanish/>
          <w:sz w:val="16"/>
          <w:szCs w:val="16"/>
        </w:rPr>
        <w:t>Начало формы</w:t>
      </w:r>
    </w:p>
    <w:p w:rsidR="00850254" w:rsidRPr="009242BF" w:rsidRDefault="009242BF" w:rsidP="009242BF">
      <w:pPr>
        <w:shd w:val="clear" w:color="auto" w:fill="FFFFFF"/>
        <w:spacing w:after="0" w:line="360" w:lineRule="atLeast"/>
        <w:rPr>
          <w:rFonts w:ascii="Microsoft Sans Serif" w:eastAsia="Times New Roman" w:hAnsi="Microsoft Sans Serif" w:cs="Microsoft Sans Serif"/>
          <w:color w:val="000000"/>
          <w:lang w:val="en-US"/>
        </w:rPr>
      </w:pPr>
      <w:r>
        <w:rPr>
          <w:rFonts w:ascii="Arial" w:eastAsia="Times New Roman" w:hAnsi="Arial" w:cs="Arial"/>
          <w:vanish/>
          <w:sz w:val="16"/>
          <w:szCs w:val="16"/>
          <w:lang w:val="en-US"/>
        </w:rPr>
        <w:t xml:space="preserve"> </w:t>
      </w:r>
      <w:r w:rsidR="00850254" w:rsidRPr="00850254">
        <w:rPr>
          <w:rFonts w:ascii="Arial" w:eastAsia="Times New Roman" w:hAnsi="Arial" w:cs="Arial"/>
          <w:vanish/>
          <w:sz w:val="16"/>
          <w:szCs w:val="16"/>
        </w:rPr>
        <w:t>Конец формы</w:t>
      </w:r>
      <w:r w:rsidR="00850254" w:rsidRPr="00850254">
        <w:rPr>
          <w:rFonts w:ascii="Microsoft Sans Serif" w:eastAsia="Times New Roman" w:hAnsi="Microsoft Sans Serif" w:cs="Microsoft Sans Serif"/>
          <w:b/>
          <w:bCs/>
          <w:color w:val="444444"/>
        </w:rPr>
        <w:t>Платяной педикулез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- поражает участи кожи под одеждой на плечах, спине, в области подмышек, шеи и живота, на пояснице и в области паха.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На месте укусов возникают мелкие высыпания по типу комариных укусов с темной точкой по центру. По мере развития элементов возникает их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синюшность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, пигментация и зачастую из-за расчесов присоединяются гнойничковые поражения.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Длительное течение платяного педикулеза приводит к утолщению кожи и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меланодермии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(бурая окраска), шелушению на местах укусов. На месте расчесов и гнойных поражений формируются рубцы.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proofErr w:type="gramStart"/>
      <w:r w:rsidRPr="00850254">
        <w:rPr>
          <w:rFonts w:ascii="Microsoft Sans Serif" w:eastAsia="Times New Roman" w:hAnsi="Microsoft Sans Serif" w:cs="Microsoft Sans Serif"/>
          <w:b/>
          <w:bCs/>
          <w:color w:val="444444"/>
        </w:rPr>
        <w:t>Лобковой</w:t>
      </w:r>
      <w:proofErr w:type="gramEnd"/>
      <w:r w:rsidRPr="00850254">
        <w:rPr>
          <w:rFonts w:ascii="Microsoft Sans Serif" w:eastAsia="Times New Roman" w:hAnsi="Microsoft Sans Serif" w:cs="Microsoft Sans Serif"/>
          <w:b/>
          <w:bCs/>
          <w:color w:val="444444"/>
        </w:rPr>
        <w:t xml:space="preserve"> педикулез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При лобковом педикулезе беспокоит незначительный зуд кожи, на местах укусов возникают круглые или овальные пятна серо-голубого цвета размерами до 1 сантиметра. При надавливании на эти пятна, они резко бледнеют.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Площицы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имеют малую подвижность, они могут обнаруживаться у корня волоса.</w:t>
      </w:r>
    </w:p>
    <w:p w:rsidR="00850254" w:rsidRPr="00850254" w:rsidRDefault="00850254" w:rsidP="00850254">
      <w:pPr>
        <w:shd w:val="clear" w:color="auto" w:fill="FFFFFF"/>
        <w:spacing w:before="480" w:after="100" w:afterAutospacing="1" w:line="360" w:lineRule="atLeast"/>
        <w:outlineLvl w:val="1"/>
        <w:rPr>
          <w:rFonts w:ascii="Tahoma" w:eastAsia="Times New Roman" w:hAnsi="Tahoma" w:cs="Tahoma"/>
          <w:color w:val="009E8E"/>
          <w:sz w:val="36"/>
          <w:szCs w:val="36"/>
        </w:rPr>
      </w:pPr>
      <w:bookmarkStart w:id="3" w:name="menupart4"/>
      <w:bookmarkEnd w:id="3"/>
      <w:r w:rsidRPr="00850254">
        <w:rPr>
          <w:rFonts w:ascii="Tahoma" w:eastAsia="Times New Roman" w:hAnsi="Tahoma" w:cs="Tahoma"/>
          <w:color w:val="009E8E"/>
          <w:sz w:val="36"/>
          <w:szCs w:val="36"/>
        </w:rPr>
        <w:t>Диагностика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Диагностику и лечение проводит дерматолог. Основа диагностики – типичные жалобы на зуд и расчесы на голове, коже тела или лобке. Прежде всего, проводится осмотр головы, тела и паховой области. На голове обнаруживают гниды и расчесы в местах укусов. В других случаях типичные клинические данные.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Головных вшей можно вычесать над листом белой бумаги, для остальных постановка диагноза – клиническая.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b/>
          <w:bCs/>
          <w:color w:val="444444"/>
        </w:rPr>
        <w:t>Дифференциальная диагностика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От педикулеза необходимо отличать </w:t>
      </w:r>
      <w:hyperlink r:id="rId9" w:history="1">
        <w:r w:rsidRPr="00850254">
          <w:rPr>
            <w:rFonts w:ascii="Microsoft Sans Serif" w:eastAsia="Times New Roman" w:hAnsi="Microsoft Sans Serif" w:cs="Microsoft Sans Serif"/>
            <w:color w:val="1047AA"/>
            <w:u w:val="single"/>
          </w:rPr>
          <w:t>чесотку</w:t>
        </w:r>
      </w:hyperlink>
      <w:r w:rsidRPr="00850254">
        <w:rPr>
          <w:rFonts w:ascii="Microsoft Sans Serif" w:eastAsia="Times New Roman" w:hAnsi="Microsoft Sans Serif" w:cs="Microsoft Sans Serif"/>
          <w:color w:val="444444"/>
        </w:rPr>
        <w:t>, которая также проявляется зудом кожи и вульгарное </w:t>
      </w:r>
      <w:hyperlink r:id="rId10" w:history="1">
        <w:r w:rsidRPr="00850254">
          <w:rPr>
            <w:rFonts w:ascii="Microsoft Sans Serif" w:eastAsia="Times New Roman" w:hAnsi="Microsoft Sans Serif" w:cs="Microsoft Sans Serif"/>
            <w:color w:val="1047AA"/>
            <w:u w:val="single"/>
          </w:rPr>
          <w:t>импетиго</w:t>
        </w:r>
      </w:hyperlink>
      <w:r w:rsidRPr="00850254">
        <w:rPr>
          <w:rFonts w:ascii="Microsoft Sans Serif" w:eastAsia="Times New Roman" w:hAnsi="Microsoft Sans Serif" w:cs="Microsoft Sans Serif"/>
          <w:color w:val="444444"/>
        </w:rPr>
        <w:t>, стрептококковое поражение кожи.</w:t>
      </w:r>
    </w:p>
    <w:p w:rsidR="009242BF" w:rsidRDefault="009242BF" w:rsidP="00850254">
      <w:pPr>
        <w:shd w:val="clear" w:color="auto" w:fill="FFFFFF"/>
        <w:spacing w:before="480" w:after="100" w:afterAutospacing="1" w:line="360" w:lineRule="atLeast"/>
        <w:outlineLvl w:val="1"/>
        <w:rPr>
          <w:rFonts w:ascii="Tahoma" w:eastAsia="Times New Roman" w:hAnsi="Tahoma" w:cs="Tahoma"/>
          <w:color w:val="009E8E"/>
          <w:sz w:val="36"/>
          <w:szCs w:val="36"/>
          <w:lang w:val="en-US"/>
        </w:rPr>
      </w:pPr>
      <w:bookmarkStart w:id="4" w:name="menupart5"/>
      <w:bookmarkEnd w:id="4"/>
    </w:p>
    <w:p w:rsidR="009242BF" w:rsidRDefault="009242BF" w:rsidP="00850254">
      <w:pPr>
        <w:shd w:val="clear" w:color="auto" w:fill="FFFFFF"/>
        <w:spacing w:before="480" w:after="100" w:afterAutospacing="1" w:line="360" w:lineRule="atLeast"/>
        <w:outlineLvl w:val="1"/>
        <w:rPr>
          <w:rFonts w:ascii="Tahoma" w:eastAsia="Times New Roman" w:hAnsi="Tahoma" w:cs="Tahoma"/>
          <w:color w:val="009E8E"/>
          <w:sz w:val="36"/>
          <w:szCs w:val="36"/>
          <w:lang w:val="en-US"/>
        </w:rPr>
      </w:pPr>
    </w:p>
    <w:p w:rsidR="00850254" w:rsidRPr="00850254" w:rsidRDefault="00850254" w:rsidP="00850254">
      <w:pPr>
        <w:shd w:val="clear" w:color="auto" w:fill="FFFFFF"/>
        <w:spacing w:before="480" w:after="100" w:afterAutospacing="1" w:line="360" w:lineRule="atLeast"/>
        <w:outlineLvl w:val="1"/>
        <w:rPr>
          <w:rFonts w:ascii="Tahoma" w:eastAsia="Times New Roman" w:hAnsi="Tahoma" w:cs="Tahoma"/>
          <w:color w:val="009E8E"/>
          <w:sz w:val="36"/>
          <w:szCs w:val="36"/>
        </w:rPr>
      </w:pPr>
      <w:r w:rsidRPr="00850254">
        <w:rPr>
          <w:rFonts w:ascii="Tahoma" w:eastAsia="Times New Roman" w:hAnsi="Tahoma" w:cs="Tahoma"/>
          <w:color w:val="009E8E"/>
          <w:sz w:val="36"/>
          <w:szCs w:val="36"/>
        </w:rPr>
        <w:lastRenderedPageBreak/>
        <w:t>Лечение педикулеза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Лечение педикулеза проводят на дому, причем обязательно всем контактным лицам. Используются средства для уничтожения вшей и гнид в разных формах – шампуни,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спреи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, лосьоны и эмульсии.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При головном педикулезе </w:t>
      </w:r>
      <w:proofErr w:type="gramStart"/>
      <w:r w:rsidRPr="00850254">
        <w:rPr>
          <w:rFonts w:ascii="Microsoft Sans Serif" w:eastAsia="Times New Roman" w:hAnsi="Microsoft Sans Serif" w:cs="Microsoft Sans Serif"/>
          <w:color w:val="444444"/>
        </w:rPr>
        <w:t>применимы</w:t>
      </w:r>
      <w:proofErr w:type="gramEnd"/>
      <w:r w:rsidRPr="00850254">
        <w:rPr>
          <w:rFonts w:ascii="Microsoft Sans Serif" w:eastAsia="Times New Roman" w:hAnsi="Microsoft Sans Serif" w:cs="Microsoft Sans Serif"/>
          <w:color w:val="444444"/>
        </w:rPr>
        <w:t>:</w:t>
      </w:r>
    </w:p>
    <w:p w:rsidR="00850254" w:rsidRPr="00850254" w:rsidRDefault="00850254" w:rsidP="008502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состригание волос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налысо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,</w:t>
      </w:r>
    </w:p>
    <w:p w:rsidR="00850254" w:rsidRPr="00850254" w:rsidRDefault="00850254" w:rsidP="008502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вычесывание вшей и гнид специальным гребнем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antiv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,</w:t>
      </w:r>
    </w:p>
    <w:p w:rsidR="00850254" w:rsidRPr="00850254" w:rsidRDefault="00850254" w:rsidP="008502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шампунь или лосьон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малатиона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0.5-1%,</w:t>
      </w:r>
    </w:p>
    <w:p w:rsidR="00850254" w:rsidRPr="00850254" w:rsidRDefault="00850254" w:rsidP="008502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препараты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перметрина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(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ниттифор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, пара-плюс,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рид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,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сумитрин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,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фенотрин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), </w:t>
      </w:r>
    </w:p>
    <w:p w:rsidR="00850254" w:rsidRPr="00850254" w:rsidRDefault="00850254" w:rsidP="008502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20% водно-мыльная эмульсия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бензилбензоата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,</w:t>
      </w:r>
    </w:p>
    <w:p w:rsidR="00850254" w:rsidRPr="00850254" w:rsidRDefault="00850254" w:rsidP="008502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борная мазь,</w:t>
      </w:r>
    </w:p>
    <w:p w:rsidR="00850254" w:rsidRPr="00850254" w:rsidRDefault="00850254" w:rsidP="0085025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педилин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При лобковом педикулезе </w:t>
      </w:r>
      <w:proofErr w:type="gramStart"/>
      <w:r w:rsidRPr="00850254">
        <w:rPr>
          <w:rFonts w:ascii="Microsoft Sans Serif" w:eastAsia="Times New Roman" w:hAnsi="Microsoft Sans Serif" w:cs="Microsoft Sans Serif"/>
          <w:color w:val="444444"/>
        </w:rPr>
        <w:t>применимы</w:t>
      </w:r>
      <w:proofErr w:type="gramEnd"/>
      <w:r w:rsidRPr="00850254">
        <w:rPr>
          <w:rFonts w:ascii="Microsoft Sans Serif" w:eastAsia="Times New Roman" w:hAnsi="Microsoft Sans Serif" w:cs="Microsoft Sans Serif"/>
          <w:color w:val="444444"/>
        </w:rPr>
        <w:t>:</w:t>
      </w:r>
    </w:p>
    <w:p w:rsidR="00850254" w:rsidRPr="00850254" w:rsidRDefault="00850254" w:rsidP="0085025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сбривание волос на лобке,</w:t>
      </w:r>
    </w:p>
    <w:p w:rsidR="00850254" w:rsidRPr="00850254" w:rsidRDefault="00850254" w:rsidP="0085025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обработка кожи и волос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медифокс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эмульсией 20%,</w:t>
      </w:r>
    </w:p>
    <w:p w:rsidR="00850254" w:rsidRPr="00850254" w:rsidRDefault="00850254" w:rsidP="0085025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обработка 20% эмульсией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бензилбензоата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,</w:t>
      </w:r>
    </w:p>
    <w:p w:rsidR="00850254" w:rsidRPr="00850254" w:rsidRDefault="00850254" w:rsidP="0085025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раствор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лонцида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с последующим купанием и сменой белья.</w:t>
      </w:r>
    </w:p>
    <w:p w:rsidR="00850254" w:rsidRPr="00850254" w:rsidRDefault="00850254" w:rsidP="0085025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раствор-аэрозоль пара-плюс,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спрей-пакс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При платяном педикулезе основа лечения – обработка всех вещей и тщательное мытье тела в душе с мылом и мочалкой. Одежду и все принадлежности больного кипятят или  обрабатывают паром, при невозможности обработки температурой – помещают в плотный пакет с применением аэрозолей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противопедикулезных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средств – (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карбофос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,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сульфидос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).</w:t>
      </w:r>
    </w:p>
    <w:p w:rsidR="00850254" w:rsidRPr="00850254" w:rsidRDefault="00850254" w:rsidP="00850254">
      <w:pPr>
        <w:shd w:val="clear" w:color="auto" w:fill="FFFFFF"/>
        <w:spacing w:before="480" w:after="100" w:afterAutospacing="1" w:line="360" w:lineRule="atLeast"/>
        <w:outlineLvl w:val="2"/>
        <w:rPr>
          <w:rFonts w:ascii="Tahoma" w:eastAsia="Times New Roman" w:hAnsi="Tahoma" w:cs="Tahoma"/>
          <w:color w:val="009E8E"/>
          <w:sz w:val="27"/>
          <w:szCs w:val="27"/>
        </w:rPr>
      </w:pPr>
      <w:r w:rsidRPr="00850254">
        <w:rPr>
          <w:rFonts w:ascii="Tahoma" w:eastAsia="Times New Roman" w:hAnsi="Tahoma" w:cs="Tahoma"/>
          <w:color w:val="009E8E"/>
          <w:sz w:val="27"/>
          <w:szCs w:val="27"/>
        </w:rPr>
        <w:t>Средства от педикулеза</w:t>
      </w:r>
    </w:p>
    <w:p w:rsidR="00850254" w:rsidRPr="00850254" w:rsidRDefault="00850254" w:rsidP="008502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Перметрин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: тщательно протирают волосистую часть головы неразведённым препаратом, ждут, пока высохнут волосы (не вытирают и не моют). Через 2—3 недели волосы моют, высушивают и при необходимости обрабатывают повторно</w:t>
      </w:r>
    </w:p>
    <w:p w:rsidR="00850254" w:rsidRPr="00850254" w:rsidRDefault="00850254" w:rsidP="008502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Шампунь Рид наносят на поражённые участки на 10 минут, после чего промывают мылом или обычным шампунем. Обработку волос проводят в течение 10 дней</w:t>
      </w:r>
    </w:p>
    <w:p w:rsidR="00850254" w:rsidRPr="00850254" w:rsidRDefault="00850254" w:rsidP="008502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 xml:space="preserve">Шампунь </w:t>
      </w: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t>Анти-Бит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>: волосы смачивают водой, наносят препарат и втирают в корни волос в течение 3 минут, затем промывают и процедуру повторяют. Проводят повторный курс — всего в течение 2 дней</w:t>
      </w:r>
    </w:p>
    <w:p w:rsidR="00850254" w:rsidRPr="00850254" w:rsidRDefault="00850254" w:rsidP="008502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proofErr w:type="spellStart"/>
      <w:r w:rsidRPr="00850254">
        <w:rPr>
          <w:rFonts w:ascii="Microsoft Sans Serif" w:eastAsia="Times New Roman" w:hAnsi="Microsoft Sans Serif" w:cs="Microsoft Sans Serif"/>
          <w:color w:val="444444"/>
        </w:rPr>
        <w:lastRenderedPageBreak/>
        <w:t>Фенотрин</w:t>
      </w:r>
      <w:proofErr w:type="spellEnd"/>
      <w:r w:rsidRPr="00850254">
        <w:rPr>
          <w:rFonts w:ascii="Microsoft Sans Serif" w:eastAsia="Times New Roman" w:hAnsi="Microsoft Sans Serif" w:cs="Microsoft Sans Serif"/>
          <w:color w:val="444444"/>
        </w:rPr>
        <w:t xml:space="preserve"> (Итаке): лосьон наносят на влажные волосы, втирают, затем тщательно смывают, наносят вновь, выжидают 5 минут, затем волосы тщательно промывают и вычёсывают частым гребнем. На следующий день процедуру повторяют. Аэрозоль распыляют над волосистой частью головы 20—30 раз, выжидают 30 минут, затем тщательно промывают и вычёсывают частым гребнем; на следующий день процедуру повторяют</w:t>
      </w:r>
    </w:p>
    <w:p w:rsidR="00850254" w:rsidRPr="00850254" w:rsidRDefault="00850254" w:rsidP="008502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b/>
          <w:bCs/>
          <w:color w:val="444444"/>
        </w:rPr>
        <w:t>Внимание:</w:t>
      </w:r>
      <w:r w:rsidRPr="00850254">
        <w:rPr>
          <w:rFonts w:ascii="Microsoft Sans Serif" w:eastAsia="Times New Roman" w:hAnsi="Microsoft Sans Serif" w:cs="Microsoft Sans Serif"/>
          <w:color w:val="444444"/>
        </w:rPr>
        <w:t> препараты, уничтожающие вшей, никогда не используют для лечения поражений ресниц!</w:t>
      </w:r>
    </w:p>
    <w:p w:rsidR="00850254" w:rsidRPr="00850254" w:rsidRDefault="00850254" w:rsidP="0085025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Вшей из ресниц и бровей обычно удаляют пинцетом. На ресницах вшей можно убить или ослабить простым вазелином.</w:t>
      </w:r>
    </w:p>
    <w:p w:rsidR="00850254" w:rsidRPr="00850254" w:rsidRDefault="00850254" w:rsidP="00850254">
      <w:pPr>
        <w:shd w:val="clear" w:color="auto" w:fill="FFFFFF"/>
        <w:spacing w:before="480" w:after="100" w:afterAutospacing="1" w:line="360" w:lineRule="atLeast"/>
        <w:outlineLvl w:val="1"/>
        <w:rPr>
          <w:rFonts w:ascii="Tahoma" w:eastAsia="Times New Roman" w:hAnsi="Tahoma" w:cs="Tahoma"/>
          <w:color w:val="009E8E"/>
          <w:sz w:val="36"/>
          <w:szCs w:val="36"/>
        </w:rPr>
      </w:pPr>
      <w:bookmarkStart w:id="5" w:name="menupart6"/>
      <w:bookmarkEnd w:id="5"/>
      <w:r w:rsidRPr="00850254">
        <w:rPr>
          <w:rFonts w:ascii="Tahoma" w:eastAsia="Times New Roman" w:hAnsi="Tahoma" w:cs="Tahoma"/>
          <w:color w:val="009E8E"/>
          <w:sz w:val="36"/>
          <w:szCs w:val="36"/>
        </w:rPr>
        <w:t>Профилактика педикулеза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Необходимо регулярно контролировать состояние волос и тела, соблюдать гигиену, избегать случайных половых связей для предотвращения лобкового педикулеза. В транспорте женщинам рекомендуется убирать волосы в хвост или под одежду.</w:t>
      </w:r>
    </w:p>
    <w:p w:rsidR="00850254" w:rsidRPr="00850254" w:rsidRDefault="00850254" w:rsidP="00850254">
      <w:pPr>
        <w:shd w:val="clear" w:color="auto" w:fill="FFFFFF"/>
        <w:spacing w:before="100" w:beforeAutospacing="1" w:after="100" w:afterAutospacing="1" w:line="360" w:lineRule="atLeast"/>
        <w:rPr>
          <w:rFonts w:ascii="Microsoft Sans Serif" w:eastAsia="Times New Roman" w:hAnsi="Microsoft Sans Serif" w:cs="Microsoft Sans Serif"/>
          <w:color w:val="444444"/>
        </w:rPr>
      </w:pPr>
      <w:r w:rsidRPr="00850254">
        <w:rPr>
          <w:rFonts w:ascii="Microsoft Sans Serif" w:eastAsia="Times New Roman" w:hAnsi="Microsoft Sans Serif" w:cs="Microsoft Sans Serif"/>
          <w:color w:val="444444"/>
        </w:rPr>
        <w:t>Запрещено пользоваться чужими головными уборами, расческами и гребнями, заколками и резинками, носить чужую одежду.</w:t>
      </w:r>
    </w:p>
    <w:p w:rsidR="00355F39" w:rsidRDefault="00355F39"/>
    <w:sectPr w:rsidR="00355F39" w:rsidSect="00355F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F4A94"/>
    <w:multiLevelType w:val="multilevel"/>
    <w:tmpl w:val="C28C2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CE6838"/>
    <w:multiLevelType w:val="multilevel"/>
    <w:tmpl w:val="E4145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2578EA"/>
    <w:multiLevelType w:val="multilevel"/>
    <w:tmpl w:val="4EFCA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DB14E5"/>
    <w:multiLevelType w:val="multilevel"/>
    <w:tmpl w:val="B7722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50254"/>
    <w:rsid w:val="00355F39"/>
    <w:rsid w:val="00850254"/>
    <w:rsid w:val="00924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F39"/>
  </w:style>
  <w:style w:type="paragraph" w:styleId="1">
    <w:name w:val="heading 1"/>
    <w:basedOn w:val="a"/>
    <w:link w:val="10"/>
    <w:uiPriority w:val="9"/>
    <w:qFormat/>
    <w:rsid w:val="0085025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8502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8502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025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85025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85025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85025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50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50254"/>
  </w:style>
  <w:style w:type="character" w:styleId="a5">
    <w:name w:val="Strong"/>
    <w:basedOn w:val="a0"/>
    <w:uiPriority w:val="22"/>
    <w:qFormat/>
    <w:rsid w:val="00850254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5025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50254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5025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50254"/>
    <w:rPr>
      <w:rFonts w:ascii="Arial" w:eastAsia="Times New Roman" w:hAnsi="Arial" w:cs="Arial"/>
      <w:vanish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850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502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7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2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78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9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45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78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792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2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agnos.ru/diseases/endocrino/limfaden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iagnos.ru/diseases/cutis/follikul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diagnos.ru/diseases/cutis/impetig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iagnos.ru/diseases/parasit/chesotk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973</Words>
  <Characters>5547</Characters>
  <Application>Microsoft Office Word</Application>
  <DocSecurity>0</DocSecurity>
  <Lines>46</Lines>
  <Paragraphs>13</Paragraphs>
  <ScaleCrop>false</ScaleCrop>
  <Company/>
  <LinksUpToDate>false</LinksUpToDate>
  <CharactersWithSpaces>6507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заведующий</dc:creator>
  <cp:keywords/>
  <dc:description/>
  <cp:lastModifiedBy>заведующий</cp:lastModifiedBy>
  <cp:revision>3</cp:revision>
  <dcterms:created xsi:type="dcterms:W3CDTF">2015-11-18T04:54:00Z</dcterms:created>
  <dcterms:modified xsi:type="dcterms:W3CDTF">2015-11-18T05:14:00Z</dcterms:modified>
</cp:coreProperties>
</file>