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277" w:rsidRDefault="0014075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7791"/>
            <wp:effectExtent l="19050" t="0" r="3175" b="0"/>
            <wp:docPr id="1" name="Рисунок 1" descr="C:\Users\1\Documents\Scanned Documents\Рисунок (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 (4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55" w:rsidRDefault="00140755">
      <w:pPr>
        <w:rPr>
          <w:lang w:val="en-US"/>
        </w:rPr>
      </w:pPr>
    </w:p>
    <w:p w:rsidR="00140755" w:rsidRDefault="00140755">
      <w:pPr>
        <w:rPr>
          <w:lang w:val="en-US"/>
        </w:rPr>
      </w:pPr>
    </w:p>
    <w:p w:rsidR="00140755" w:rsidRPr="00140755" w:rsidRDefault="0014075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7791"/>
            <wp:effectExtent l="19050" t="0" r="3175" b="0"/>
            <wp:docPr id="2" name="Рисунок 2" descr="C:\Users\1\Documents\Scanned Documents\Рисунок (5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Scanned Documents\Рисунок (5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0755" w:rsidRPr="00140755" w:rsidSect="00E87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40755"/>
    <w:rsid w:val="00140755"/>
    <w:rsid w:val="00E87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7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2017-03-17T18:25:00Z</dcterms:created>
  <dcterms:modified xsi:type="dcterms:W3CDTF">2017-03-17T18:28:00Z</dcterms:modified>
</cp:coreProperties>
</file>