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text" w:horzAnchor="margin" w:tblpY="-913"/>
        <w:tblW w:w="15134" w:type="dxa"/>
        <w:tblCellMar>
          <w:left w:w="10" w:type="dxa"/>
          <w:right w:w="10" w:type="dxa"/>
        </w:tblCellMar>
        <w:tblLook w:val="04A0" w:firstRow="1" w:lastRow="0" w:firstColumn="1" w:lastColumn="0" w:noHBand="0" w:noVBand="1"/>
      </w:tblPr>
      <w:tblGrid>
        <w:gridCol w:w="4077"/>
        <w:gridCol w:w="6453"/>
        <w:gridCol w:w="4604"/>
      </w:tblGrid>
      <w:tr w:rsidR="00256DC1" w:rsidRPr="00E37782" w:rsidTr="00256DC1">
        <w:trPr>
          <w:trHeight w:val="2716"/>
        </w:trPr>
        <w:tc>
          <w:tcPr>
            <w:tcW w:w="4077" w:type="dxa"/>
            <w:tcMar>
              <w:top w:w="0" w:type="dxa"/>
              <w:left w:w="108" w:type="dxa"/>
              <w:bottom w:w="0" w:type="dxa"/>
              <w:right w:w="108" w:type="dxa"/>
            </w:tcMar>
          </w:tcPr>
          <w:p w:rsidR="00256DC1" w:rsidRPr="00E37782" w:rsidRDefault="00256DC1" w:rsidP="00256DC1">
            <w:pPr>
              <w:tabs>
                <w:tab w:val="left" w:pos="709"/>
              </w:tabs>
              <w:suppressAutoHyphens/>
              <w:spacing w:after="0" w:line="276" w:lineRule="atLeast"/>
              <w:rPr>
                <w:rFonts w:ascii="Times New Roman" w:eastAsia="SimSun" w:hAnsi="Times New Roman" w:cs="Times New Roman"/>
                <w:b/>
                <w:sz w:val="24"/>
                <w:szCs w:val="24"/>
                <w:lang w:eastAsia="ru-RU"/>
              </w:rPr>
            </w:pPr>
            <w:r w:rsidRPr="00E37782">
              <w:rPr>
                <w:rFonts w:ascii="Times New Roman" w:eastAsia="SimSun" w:hAnsi="Times New Roman" w:cs="Times New Roman"/>
                <w:b/>
                <w:sz w:val="24"/>
                <w:szCs w:val="24"/>
                <w:lang w:eastAsia="ru-RU"/>
              </w:rPr>
              <w:t xml:space="preserve">   Рассмотрено </w:t>
            </w:r>
          </w:p>
          <w:p w:rsidR="00256DC1" w:rsidRPr="00E37782" w:rsidRDefault="00256DC1" w:rsidP="00256DC1">
            <w:pPr>
              <w:spacing w:after="0"/>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 xml:space="preserve">на заседании </w:t>
            </w:r>
            <w:proofErr w:type="gramStart"/>
            <w:r w:rsidRPr="00E37782">
              <w:rPr>
                <w:rFonts w:ascii="Times New Roman" w:eastAsia="Times New Roman" w:hAnsi="Times New Roman" w:cs="Times New Roman"/>
                <w:sz w:val="24"/>
                <w:szCs w:val="24"/>
                <w:lang w:eastAsia="ru-RU"/>
              </w:rPr>
              <w:t>методического</w:t>
            </w:r>
            <w:proofErr w:type="gramEnd"/>
          </w:p>
          <w:p w:rsidR="00256DC1" w:rsidRPr="00E37782" w:rsidRDefault="00256DC1" w:rsidP="00256DC1">
            <w:pPr>
              <w:spacing w:after="0"/>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 xml:space="preserve">объединения естественного цикла </w:t>
            </w:r>
          </w:p>
          <w:p w:rsidR="00256DC1" w:rsidRPr="00E37782" w:rsidRDefault="00256DC1" w:rsidP="00256DC1">
            <w:pPr>
              <w:spacing w:after="0"/>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 xml:space="preserve">Протокол № 1        </w:t>
            </w:r>
          </w:p>
          <w:p w:rsidR="00256DC1" w:rsidRPr="00E37782" w:rsidRDefault="006D299E" w:rsidP="00256DC1">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25 августа 2016</w:t>
            </w:r>
            <w:r w:rsidR="00256DC1" w:rsidRPr="00E37782">
              <w:rPr>
                <w:rFonts w:ascii="Times New Roman" w:eastAsia="Times New Roman" w:hAnsi="Times New Roman" w:cs="Times New Roman"/>
                <w:sz w:val="24"/>
                <w:szCs w:val="24"/>
                <w:lang w:eastAsia="ru-RU"/>
              </w:rPr>
              <w:t xml:space="preserve"> г.</w:t>
            </w:r>
          </w:p>
          <w:p w:rsidR="00256DC1" w:rsidRPr="00E37782" w:rsidRDefault="00256DC1" w:rsidP="00256DC1">
            <w:pPr>
              <w:spacing w:after="0"/>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 xml:space="preserve">Руководитель     _____Р.Р. </w:t>
            </w:r>
            <w:proofErr w:type="spellStart"/>
            <w:r w:rsidRPr="00E37782">
              <w:rPr>
                <w:rFonts w:ascii="Times New Roman" w:eastAsia="Times New Roman" w:hAnsi="Times New Roman" w:cs="Times New Roman"/>
                <w:sz w:val="24"/>
                <w:szCs w:val="24"/>
                <w:lang w:eastAsia="ru-RU"/>
              </w:rPr>
              <w:t>Хадиева</w:t>
            </w:r>
            <w:proofErr w:type="spellEnd"/>
          </w:p>
          <w:p w:rsidR="00256DC1" w:rsidRPr="00E37782" w:rsidRDefault="00256DC1" w:rsidP="00256DC1">
            <w:pPr>
              <w:tabs>
                <w:tab w:val="left" w:pos="709"/>
              </w:tabs>
              <w:suppressAutoHyphens/>
              <w:spacing w:after="0" w:line="276" w:lineRule="atLeast"/>
              <w:rPr>
                <w:rFonts w:ascii="Times New Roman" w:eastAsia="SimSun" w:hAnsi="Times New Roman" w:cs="Times New Roman"/>
                <w:sz w:val="24"/>
                <w:szCs w:val="24"/>
                <w:lang w:eastAsia="ru-RU"/>
              </w:rPr>
            </w:pPr>
          </w:p>
        </w:tc>
        <w:tc>
          <w:tcPr>
            <w:tcW w:w="6453" w:type="dxa"/>
            <w:tcMar>
              <w:top w:w="0" w:type="dxa"/>
              <w:left w:w="108" w:type="dxa"/>
              <w:bottom w:w="0" w:type="dxa"/>
              <w:right w:w="108" w:type="dxa"/>
            </w:tcMar>
          </w:tcPr>
          <w:p w:rsidR="00256DC1" w:rsidRPr="00E37782" w:rsidRDefault="00256DC1" w:rsidP="00256DC1">
            <w:pPr>
              <w:tabs>
                <w:tab w:val="left" w:pos="709"/>
              </w:tabs>
              <w:suppressAutoHyphens/>
              <w:spacing w:after="0" w:line="276" w:lineRule="atLeast"/>
              <w:jc w:val="center"/>
              <w:rPr>
                <w:rFonts w:ascii="Times New Roman" w:eastAsia="SimSun" w:hAnsi="Times New Roman" w:cs="Times New Roman"/>
                <w:b/>
                <w:sz w:val="24"/>
                <w:szCs w:val="24"/>
                <w:lang w:eastAsia="ru-RU"/>
              </w:rPr>
            </w:pPr>
            <w:r w:rsidRPr="00E37782">
              <w:rPr>
                <w:rFonts w:ascii="Times New Roman" w:eastAsia="SimSun" w:hAnsi="Times New Roman" w:cs="Times New Roman"/>
                <w:b/>
                <w:sz w:val="24"/>
                <w:szCs w:val="24"/>
                <w:lang w:eastAsia="ru-RU"/>
              </w:rPr>
              <w:t>Согласовано</w:t>
            </w:r>
          </w:p>
          <w:p w:rsidR="00256DC1" w:rsidRPr="00E37782" w:rsidRDefault="00256DC1" w:rsidP="00256DC1">
            <w:pPr>
              <w:tabs>
                <w:tab w:val="left" w:pos="709"/>
              </w:tabs>
              <w:suppressAutoHyphens/>
              <w:spacing w:after="0" w:line="276" w:lineRule="atLeast"/>
              <w:jc w:val="center"/>
              <w:rPr>
                <w:rFonts w:ascii="Times New Roman" w:eastAsia="SimSun" w:hAnsi="Times New Roman" w:cs="Times New Roman"/>
                <w:sz w:val="24"/>
                <w:szCs w:val="24"/>
                <w:lang w:eastAsia="ru-RU"/>
              </w:rPr>
            </w:pPr>
            <w:r w:rsidRPr="00E37782">
              <w:rPr>
                <w:rFonts w:ascii="Times New Roman" w:eastAsia="SimSun" w:hAnsi="Times New Roman" w:cs="Times New Roman"/>
                <w:sz w:val="24"/>
                <w:szCs w:val="24"/>
                <w:lang w:eastAsia="ru-RU"/>
              </w:rPr>
              <w:t xml:space="preserve">  Заместитель директора  по УВР               </w:t>
            </w:r>
          </w:p>
          <w:p w:rsidR="00256DC1" w:rsidRPr="00E37782" w:rsidRDefault="00256DC1" w:rsidP="00256DC1">
            <w:pPr>
              <w:tabs>
                <w:tab w:val="left" w:pos="709"/>
              </w:tabs>
              <w:suppressAutoHyphens/>
              <w:spacing w:after="0" w:line="276" w:lineRule="atLeast"/>
              <w:jc w:val="center"/>
              <w:rPr>
                <w:rFonts w:ascii="Times New Roman" w:eastAsia="SimSun" w:hAnsi="Times New Roman" w:cs="Times New Roman"/>
                <w:sz w:val="24"/>
                <w:szCs w:val="24"/>
                <w:lang w:eastAsia="ru-RU"/>
              </w:rPr>
            </w:pPr>
            <w:r w:rsidRPr="00E37782">
              <w:rPr>
                <w:rFonts w:ascii="Times New Roman" w:eastAsia="SimSun" w:hAnsi="Times New Roman" w:cs="Times New Roman"/>
                <w:sz w:val="24"/>
                <w:szCs w:val="24"/>
                <w:lang w:eastAsia="ru-RU"/>
              </w:rPr>
              <w:t xml:space="preserve">  МБОУ «</w:t>
            </w:r>
            <w:proofErr w:type="spellStart"/>
            <w:r w:rsidRPr="00E37782">
              <w:rPr>
                <w:rFonts w:ascii="Times New Roman" w:eastAsia="SimSun" w:hAnsi="Times New Roman" w:cs="Times New Roman"/>
                <w:sz w:val="24"/>
                <w:szCs w:val="24"/>
                <w:lang w:eastAsia="ru-RU"/>
              </w:rPr>
              <w:t>Шушмабашская</w:t>
            </w:r>
            <w:proofErr w:type="spellEnd"/>
            <w:r w:rsidRPr="00E37782">
              <w:rPr>
                <w:rFonts w:ascii="Times New Roman" w:eastAsia="SimSun" w:hAnsi="Times New Roman" w:cs="Times New Roman"/>
                <w:sz w:val="24"/>
                <w:szCs w:val="24"/>
                <w:lang w:eastAsia="ru-RU"/>
              </w:rPr>
              <w:t xml:space="preserve"> средняя </w:t>
            </w:r>
          </w:p>
          <w:p w:rsidR="00256DC1" w:rsidRPr="00E37782" w:rsidRDefault="00256DC1" w:rsidP="00256DC1">
            <w:pPr>
              <w:tabs>
                <w:tab w:val="left" w:pos="709"/>
              </w:tabs>
              <w:suppressAutoHyphens/>
              <w:spacing w:after="0" w:line="276" w:lineRule="atLeast"/>
              <w:rPr>
                <w:rFonts w:ascii="Times New Roman" w:eastAsia="SimSun" w:hAnsi="Times New Roman" w:cs="Times New Roman"/>
                <w:sz w:val="24"/>
                <w:szCs w:val="24"/>
                <w:lang w:eastAsia="ru-RU"/>
              </w:rPr>
            </w:pPr>
            <w:r w:rsidRPr="00E37782">
              <w:rPr>
                <w:rFonts w:ascii="Times New Roman" w:eastAsia="SimSun" w:hAnsi="Times New Roman" w:cs="Times New Roman"/>
                <w:sz w:val="24"/>
                <w:szCs w:val="24"/>
                <w:lang w:eastAsia="ru-RU"/>
              </w:rPr>
              <w:t xml:space="preserve">                               общеобразовательная школа»</w:t>
            </w:r>
          </w:p>
          <w:p w:rsidR="00256DC1" w:rsidRPr="00E37782" w:rsidRDefault="00256DC1" w:rsidP="00256DC1">
            <w:pPr>
              <w:tabs>
                <w:tab w:val="left" w:pos="709"/>
              </w:tabs>
              <w:suppressAutoHyphens/>
              <w:spacing w:after="0" w:line="276" w:lineRule="atLeast"/>
              <w:rPr>
                <w:rFonts w:ascii="Times New Roman" w:eastAsia="SimSun" w:hAnsi="Times New Roman" w:cs="Times New Roman"/>
                <w:sz w:val="24"/>
                <w:szCs w:val="24"/>
                <w:lang w:eastAsia="ru-RU"/>
              </w:rPr>
            </w:pPr>
            <w:r w:rsidRPr="00E37782">
              <w:rPr>
                <w:rFonts w:ascii="Times New Roman" w:eastAsia="SimSun" w:hAnsi="Times New Roman" w:cs="Times New Roman"/>
                <w:sz w:val="24"/>
                <w:szCs w:val="24"/>
                <w:lang w:eastAsia="ru-RU"/>
              </w:rPr>
              <w:t xml:space="preserve">                           _________Л.Ш. </w:t>
            </w:r>
            <w:proofErr w:type="spellStart"/>
            <w:r w:rsidRPr="00E37782">
              <w:rPr>
                <w:rFonts w:ascii="Times New Roman" w:eastAsia="SimSun" w:hAnsi="Times New Roman" w:cs="Times New Roman"/>
                <w:sz w:val="24"/>
                <w:szCs w:val="24"/>
                <w:lang w:eastAsia="ru-RU"/>
              </w:rPr>
              <w:t>Фатхрахманова</w:t>
            </w:r>
            <w:proofErr w:type="spellEnd"/>
          </w:p>
          <w:p w:rsidR="00256DC1" w:rsidRPr="00E37782" w:rsidRDefault="00256DC1" w:rsidP="00256DC1">
            <w:pPr>
              <w:tabs>
                <w:tab w:val="left" w:pos="709"/>
              </w:tabs>
              <w:suppressAutoHyphens/>
              <w:spacing w:after="0" w:line="276" w:lineRule="atLeast"/>
              <w:rPr>
                <w:rFonts w:ascii="Times New Roman" w:eastAsia="SimSun" w:hAnsi="Times New Roman" w:cs="Times New Roman"/>
                <w:sz w:val="24"/>
                <w:szCs w:val="24"/>
                <w:lang w:eastAsia="ru-RU"/>
              </w:rPr>
            </w:pPr>
            <w:r w:rsidRPr="00E37782">
              <w:rPr>
                <w:rFonts w:ascii="Times New Roman" w:eastAsia="SimSun" w:hAnsi="Times New Roman" w:cs="Times New Roman"/>
                <w:sz w:val="24"/>
                <w:szCs w:val="24"/>
                <w:lang w:eastAsia="ru-RU"/>
              </w:rPr>
              <w:t xml:space="preserve">                     </w:t>
            </w:r>
            <w:r w:rsidR="006D299E">
              <w:rPr>
                <w:rFonts w:ascii="Times New Roman" w:eastAsia="SimSun" w:hAnsi="Times New Roman" w:cs="Times New Roman"/>
                <w:sz w:val="24"/>
                <w:szCs w:val="24"/>
                <w:lang w:eastAsia="ru-RU"/>
              </w:rPr>
              <w:t xml:space="preserve">              «25»  августа 2016</w:t>
            </w:r>
            <w:r w:rsidRPr="00E37782">
              <w:rPr>
                <w:rFonts w:ascii="Times New Roman" w:eastAsia="SimSun" w:hAnsi="Times New Roman" w:cs="Times New Roman"/>
                <w:sz w:val="24"/>
                <w:szCs w:val="24"/>
                <w:lang w:eastAsia="ru-RU"/>
              </w:rPr>
              <w:t xml:space="preserve">   г.</w:t>
            </w:r>
          </w:p>
          <w:p w:rsidR="00256DC1" w:rsidRPr="00E37782" w:rsidRDefault="00256DC1" w:rsidP="00256DC1">
            <w:pPr>
              <w:tabs>
                <w:tab w:val="left" w:pos="709"/>
              </w:tabs>
              <w:suppressAutoHyphens/>
              <w:spacing w:after="0" w:line="276" w:lineRule="atLeast"/>
              <w:jc w:val="center"/>
              <w:rPr>
                <w:rFonts w:ascii="Times New Roman" w:eastAsia="SimSun" w:hAnsi="Times New Roman" w:cs="Times New Roman"/>
                <w:sz w:val="24"/>
                <w:szCs w:val="24"/>
                <w:lang w:eastAsia="ru-RU"/>
              </w:rPr>
            </w:pPr>
          </w:p>
          <w:p w:rsidR="00256DC1" w:rsidRPr="00E37782" w:rsidRDefault="00256DC1" w:rsidP="00256DC1">
            <w:pPr>
              <w:tabs>
                <w:tab w:val="left" w:pos="709"/>
              </w:tabs>
              <w:suppressAutoHyphens/>
              <w:spacing w:after="0" w:line="276" w:lineRule="atLeast"/>
              <w:rPr>
                <w:rFonts w:ascii="Times New Roman" w:eastAsia="SimSun" w:hAnsi="Times New Roman" w:cs="Times New Roman"/>
                <w:sz w:val="24"/>
                <w:szCs w:val="24"/>
                <w:lang w:eastAsia="ru-RU"/>
              </w:rPr>
            </w:pPr>
          </w:p>
        </w:tc>
        <w:tc>
          <w:tcPr>
            <w:tcW w:w="4604" w:type="dxa"/>
            <w:tcMar>
              <w:top w:w="0" w:type="dxa"/>
              <w:left w:w="108" w:type="dxa"/>
              <w:bottom w:w="0" w:type="dxa"/>
              <w:right w:w="108" w:type="dxa"/>
            </w:tcMar>
          </w:tcPr>
          <w:p w:rsidR="00256DC1" w:rsidRPr="00E37782" w:rsidRDefault="00256DC1" w:rsidP="00256DC1">
            <w:pPr>
              <w:tabs>
                <w:tab w:val="left" w:pos="709"/>
              </w:tabs>
              <w:suppressAutoHyphens/>
              <w:spacing w:after="0" w:line="276" w:lineRule="atLeast"/>
              <w:jc w:val="center"/>
              <w:rPr>
                <w:rFonts w:ascii="Times New Roman" w:eastAsia="SimSun" w:hAnsi="Times New Roman" w:cs="Times New Roman"/>
                <w:b/>
                <w:sz w:val="24"/>
                <w:szCs w:val="24"/>
                <w:lang w:eastAsia="ru-RU"/>
              </w:rPr>
            </w:pPr>
            <w:r w:rsidRPr="00E37782">
              <w:rPr>
                <w:rFonts w:ascii="Times New Roman" w:eastAsia="SimSun" w:hAnsi="Times New Roman" w:cs="Times New Roman"/>
                <w:b/>
                <w:sz w:val="24"/>
                <w:szCs w:val="24"/>
                <w:lang w:eastAsia="ru-RU"/>
              </w:rPr>
              <w:t>Утверждаю</w:t>
            </w:r>
          </w:p>
          <w:p w:rsidR="00256DC1" w:rsidRPr="00E37782" w:rsidRDefault="00256DC1" w:rsidP="00256DC1">
            <w:pPr>
              <w:tabs>
                <w:tab w:val="left" w:pos="709"/>
              </w:tabs>
              <w:suppressAutoHyphens/>
              <w:spacing w:after="0" w:line="276" w:lineRule="atLeast"/>
              <w:jc w:val="right"/>
              <w:rPr>
                <w:rFonts w:ascii="Times New Roman" w:eastAsia="SimSun" w:hAnsi="Times New Roman" w:cs="Times New Roman"/>
                <w:sz w:val="24"/>
                <w:szCs w:val="24"/>
                <w:lang w:eastAsia="ru-RU"/>
              </w:rPr>
            </w:pPr>
            <w:r w:rsidRPr="00E37782">
              <w:rPr>
                <w:rFonts w:ascii="Times New Roman" w:eastAsia="SimSun" w:hAnsi="Times New Roman" w:cs="Times New Roman"/>
                <w:sz w:val="24"/>
                <w:szCs w:val="24"/>
                <w:lang w:eastAsia="ru-RU"/>
              </w:rPr>
              <w:t xml:space="preserve">         Директор МБОУ «</w:t>
            </w:r>
            <w:proofErr w:type="spellStart"/>
            <w:r w:rsidRPr="00E37782">
              <w:rPr>
                <w:rFonts w:ascii="Times New Roman" w:eastAsia="SimSun" w:hAnsi="Times New Roman" w:cs="Times New Roman"/>
                <w:sz w:val="24"/>
                <w:szCs w:val="24"/>
                <w:lang w:eastAsia="ru-RU"/>
              </w:rPr>
              <w:t>Шушмабашская</w:t>
            </w:r>
            <w:proofErr w:type="spellEnd"/>
          </w:p>
          <w:p w:rsidR="00256DC1" w:rsidRPr="00E37782" w:rsidRDefault="00256DC1" w:rsidP="00256DC1">
            <w:pPr>
              <w:tabs>
                <w:tab w:val="left" w:pos="709"/>
              </w:tabs>
              <w:suppressAutoHyphens/>
              <w:spacing w:after="0" w:line="276" w:lineRule="atLeast"/>
              <w:jc w:val="right"/>
              <w:rPr>
                <w:rFonts w:ascii="Times New Roman" w:eastAsia="SimSun" w:hAnsi="Times New Roman" w:cs="Times New Roman"/>
                <w:sz w:val="24"/>
                <w:szCs w:val="24"/>
                <w:lang w:eastAsia="ru-RU"/>
              </w:rPr>
            </w:pPr>
            <w:r w:rsidRPr="00E37782">
              <w:rPr>
                <w:rFonts w:ascii="Times New Roman" w:eastAsia="SimSun" w:hAnsi="Times New Roman" w:cs="Times New Roman"/>
                <w:sz w:val="24"/>
                <w:szCs w:val="24"/>
                <w:lang w:eastAsia="ru-RU"/>
              </w:rPr>
              <w:t xml:space="preserve">средняя общеобразовательная школа»                    </w:t>
            </w:r>
          </w:p>
          <w:p w:rsidR="00256DC1" w:rsidRPr="00E37782" w:rsidRDefault="00256DC1" w:rsidP="00256DC1">
            <w:pPr>
              <w:tabs>
                <w:tab w:val="left" w:pos="709"/>
              </w:tabs>
              <w:suppressAutoHyphens/>
              <w:spacing w:after="0" w:line="276" w:lineRule="atLeast"/>
              <w:jc w:val="center"/>
              <w:rPr>
                <w:rFonts w:ascii="Times New Roman" w:eastAsia="SimSun" w:hAnsi="Times New Roman" w:cs="Times New Roman"/>
                <w:sz w:val="24"/>
                <w:szCs w:val="24"/>
                <w:lang w:eastAsia="ru-RU"/>
              </w:rPr>
            </w:pPr>
            <w:r w:rsidRPr="00E37782">
              <w:rPr>
                <w:rFonts w:ascii="Times New Roman" w:eastAsia="SimSun" w:hAnsi="Times New Roman" w:cs="Times New Roman"/>
                <w:sz w:val="24"/>
                <w:szCs w:val="24"/>
                <w:lang w:eastAsia="ru-RU"/>
              </w:rPr>
              <w:t xml:space="preserve">                                                                   _____________ Р.Г. </w:t>
            </w:r>
            <w:proofErr w:type="spellStart"/>
            <w:r w:rsidRPr="00E37782">
              <w:rPr>
                <w:rFonts w:ascii="Times New Roman" w:eastAsia="SimSun" w:hAnsi="Times New Roman" w:cs="Times New Roman"/>
                <w:sz w:val="24"/>
                <w:szCs w:val="24"/>
                <w:lang w:eastAsia="ru-RU"/>
              </w:rPr>
              <w:t>Шаймарданова</w:t>
            </w:r>
            <w:proofErr w:type="spellEnd"/>
          </w:p>
          <w:p w:rsidR="00256DC1" w:rsidRPr="00E37782" w:rsidRDefault="006D299E" w:rsidP="00256DC1">
            <w:pPr>
              <w:tabs>
                <w:tab w:val="left" w:pos="709"/>
              </w:tabs>
              <w:suppressAutoHyphens/>
              <w:spacing w:after="0" w:line="276" w:lineRule="atLeast"/>
              <w:jc w:val="center"/>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    Приказ  № 121  от «26» августа 2016</w:t>
            </w:r>
            <w:r w:rsidR="00256DC1" w:rsidRPr="00E37782">
              <w:rPr>
                <w:rFonts w:ascii="Times New Roman" w:eastAsia="SimSun" w:hAnsi="Times New Roman" w:cs="Times New Roman"/>
                <w:sz w:val="24"/>
                <w:szCs w:val="24"/>
                <w:lang w:eastAsia="ru-RU"/>
              </w:rPr>
              <w:t xml:space="preserve"> г.</w:t>
            </w:r>
            <w:r w:rsidR="00256DC1" w:rsidRPr="00E37782">
              <w:rPr>
                <w:rFonts w:ascii="Times New Roman" w:eastAsia="SimSun" w:hAnsi="Times New Roman" w:cs="Times New Roman"/>
                <w:sz w:val="24"/>
                <w:szCs w:val="24"/>
                <w:lang w:eastAsia="ru-RU"/>
              </w:rPr>
              <w:tab/>
            </w:r>
          </w:p>
          <w:p w:rsidR="00256DC1" w:rsidRPr="00E37782" w:rsidRDefault="00256DC1" w:rsidP="00256DC1">
            <w:pPr>
              <w:tabs>
                <w:tab w:val="left" w:pos="709"/>
              </w:tabs>
              <w:suppressAutoHyphens/>
              <w:spacing w:after="0" w:line="276" w:lineRule="atLeast"/>
              <w:jc w:val="right"/>
              <w:rPr>
                <w:rFonts w:ascii="Times New Roman" w:eastAsia="SimSun" w:hAnsi="Times New Roman" w:cs="Times New Roman"/>
                <w:sz w:val="24"/>
                <w:szCs w:val="24"/>
                <w:lang w:eastAsia="ru-RU"/>
              </w:rPr>
            </w:pPr>
            <w:r w:rsidRPr="00E37782">
              <w:rPr>
                <w:rFonts w:ascii="Times New Roman" w:eastAsia="SimSun" w:hAnsi="Times New Roman" w:cs="Times New Roman"/>
                <w:sz w:val="24"/>
                <w:szCs w:val="24"/>
                <w:lang w:eastAsia="ru-RU"/>
              </w:rPr>
              <w:t>.</w:t>
            </w:r>
          </w:p>
          <w:p w:rsidR="00256DC1" w:rsidRPr="00E37782" w:rsidRDefault="00256DC1" w:rsidP="00256DC1">
            <w:pPr>
              <w:tabs>
                <w:tab w:val="left" w:pos="709"/>
              </w:tabs>
              <w:suppressAutoHyphens/>
              <w:spacing w:after="0" w:line="276" w:lineRule="atLeast"/>
              <w:jc w:val="center"/>
              <w:rPr>
                <w:rFonts w:ascii="Times New Roman" w:eastAsia="SimSun" w:hAnsi="Times New Roman" w:cs="Times New Roman"/>
                <w:sz w:val="24"/>
                <w:szCs w:val="24"/>
                <w:lang w:eastAsia="ru-RU"/>
              </w:rPr>
            </w:pPr>
          </w:p>
          <w:p w:rsidR="00256DC1" w:rsidRPr="00E37782" w:rsidRDefault="00256DC1" w:rsidP="00256DC1">
            <w:pPr>
              <w:tabs>
                <w:tab w:val="left" w:pos="709"/>
              </w:tabs>
              <w:suppressAutoHyphens/>
              <w:spacing w:after="0" w:line="276" w:lineRule="atLeast"/>
              <w:jc w:val="right"/>
              <w:rPr>
                <w:rFonts w:ascii="Times New Roman" w:eastAsia="SimSun" w:hAnsi="Times New Roman" w:cs="Times New Roman"/>
                <w:sz w:val="24"/>
                <w:szCs w:val="24"/>
                <w:lang w:eastAsia="ru-RU"/>
              </w:rPr>
            </w:pPr>
          </w:p>
        </w:tc>
      </w:tr>
    </w:tbl>
    <w:p w:rsidR="00E37782" w:rsidRPr="00E37782" w:rsidRDefault="00E37782" w:rsidP="00E37782">
      <w:pPr>
        <w:tabs>
          <w:tab w:val="left" w:pos="709"/>
        </w:tabs>
        <w:suppressAutoHyphens/>
        <w:spacing w:line="276" w:lineRule="atLeast"/>
        <w:jc w:val="center"/>
        <w:rPr>
          <w:rFonts w:ascii="Times New Roman" w:eastAsia="SimSun" w:hAnsi="Times New Roman" w:cs="Times New Roman"/>
          <w:sz w:val="24"/>
          <w:szCs w:val="24"/>
          <w:lang w:eastAsia="ru-RU"/>
        </w:rPr>
      </w:pPr>
      <w:r w:rsidRPr="00E37782">
        <w:rPr>
          <w:rFonts w:ascii="Times New Roman" w:eastAsia="SimSun" w:hAnsi="Times New Roman" w:cs="Times New Roman"/>
          <w:b/>
          <w:sz w:val="24"/>
          <w:szCs w:val="24"/>
          <w:lang w:eastAsia="ru-RU"/>
        </w:rPr>
        <w:t>РАБОЧАЯ ПРОГРАММА</w:t>
      </w:r>
    </w:p>
    <w:p w:rsidR="00E37782" w:rsidRPr="00E37782" w:rsidRDefault="00E37782" w:rsidP="00E37782">
      <w:pPr>
        <w:tabs>
          <w:tab w:val="left" w:pos="709"/>
        </w:tabs>
        <w:suppressAutoHyphens/>
        <w:spacing w:line="276" w:lineRule="atLeast"/>
        <w:jc w:val="center"/>
        <w:rPr>
          <w:rFonts w:ascii="Times New Roman" w:eastAsia="SimSun" w:hAnsi="Times New Roman" w:cs="Times New Roman"/>
          <w:sz w:val="24"/>
          <w:szCs w:val="24"/>
          <w:lang w:eastAsia="ru-RU"/>
        </w:rPr>
      </w:pPr>
      <w:r w:rsidRPr="00E37782">
        <w:rPr>
          <w:rFonts w:ascii="Times New Roman" w:eastAsia="SimSun" w:hAnsi="Times New Roman" w:cs="Times New Roman"/>
          <w:b/>
          <w:sz w:val="24"/>
          <w:szCs w:val="24"/>
          <w:lang w:eastAsia="ru-RU"/>
        </w:rPr>
        <w:t>по основам безопасности жизнедеятельности для 10 класса</w:t>
      </w:r>
    </w:p>
    <w:p w:rsidR="00E37782" w:rsidRPr="00E37782" w:rsidRDefault="00E37782" w:rsidP="00E37782">
      <w:pPr>
        <w:tabs>
          <w:tab w:val="left" w:pos="709"/>
        </w:tabs>
        <w:suppressAutoHyphens/>
        <w:spacing w:after="0" w:line="276" w:lineRule="atLeast"/>
        <w:jc w:val="center"/>
        <w:rPr>
          <w:rFonts w:ascii="Times New Roman" w:eastAsia="SimSun" w:hAnsi="Times New Roman" w:cs="Times New Roman"/>
          <w:b/>
          <w:sz w:val="24"/>
          <w:szCs w:val="24"/>
          <w:lang w:eastAsia="ru-RU"/>
        </w:rPr>
      </w:pPr>
      <w:r w:rsidRPr="00E37782">
        <w:rPr>
          <w:rFonts w:ascii="Times New Roman" w:eastAsia="SimSun" w:hAnsi="Times New Roman" w:cs="Times New Roman"/>
          <w:b/>
          <w:sz w:val="24"/>
          <w:szCs w:val="24"/>
          <w:lang w:eastAsia="ru-RU"/>
        </w:rPr>
        <w:t xml:space="preserve">учителя первой  квалификационной категории </w:t>
      </w:r>
    </w:p>
    <w:p w:rsidR="00E37782" w:rsidRPr="00E37782" w:rsidRDefault="00E37782" w:rsidP="00E37782">
      <w:pPr>
        <w:tabs>
          <w:tab w:val="left" w:pos="709"/>
        </w:tabs>
        <w:suppressAutoHyphens/>
        <w:spacing w:after="0" w:line="276" w:lineRule="atLeast"/>
        <w:jc w:val="center"/>
        <w:rPr>
          <w:rFonts w:ascii="Times New Roman" w:eastAsia="SimSun" w:hAnsi="Times New Roman" w:cs="Times New Roman"/>
          <w:b/>
          <w:sz w:val="24"/>
          <w:szCs w:val="24"/>
          <w:lang w:eastAsia="ru-RU"/>
        </w:rPr>
      </w:pPr>
      <w:r w:rsidRPr="00E37782">
        <w:rPr>
          <w:rFonts w:ascii="Times New Roman" w:eastAsia="SimSun" w:hAnsi="Times New Roman" w:cs="Times New Roman"/>
          <w:b/>
          <w:sz w:val="24"/>
          <w:szCs w:val="24"/>
          <w:lang w:eastAsia="ru-RU"/>
        </w:rPr>
        <w:t>муниципального бюджетного общеобразовательного учреждения</w:t>
      </w:r>
    </w:p>
    <w:p w:rsidR="00E37782" w:rsidRPr="00E37782" w:rsidRDefault="00E37782" w:rsidP="00E37782">
      <w:pPr>
        <w:tabs>
          <w:tab w:val="left" w:pos="709"/>
        </w:tabs>
        <w:suppressAutoHyphens/>
        <w:spacing w:after="0" w:line="276" w:lineRule="atLeast"/>
        <w:jc w:val="center"/>
        <w:rPr>
          <w:rFonts w:ascii="Times New Roman" w:eastAsia="SimSun" w:hAnsi="Times New Roman" w:cs="Times New Roman"/>
          <w:b/>
          <w:sz w:val="24"/>
          <w:szCs w:val="24"/>
          <w:lang w:eastAsia="ru-RU"/>
        </w:rPr>
      </w:pPr>
      <w:r w:rsidRPr="00E37782">
        <w:rPr>
          <w:rFonts w:ascii="Times New Roman" w:eastAsia="SimSun" w:hAnsi="Times New Roman" w:cs="Times New Roman"/>
          <w:b/>
          <w:sz w:val="24"/>
          <w:szCs w:val="24"/>
          <w:lang w:eastAsia="ru-RU"/>
        </w:rPr>
        <w:t>«</w:t>
      </w:r>
      <w:proofErr w:type="spellStart"/>
      <w:r w:rsidRPr="00E37782">
        <w:rPr>
          <w:rFonts w:ascii="Times New Roman" w:eastAsia="SimSun" w:hAnsi="Times New Roman" w:cs="Times New Roman"/>
          <w:b/>
          <w:sz w:val="24"/>
          <w:szCs w:val="24"/>
          <w:lang w:eastAsia="ru-RU"/>
        </w:rPr>
        <w:t>Шушмабашская</w:t>
      </w:r>
      <w:proofErr w:type="spellEnd"/>
      <w:r w:rsidRPr="00E37782">
        <w:rPr>
          <w:rFonts w:ascii="Times New Roman" w:eastAsia="SimSun" w:hAnsi="Times New Roman" w:cs="Times New Roman"/>
          <w:b/>
          <w:sz w:val="24"/>
          <w:szCs w:val="24"/>
          <w:lang w:eastAsia="ru-RU"/>
        </w:rPr>
        <w:t xml:space="preserve"> средняя общеобразовательная школа»</w:t>
      </w:r>
    </w:p>
    <w:p w:rsidR="00E37782" w:rsidRPr="00E37782" w:rsidRDefault="00E37782" w:rsidP="00E37782">
      <w:pPr>
        <w:tabs>
          <w:tab w:val="left" w:pos="709"/>
        </w:tabs>
        <w:suppressAutoHyphens/>
        <w:spacing w:after="0" w:line="276" w:lineRule="atLeast"/>
        <w:jc w:val="center"/>
        <w:rPr>
          <w:rFonts w:ascii="Times New Roman" w:eastAsia="SimSun" w:hAnsi="Times New Roman" w:cs="Times New Roman"/>
          <w:b/>
          <w:sz w:val="24"/>
          <w:szCs w:val="24"/>
          <w:lang w:eastAsia="ru-RU"/>
        </w:rPr>
      </w:pPr>
      <w:r w:rsidRPr="00E37782">
        <w:rPr>
          <w:rFonts w:ascii="Times New Roman" w:eastAsia="SimSun" w:hAnsi="Times New Roman" w:cs="Times New Roman"/>
          <w:b/>
          <w:sz w:val="24"/>
          <w:szCs w:val="24"/>
          <w:lang w:eastAsia="ru-RU"/>
        </w:rPr>
        <w:t>Арского муниципального района Республики Татарстан</w:t>
      </w:r>
    </w:p>
    <w:p w:rsidR="00E37782" w:rsidRPr="00E37782" w:rsidRDefault="00E37782" w:rsidP="00E37782">
      <w:pPr>
        <w:tabs>
          <w:tab w:val="left" w:pos="709"/>
        </w:tabs>
        <w:suppressAutoHyphens/>
        <w:spacing w:after="0" w:line="276" w:lineRule="atLeast"/>
        <w:jc w:val="center"/>
        <w:rPr>
          <w:rFonts w:ascii="Times New Roman" w:eastAsia="SimSun" w:hAnsi="Times New Roman" w:cs="Times New Roman"/>
          <w:b/>
          <w:sz w:val="24"/>
          <w:szCs w:val="24"/>
          <w:lang w:eastAsia="ru-RU"/>
        </w:rPr>
      </w:pPr>
      <w:proofErr w:type="spellStart"/>
      <w:r w:rsidRPr="00E37782">
        <w:rPr>
          <w:rFonts w:ascii="Times New Roman" w:eastAsia="SimSun" w:hAnsi="Times New Roman" w:cs="Times New Roman"/>
          <w:b/>
          <w:sz w:val="24"/>
          <w:szCs w:val="24"/>
          <w:lang w:eastAsia="ru-RU"/>
        </w:rPr>
        <w:t>ГараеваРамиляКамилевича</w:t>
      </w:r>
      <w:proofErr w:type="spellEnd"/>
    </w:p>
    <w:p w:rsidR="00E37782" w:rsidRPr="00E37782" w:rsidRDefault="00E37782" w:rsidP="00E37782">
      <w:pPr>
        <w:spacing w:after="120"/>
        <w:rPr>
          <w:rFonts w:ascii="Times New Roman" w:eastAsia="Times New Roman" w:hAnsi="Times New Roman" w:cs="Times New Roman"/>
          <w:sz w:val="24"/>
          <w:szCs w:val="24"/>
          <w:lang w:eastAsia="ru-RU"/>
        </w:rPr>
      </w:pPr>
    </w:p>
    <w:p w:rsidR="00E37782" w:rsidRPr="00E37782" w:rsidRDefault="00E37782" w:rsidP="00E37782">
      <w:pPr>
        <w:tabs>
          <w:tab w:val="left" w:pos="709"/>
        </w:tabs>
        <w:suppressAutoHyphens/>
        <w:spacing w:line="276" w:lineRule="atLeast"/>
        <w:jc w:val="right"/>
        <w:rPr>
          <w:rFonts w:ascii="Times New Roman" w:eastAsia="SimSun" w:hAnsi="Times New Roman" w:cs="Times New Roman"/>
          <w:sz w:val="24"/>
          <w:szCs w:val="24"/>
          <w:lang w:eastAsia="ru-RU"/>
        </w:rPr>
      </w:pPr>
    </w:p>
    <w:p w:rsidR="00E37782" w:rsidRPr="00E37782" w:rsidRDefault="00E37782" w:rsidP="00E37782">
      <w:pPr>
        <w:tabs>
          <w:tab w:val="left" w:pos="709"/>
        </w:tabs>
        <w:suppressAutoHyphens/>
        <w:spacing w:line="276" w:lineRule="atLeast"/>
        <w:jc w:val="right"/>
        <w:rPr>
          <w:rFonts w:ascii="Times New Roman" w:eastAsia="SimSun" w:hAnsi="Times New Roman" w:cs="Times New Roman"/>
          <w:sz w:val="24"/>
          <w:szCs w:val="24"/>
          <w:lang w:eastAsia="ru-RU"/>
        </w:rPr>
      </w:pPr>
    </w:p>
    <w:p w:rsidR="00E37782" w:rsidRPr="00E37782" w:rsidRDefault="00E37782" w:rsidP="00E37782">
      <w:pPr>
        <w:tabs>
          <w:tab w:val="left" w:pos="709"/>
        </w:tabs>
        <w:suppressAutoHyphens/>
        <w:spacing w:line="276" w:lineRule="atLeast"/>
        <w:jc w:val="right"/>
        <w:rPr>
          <w:rFonts w:ascii="Times New Roman" w:eastAsia="SimSun" w:hAnsi="Times New Roman" w:cs="Times New Roman"/>
          <w:sz w:val="24"/>
          <w:szCs w:val="24"/>
          <w:lang w:eastAsia="ru-RU"/>
        </w:rPr>
      </w:pPr>
    </w:p>
    <w:p w:rsidR="00E37782" w:rsidRPr="00E37782" w:rsidRDefault="00E37782" w:rsidP="00E37782">
      <w:pPr>
        <w:tabs>
          <w:tab w:val="left" w:pos="709"/>
        </w:tabs>
        <w:suppressAutoHyphens/>
        <w:spacing w:line="276" w:lineRule="atLeast"/>
        <w:jc w:val="right"/>
        <w:rPr>
          <w:rFonts w:ascii="Times New Roman" w:eastAsia="SimSun" w:hAnsi="Times New Roman" w:cs="Times New Roman"/>
          <w:sz w:val="24"/>
          <w:szCs w:val="24"/>
          <w:lang w:eastAsia="ru-RU"/>
        </w:rPr>
      </w:pPr>
      <w:r w:rsidRPr="00E37782">
        <w:rPr>
          <w:rFonts w:ascii="Times New Roman" w:eastAsia="SimSun" w:hAnsi="Times New Roman" w:cs="Times New Roman"/>
          <w:sz w:val="24"/>
          <w:szCs w:val="24"/>
          <w:lang w:eastAsia="ru-RU"/>
        </w:rPr>
        <w:t xml:space="preserve">    Принято на заседании педагогического совета</w:t>
      </w:r>
    </w:p>
    <w:p w:rsidR="00E37782" w:rsidRPr="00E37782" w:rsidRDefault="00E37782" w:rsidP="00E37782">
      <w:pPr>
        <w:tabs>
          <w:tab w:val="left" w:pos="709"/>
        </w:tabs>
        <w:suppressAutoHyphens/>
        <w:spacing w:line="240" w:lineRule="exact"/>
        <w:jc w:val="right"/>
        <w:rPr>
          <w:rFonts w:ascii="Times New Roman" w:eastAsia="SimSun" w:hAnsi="Times New Roman" w:cs="Times New Roman"/>
          <w:sz w:val="24"/>
          <w:szCs w:val="24"/>
          <w:lang w:eastAsia="ru-RU"/>
        </w:rPr>
      </w:pPr>
      <w:r w:rsidRPr="00E37782">
        <w:rPr>
          <w:rFonts w:ascii="Times New Roman" w:eastAsia="SimSun" w:hAnsi="Times New Roman" w:cs="Times New Roman"/>
          <w:sz w:val="24"/>
          <w:szCs w:val="24"/>
          <w:lang w:eastAsia="ru-RU"/>
        </w:rPr>
        <w:t xml:space="preserve">                                                                                                                                                                  п</w:t>
      </w:r>
      <w:r w:rsidR="006D299E">
        <w:rPr>
          <w:rFonts w:ascii="Times New Roman" w:eastAsia="SimSun" w:hAnsi="Times New Roman" w:cs="Times New Roman"/>
          <w:sz w:val="24"/>
          <w:szCs w:val="24"/>
          <w:lang w:eastAsia="ru-RU"/>
        </w:rPr>
        <w:t>ротокол №1    от 26 августа 2016</w:t>
      </w:r>
      <w:r w:rsidRPr="00E37782">
        <w:rPr>
          <w:rFonts w:ascii="Times New Roman" w:eastAsia="SimSun" w:hAnsi="Times New Roman" w:cs="Times New Roman"/>
          <w:sz w:val="24"/>
          <w:szCs w:val="24"/>
          <w:lang w:eastAsia="ru-RU"/>
        </w:rPr>
        <w:t xml:space="preserve"> года</w:t>
      </w:r>
    </w:p>
    <w:p w:rsidR="00E37782" w:rsidRPr="00E37782" w:rsidRDefault="00E37782" w:rsidP="00E37782">
      <w:pPr>
        <w:tabs>
          <w:tab w:val="left" w:pos="709"/>
        </w:tabs>
        <w:suppressAutoHyphens/>
        <w:spacing w:line="240" w:lineRule="exact"/>
        <w:jc w:val="right"/>
        <w:rPr>
          <w:rFonts w:ascii="Times New Roman" w:eastAsia="SimSun" w:hAnsi="Times New Roman" w:cs="Times New Roman"/>
          <w:sz w:val="24"/>
          <w:szCs w:val="24"/>
          <w:lang w:eastAsia="ru-RU"/>
        </w:rPr>
      </w:pPr>
    </w:p>
    <w:p w:rsidR="00256DC1" w:rsidRDefault="00256DC1" w:rsidP="00E37782">
      <w:pPr>
        <w:tabs>
          <w:tab w:val="left" w:pos="709"/>
        </w:tabs>
        <w:suppressAutoHyphens/>
        <w:spacing w:line="276" w:lineRule="atLeast"/>
        <w:jc w:val="center"/>
        <w:rPr>
          <w:rFonts w:ascii="Times New Roman" w:eastAsia="SimSun" w:hAnsi="Times New Roman" w:cs="Times New Roman"/>
          <w:b/>
          <w:sz w:val="24"/>
          <w:szCs w:val="24"/>
          <w:lang w:eastAsia="ru-RU"/>
        </w:rPr>
      </w:pPr>
    </w:p>
    <w:p w:rsidR="00256DC1" w:rsidRDefault="00256DC1" w:rsidP="00E37782">
      <w:pPr>
        <w:tabs>
          <w:tab w:val="left" w:pos="709"/>
        </w:tabs>
        <w:suppressAutoHyphens/>
        <w:spacing w:line="276" w:lineRule="atLeast"/>
        <w:jc w:val="center"/>
        <w:rPr>
          <w:rFonts w:ascii="Times New Roman" w:eastAsia="SimSun" w:hAnsi="Times New Roman" w:cs="Times New Roman"/>
          <w:b/>
          <w:sz w:val="24"/>
          <w:szCs w:val="24"/>
          <w:lang w:eastAsia="ru-RU"/>
        </w:rPr>
      </w:pPr>
    </w:p>
    <w:p w:rsidR="00256DC1" w:rsidRDefault="00256DC1" w:rsidP="00E37782">
      <w:pPr>
        <w:tabs>
          <w:tab w:val="left" w:pos="709"/>
        </w:tabs>
        <w:suppressAutoHyphens/>
        <w:spacing w:line="276" w:lineRule="atLeast"/>
        <w:jc w:val="center"/>
        <w:rPr>
          <w:rFonts w:ascii="Times New Roman" w:eastAsia="SimSun" w:hAnsi="Times New Roman" w:cs="Times New Roman"/>
          <w:b/>
          <w:sz w:val="24"/>
          <w:szCs w:val="24"/>
          <w:lang w:eastAsia="ru-RU"/>
        </w:rPr>
      </w:pPr>
    </w:p>
    <w:p w:rsidR="00256DC1" w:rsidRDefault="00E37782" w:rsidP="00256DC1">
      <w:pPr>
        <w:tabs>
          <w:tab w:val="left" w:pos="709"/>
        </w:tabs>
        <w:suppressAutoHyphens/>
        <w:spacing w:line="276" w:lineRule="atLeast"/>
        <w:jc w:val="center"/>
        <w:rPr>
          <w:rFonts w:ascii="Times New Roman" w:eastAsia="SimSun" w:hAnsi="Times New Roman" w:cs="Times New Roman"/>
          <w:sz w:val="24"/>
          <w:szCs w:val="24"/>
          <w:lang w:eastAsia="ru-RU"/>
        </w:rPr>
      </w:pPr>
      <w:r w:rsidRPr="00E37782">
        <w:rPr>
          <w:rFonts w:ascii="Times New Roman" w:eastAsia="SimSun" w:hAnsi="Times New Roman" w:cs="Times New Roman"/>
          <w:b/>
          <w:sz w:val="24"/>
          <w:szCs w:val="24"/>
          <w:lang w:eastAsia="ru-RU"/>
        </w:rPr>
        <w:t>201</w:t>
      </w:r>
      <w:r w:rsidR="006D299E">
        <w:rPr>
          <w:rFonts w:ascii="Times New Roman" w:eastAsia="SimSun" w:hAnsi="Times New Roman" w:cs="Times New Roman"/>
          <w:b/>
          <w:sz w:val="24"/>
          <w:szCs w:val="24"/>
          <w:lang w:eastAsia="ru-RU"/>
        </w:rPr>
        <w:t>6-2017</w:t>
      </w:r>
      <w:r w:rsidRPr="00E37782">
        <w:rPr>
          <w:rFonts w:ascii="Times New Roman" w:eastAsia="SimSun" w:hAnsi="Times New Roman" w:cs="Times New Roman"/>
          <w:b/>
          <w:sz w:val="24"/>
          <w:szCs w:val="24"/>
          <w:lang w:eastAsia="ru-RU"/>
        </w:rPr>
        <w:t xml:space="preserve"> учебный год</w:t>
      </w:r>
    </w:p>
    <w:p w:rsidR="00E37782" w:rsidRPr="00E37782" w:rsidRDefault="00E37782" w:rsidP="00256DC1">
      <w:pPr>
        <w:tabs>
          <w:tab w:val="left" w:pos="709"/>
        </w:tabs>
        <w:suppressAutoHyphens/>
        <w:spacing w:line="276" w:lineRule="atLeast"/>
        <w:jc w:val="center"/>
        <w:rPr>
          <w:rFonts w:ascii="Times New Roman" w:eastAsia="SimSun" w:hAnsi="Times New Roman" w:cs="Times New Roman"/>
          <w:sz w:val="24"/>
          <w:szCs w:val="24"/>
          <w:lang w:eastAsia="ru-RU"/>
        </w:rPr>
      </w:pPr>
      <w:r w:rsidRPr="00E37782">
        <w:rPr>
          <w:rFonts w:ascii="Times New Roman" w:eastAsia="Times New Roman" w:hAnsi="Times New Roman" w:cs="Times New Roman"/>
          <w:b/>
          <w:sz w:val="24"/>
          <w:szCs w:val="24"/>
          <w:lang w:eastAsia="ru-RU"/>
        </w:rPr>
        <w:lastRenderedPageBreak/>
        <w:t>Пояснительная записка</w:t>
      </w:r>
    </w:p>
    <w:p w:rsidR="00E37782" w:rsidRPr="00E37782" w:rsidRDefault="00E37782" w:rsidP="00E37782">
      <w:pPr>
        <w:spacing w:after="0" w:line="240" w:lineRule="auto"/>
        <w:rPr>
          <w:rFonts w:ascii="Times New Roman" w:eastAsia="Times New Roman" w:hAnsi="Times New Roman" w:cs="Times New Roman"/>
          <w:b/>
          <w:sz w:val="24"/>
          <w:szCs w:val="24"/>
          <w:lang w:eastAsia="ru-RU"/>
        </w:rPr>
      </w:pPr>
      <w:r w:rsidRPr="00E37782">
        <w:rPr>
          <w:rFonts w:ascii="Times New Roman" w:eastAsia="Times New Roman" w:hAnsi="Times New Roman" w:cs="Times New Roman"/>
          <w:b/>
          <w:bCs/>
          <w:sz w:val="24"/>
          <w:szCs w:val="24"/>
          <w:lang w:eastAsia="ru-RU"/>
        </w:rPr>
        <w:t>Рабочая программа разработана на основе:</w:t>
      </w:r>
    </w:p>
    <w:p w:rsidR="00E37782" w:rsidRPr="00E37782" w:rsidRDefault="00E37782" w:rsidP="00E37782">
      <w:pPr>
        <w:numPr>
          <w:ilvl w:val="0"/>
          <w:numId w:val="1"/>
        </w:numPr>
        <w:tabs>
          <w:tab w:val="left" w:pos="284"/>
        </w:tabs>
        <w:autoSpaceDE w:val="0"/>
        <w:autoSpaceDN w:val="0"/>
        <w:adjustRightInd w:val="0"/>
        <w:spacing w:after="0" w:line="240" w:lineRule="auto"/>
        <w:rPr>
          <w:rFonts w:ascii="Times New Roman" w:eastAsia="Calibri" w:hAnsi="Times New Roman" w:cs="Times New Roman"/>
          <w:sz w:val="24"/>
          <w:szCs w:val="24"/>
        </w:rPr>
      </w:pPr>
      <w:r w:rsidRPr="00E37782">
        <w:rPr>
          <w:rFonts w:ascii="Times New Roman" w:eastAsia="Calibri" w:hAnsi="Times New Roman" w:cs="Times New Roman"/>
          <w:sz w:val="24"/>
          <w:szCs w:val="24"/>
        </w:rPr>
        <w:t>Федерального закона от 29.12.2012 №273-ФЗ “Об образовании в Российской Федерации»;</w:t>
      </w:r>
    </w:p>
    <w:p w:rsidR="00E37782" w:rsidRPr="00E37782" w:rsidRDefault="00E37782" w:rsidP="00E37782">
      <w:pPr>
        <w:numPr>
          <w:ilvl w:val="0"/>
          <w:numId w:val="1"/>
        </w:numPr>
        <w:tabs>
          <w:tab w:val="left" w:pos="284"/>
        </w:tabs>
        <w:autoSpaceDE w:val="0"/>
        <w:autoSpaceDN w:val="0"/>
        <w:adjustRightInd w:val="0"/>
        <w:spacing w:after="0" w:line="240" w:lineRule="auto"/>
        <w:rPr>
          <w:rFonts w:ascii="Times New Roman" w:eastAsia="Calibri" w:hAnsi="Times New Roman" w:cs="Times New Roman"/>
          <w:sz w:val="24"/>
          <w:szCs w:val="24"/>
        </w:rPr>
      </w:pPr>
      <w:r w:rsidRPr="00E37782">
        <w:rPr>
          <w:rFonts w:ascii="Times New Roman" w:eastAsia="Times New Roman" w:hAnsi="Times New Roman" w:cs="Times New Roman"/>
          <w:bCs/>
          <w:sz w:val="24"/>
          <w:szCs w:val="24"/>
          <w:lang w:eastAsia="ru-RU"/>
        </w:rPr>
        <w:t xml:space="preserve">Закона  РТ </w:t>
      </w:r>
      <w:r w:rsidRPr="00E37782">
        <w:rPr>
          <w:rFonts w:ascii="Times New Roman" w:eastAsia="Calibri" w:hAnsi="Times New Roman" w:cs="Times New Roman"/>
          <w:sz w:val="24"/>
          <w:szCs w:val="24"/>
        </w:rPr>
        <w:t>от 22.07.2013 №68-ЗРТ «Об образовании»</w:t>
      </w:r>
    </w:p>
    <w:p w:rsidR="00E37782" w:rsidRPr="00E37782" w:rsidRDefault="00E37782" w:rsidP="00E37782">
      <w:pPr>
        <w:numPr>
          <w:ilvl w:val="0"/>
          <w:numId w:val="1"/>
        </w:num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bCs/>
          <w:sz w:val="24"/>
          <w:szCs w:val="24"/>
          <w:lang w:eastAsia="ru-RU"/>
        </w:rPr>
        <w:t xml:space="preserve">Приказа МО и Н РФ от 5 марта 2004 года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(с изменениями); </w:t>
      </w:r>
    </w:p>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 xml:space="preserve">     -    Примерная программа среднего общего образования по направлению «Основы безопасности жизнедеятельности»;</w:t>
      </w:r>
    </w:p>
    <w:p w:rsidR="00E37782" w:rsidRPr="00E37782" w:rsidRDefault="00E37782" w:rsidP="00E37782">
      <w:pPr>
        <w:numPr>
          <w:ilvl w:val="0"/>
          <w:numId w:val="2"/>
        </w:numPr>
        <w:spacing w:after="0" w:line="240" w:lineRule="auto"/>
        <w:rPr>
          <w:rFonts w:ascii="Times New Roman" w:eastAsia="Calibri" w:hAnsi="Times New Roman" w:cs="Times New Roman"/>
          <w:sz w:val="24"/>
          <w:szCs w:val="24"/>
        </w:rPr>
      </w:pPr>
      <w:r w:rsidRPr="00E37782">
        <w:rPr>
          <w:rFonts w:ascii="Times New Roman" w:eastAsia="Times New Roman" w:hAnsi="Times New Roman" w:cs="Times New Roman"/>
          <w:sz w:val="24"/>
          <w:szCs w:val="24"/>
          <w:lang w:eastAsia="ru-RU"/>
        </w:rPr>
        <w:t>Изменений</w:t>
      </w:r>
      <w:proofErr w:type="gramStart"/>
      <w:r w:rsidRPr="00E37782">
        <w:rPr>
          <w:rFonts w:ascii="Times New Roman" w:eastAsia="Times New Roman" w:hAnsi="Times New Roman" w:cs="Times New Roman"/>
          <w:sz w:val="24"/>
          <w:szCs w:val="24"/>
          <w:lang w:eastAsia="ru-RU"/>
        </w:rPr>
        <w:t xml:space="preserve"> ,</w:t>
      </w:r>
      <w:proofErr w:type="gramEnd"/>
      <w:r w:rsidRPr="00E37782">
        <w:rPr>
          <w:rFonts w:ascii="Times New Roman" w:eastAsia="Times New Roman" w:hAnsi="Times New Roman" w:cs="Times New Roman"/>
          <w:sz w:val="24"/>
          <w:szCs w:val="24"/>
          <w:lang w:eastAsia="ru-RU"/>
        </w:rPr>
        <w:t xml:space="preserve"> которые внесены в федеральный компонент государственного стандарта основного общего образования, утвержденный Приказом Министерства образования РФ от 19 октября 2009г. № 427</w:t>
      </w:r>
    </w:p>
    <w:p w:rsidR="00E37782" w:rsidRPr="00E37782" w:rsidRDefault="00E37782" w:rsidP="00E37782">
      <w:pPr>
        <w:numPr>
          <w:ilvl w:val="0"/>
          <w:numId w:val="2"/>
        </w:numPr>
        <w:spacing w:after="0" w:line="240" w:lineRule="auto"/>
        <w:rPr>
          <w:rFonts w:ascii="Times New Roman" w:eastAsia="Calibri" w:hAnsi="Times New Roman" w:cs="Times New Roman"/>
          <w:sz w:val="24"/>
          <w:szCs w:val="24"/>
        </w:rPr>
      </w:pPr>
      <w:r w:rsidRPr="00E37782">
        <w:rPr>
          <w:rFonts w:ascii="Times New Roman" w:eastAsia="Times New Roman" w:hAnsi="Times New Roman" w:cs="Times New Roman"/>
          <w:sz w:val="24"/>
          <w:szCs w:val="24"/>
        </w:rPr>
        <w:t xml:space="preserve">Образовательной  программы </w:t>
      </w:r>
      <w:r w:rsidR="00130C32">
        <w:rPr>
          <w:rFonts w:ascii="Times New Roman" w:hAnsi="Times New Roman"/>
          <w:sz w:val="24"/>
          <w:szCs w:val="24"/>
        </w:rPr>
        <w:t>среднего общего образования</w:t>
      </w:r>
      <w:r w:rsidR="00130C32">
        <w:t xml:space="preserve"> </w:t>
      </w:r>
      <w:r w:rsidR="00130C32" w:rsidRPr="00FA259B">
        <w:rPr>
          <w:rFonts w:ascii="Times New Roman" w:eastAsia="Times New Roman" w:hAnsi="Times New Roman" w:cs="Times New Roman"/>
          <w:sz w:val="24"/>
          <w:szCs w:val="24"/>
        </w:rPr>
        <w:t xml:space="preserve"> </w:t>
      </w:r>
      <w:r w:rsidRPr="00E37782">
        <w:rPr>
          <w:rFonts w:ascii="Times New Roman" w:eastAsia="Times New Roman" w:hAnsi="Times New Roman" w:cs="Times New Roman"/>
          <w:sz w:val="24"/>
          <w:szCs w:val="24"/>
        </w:rPr>
        <w:t>МБОУ «</w:t>
      </w:r>
      <w:proofErr w:type="spellStart"/>
      <w:r w:rsidRPr="00E37782">
        <w:rPr>
          <w:rFonts w:ascii="Times New Roman" w:eastAsia="Times New Roman" w:hAnsi="Times New Roman" w:cs="Times New Roman"/>
          <w:sz w:val="24"/>
          <w:szCs w:val="24"/>
        </w:rPr>
        <w:t>Шушмабашская</w:t>
      </w:r>
      <w:proofErr w:type="spellEnd"/>
      <w:r w:rsidRPr="00E37782">
        <w:rPr>
          <w:rFonts w:ascii="Times New Roman" w:eastAsia="Times New Roman" w:hAnsi="Times New Roman" w:cs="Times New Roman"/>
          <w:sz w:val="24"/>
          <w:szCs w:val="24"/>
        </w:rPr>
        <w:t xml:space="preserve"> СОШ» Арского муниципального района РТ,  утвержденной  решением педагогического совета    </w:t>
      </w:r>
    </w:p>
    <w:p w:rsidR="00E37782" w:rsidRPr="00E37782" w:rsidRDefault="00E37782" w:rsidP="00E37782">
      <w:pPr>
        <w:spacing w:after="0" w:line="240" w:lineRule="auto"/>
        <w:rPr>
          <w:rFonts w:ascii="Times New Roman" w:eastAsia="Calibri" w:hAnsi="Times New Roman" w:cs="Times New Roman"/>
          <w:sz w:val="24"/>
          <w:szCs w:val="24"/>
        </w:rPr>
      </w:pPr>
      <w:r w:rsidRPr="00E37782">
        <w:rPr>
          <w:rFonts w:ascii="Times New Roman" w:eastAsia="Calibri" w:hAnsi="Times New Roman" w:cs="Times New Roman"/>
          <w:bCs/>
          <w:sz w:val="24"/>
          <w:szCs w:val="24"/>
        </w:rPr>
        <w:t xml:space="preserve">     -     Федерального перечня учебников, рекомендованных (допущенных) к использованию в образовательном процессе в образовательных   учреждениях, реализующих программы общего образовани</w:t>
      </w:r>
      <w:r w:rsidR="006D299E">
        <w:rPr>
          <w:rFonts w:ascii="Times New Roman" w:eastAsia="Calibri" w:hAnsi="Times New Roman" w:cs="Times New Roman"/>
          <w:bCs/>
          <w:sz w:val="24"/>
          <w:szCs w:val="24"/>
        </w:rPr>
        <w:t>я и имеющих аккредитацию на 2016-2017</w:t>
      </w:r>
      <w:r w:rsidRPr="00E37782">
        <w:rPr>
          <w:rFonts w:ascii="Times New Roman" w:eastAsia="Calibri" w:hAnsi="Times New Roman" w:cs="Times New Roman"/>
          <w:bCs/>
          <w:sz w:val="24"/>
          <w:szCs w:val="24"/>
        </w:rPr>
        <w:t>учебный год</w:t>
      </w:r>
    </w:p>
    <w:p w:rsidR="00E37782" w:rsidRPr="00E37782" w:rsidRDefault="00E37782" w:rsidP="00E37782">
      <w:pPr>
        <w:spacing w:after="0" w:line="240" w:lineRule="auto"/>
        <w:rPr>
          <w:rFonts w:ascii="Times New Roman" w:eastAsia="Times New Roman" w:hAnsi="Times New Roman" w:cs="Times New Roman"/>
          <w:sz w:val="24"/>
          <w:szCs w:val="24"/>
        </w:rPr>
      </w:pPr>
      <w:r w:rsidRPr="00E37782">
        <w:rPr>
          <w:rFonts w:ascii="Times New Roman" w:eastAsia="Calibri" w:hAnsi="Times New Roman" w:cs="Times New Roman"/>
          <w:bCs/>
          <w:sz w:val="24"/>
          <w:szCs w:val="24"/>
        </w:rPr>
        <w:t xml:space="preserve">    -    Учебного плана МБОУ « </w:t>
      </w:r>
      <w:proofErr w:type="spellStart"/>
      <w:r w:rsidRPr="00E37782">
        <w:rPr>
          <w:rFonts w:ascii="Times New Roman" w:eastAsia="Calibri" w:hAnsi="Times New Roman" w:cs="Times New Roman"/>
          <w:bCs/>
          <w:sz w:val="24"/>
          <w:szCs w:val="24"/>
        </w:rPr>
        <w:t>Шушмабашская</w:t>
      </w:r>
      <w:proofErr w:type="spellEnd"/>
      <w:r w:rsidRPr="00E37782">
        <w:rPr>
          <w:rFonts w:ascii="Times New Roman" w:eastAsia="Calibri" w:hAnsi="Times New Roman" w:cs="Times New Roman"/>
          <w:bCs/>
          <w:sz w:val="24"/>
          <w:szCs w:val="24"/>
        </w:rPr>
        <w:t xml:space="preserve"> средняя общеобразовательная школа »  </w:t>
      </w:r>
      <w:r w:rsidRPr="00E37782">
        <w:rPr>
          <w:rFonts w:ascii="Times New Roman" w:eastAsia="Times New Roman" w:hAnsi="Times New Roman" w:cs="Times New Roman"/>
          <w:sz w:val="24"/>
          <w:szCs w:val="24"/>
        </w:rPr>
        <w:t>Арского муниципального района Р</w:t>
      </w:r>
      <w:r w:rsidR="006D299E">
        <w:rPr>
          <w:rFonts w:ascii="Times New Roman" w:eastAsia="Times New Roman" w:hAnsi="Times New Roman" w:cs="Times New Roman"/>
          <w:sz w:val="24"/>
          <w:szCs w:val="24"/>
        </w:rPr>
        <w:t>еспублики      Татарстан на 2016– 2017</w:t>
      </w:r>
      <w:r w:rsidRPr="00E37782">
        <w:rPr>
          <w:rFonts w:ascii="Times New Roman" w:eastAsia="Times New Roman" w:hAnsi="Times New Roman" w:cs="Times New Roman"/>
          <w:sz w:val="24"/>
          <w:szCs w:val="24"/>
        </w:rPr>
        <w:t xml:space="preserve"> учебный год, утвержденного решением педагогического совета  </w:t>
      </w:r>
      <w:r w:rsidR="006D299E">
        <w:rPr>
          <w:rFonts w:ascii="Times New Roman" w:eastAsia="Times New Roman" w:hAnsi="Times New Roman" w:cs="Times New Roman"/>
          <w:sz w:val="24"/>
          <w:szCs w:val="24"/>
        </w:rPr>
        <w:t>(Протокол №1  от 26 августа 2016</w:t>
      </w:r>
      <w:r w:rsidRPr="00E37782">
        <w:rPr>
          <w:rFonts w:ascii="Times New Roman" w:eastAsia="Times New Roman" w:hAnsi="Times New Roman" w:cs="Times New Roman"/>
          <w:sz w:val="24"/>
          <w:szCs w:val="24"/>
        </w:rPr>
        <w:t xml:space="preserve"> года)</w:t>
      </w:r>
    </w:p>
    <w:p w:rsidR="00E37782" w:rsidRPr="00E37782" w:rsidRDefault="00E37782" w:rsidP="00E37782">
      <w:pPr>
        <w:spacing w:after="0" w:line="240" w:lineRule="auto"/>
        <w:contextualSpacing/>
        <w:rPr>
          <w:rFonts w:ascii="Times New Roman" w:eastAsia="Calibri" w:hAnsi="Times New Roman" w:cs="Times New Roman"/>
          <w:color w:val="000000"/>
          <w:sz w:val="24"/>
          <w:szCs w:val="24"/>
          <w:lang w:eastAsia="ru-RU"/>
        </w:rPr>
      </w:pPr>
      <w:r w:rsidRPr="00E37782">
        <w:rPr>
          <w:rFonts w:ascii="Times New Roman" w:eastAsia="Times New Roman" w:hAnsi="Times New Roman" w:cs="Times New Roman"/>
          <w:sz w:val="24"/>
          <w:szCs w:val="24"/>
          <w:lang w:eastAsia="ru-RU"/>
        </w:rPr>
        <w:t xml:space="preserve">         - Положения </w:t>
      </w:r>
      <w:r w:rsidRPr="00E37782">
        <w:rPr>
          <w:rFonts w:ascii="Times New Roman" w:eastAsia="Calibri" w:hAnsi="Times New Roman" w:cs="Times New Roman"/>
          <w:color w:val="000000"/>
          <w:sz w:val="24"/>
          <w:szCs w:val="24"/>
          <w:lang w:eastAsia="ru-RU"/>
        </w:rPr>
        <w:t xml:space="preserve"> о рабочей программе МБОУ «</w:t>
      </w:r>
      <w:proofErr w:type="spellStart"/>
      <w:r w:rsidRPr="00E37782">
        <w:rPr>
          <w:rFonts w:ascii="Times New Roman" w:eastAsia="Calibri" w:hAnsi="Times New Roman" w:cs="Times New Roman"/>
          <w:color w:val="000000"/>
          <w:sz w:val="24"/>
          <w:szCs w:val="24"/>
          <w:lang w:eastAsia="ru-RU"/>
        </w:rPr>
        <w:t>Шушмабашская</w:t>
      </w:r>
      <w:proofErr w:type="spellEnd"/>
      <w:r w:rsidRPr="00E37782">
        <w:rPr>
          <w:rFonts w:ascii="Times New Roman" w:eastAsia="Calibri" w:hAnsi="Times New Roman" w:cs="Times New Roman"/>
          <w:color w:val="000000"/>
          <w:sz w:val="24"/>
          <w:szCs w:val="24"/>
          <w:lang w:eastAsia="ru-RU"/>
        </w:rPr>
        <w:t xml:space="preserve">   СОШ»</w:t>
      </w:r>
    </w:p>
    <w:p w:rsidR="00E37782" w:rsidRPr="00E37782" w:rsidRDefault="00E37782" w:rsidP="00E37782">
      <w:pPr>
        <w:spacing w:after="0" w:line="240" w:lineRule="auto"/>
        <w:contextualSpacing/>
        <w:rPr>
          <w:rFonts w:ascii="Times New Roman" w:eastAsia="Calibri" w:hAnsi="Times New Roman" w:cs="Times New Roman"/>
          <w:color w:val="000000"/>
          <w:sz w:val="24"/>
          <w:szCs w:val="24"/>
          <w:lang w:eastAsia="ru-RU"/>
        </w:rPr>
      </w:pPr>
    </w:p>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 xml:space="preserve">     Изучение основ безопасности жизнедеятельности на ступени среднего общего образования направлено на достижение </w:t>
      </w:r>
      <w:r w:rsidRPr="00E37782">
        <w:rPr>
          <w:rFonts w:ascii="Times New Roman" w:eastAsia="Times New Roman" w:hAnsi="Times New Roman" w:cs="Times New Roman"/>
          <w:b/>
          <w:sz w:val="24"/>
          <w:szCs w:val="24"/>
          <w:lang w:eastAsia="ru-RU"/>
        </w:rPr>
        <w:t>цели:</w:t>
      </w:r>
    </w:p>
    <w:p w:rsidR="00E37782" w:rsidRPr="00E37782" w:rsidRDefault="00E37782" w:rsidP="00E37782">
      <w:pPr>
        <w:spacing w:after="0" w:line="240" w:lineRule="auto"/>
        <w:jc w:val="both"/>
        <w:rPr>
          <w:rFonts w:ascii="Times New Roman" w:eastAsia="Times New Roman" w:hAnsi="Times New Roman" w:cs="Times New Roman"/>
          <w:b/>
          <w:sz w:val="24"/>
          <w:szCs w:val="24"/>
          <w:lang w:eastAsia="ru-RU"/>
        </w:rPr>
      </w:pPr>
      <w:r w:rsidRPr="00E37782">
        <w:rPr>
          <w:rFonts w:ascii="Times New Roman" w:eastAsia="Times New Roman" w:hAnsi="Times New Roman" w:cs="Times New Roman"/>
          <w:sz w:val="24"/>
          <w:szCs w:val="24"/>
          <w:lang w:eastAsia="ru-RU"/>
        </w:rPr>
        <w:t>освоение знаний, умений и навыков о здоровом образе жизни; об опасных и чрезвычайных ситуациях и основах безопасного поведения при их возникновении.</w:t>
      </w:r>
    </w:p>
    <w:p w:rsidR="00E37782" w:rsidRPr="00E37782" w:rsidRDefault="00E37782" w:rsidP="00E37782">
      <w:pPr>
        <w:spacing w:after="0" w:line="240" w:lineRule="auto"/>
        <w:jc w:val="both"/>
        <w:rPr>
          <w:rFonts w:ascii="Times New Roman" w:eastAsia="Times New Roman" w:hAnsi="Times New Roman" w:cs="Times New Roman"/>
          <w:b/>
          <w:sz w:val="24"/>
          <w:szCs w:val="24"/>
          <w:lang w:eastAsia="ru-RU"/>
        </w:rPr>
      </w:pPr>
      <w:r w:rsidRPr="00E37782">
        <w:rPr>
          <w:rFonts w:ascii="Times New Roman" w:eastAsia="Times New Roman" w:hAnsi="Times New Roman" w:cs="Times New Roman"/>
          <w:b/>
          <w:sz w:val="24"/>
          <w:szCs w:val="24"/>
          <w:lang w:eastAsia="ru-RU"/>
        </w:rPr>
        <w:t>задачи:</w:t>
      </w:r>
    </w:p>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-стремиться сформировать свою индивидуальную систему поведения в повседневной жизни и в различных опасных и чрезвычайных ситуациях;</w:t>
      </w:r>
    </w:p>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-вырабатывать наиболее оптимальный безопасный стиль своего поведения в различных жизненных ситуациях;</w:t>
      </w:r>
    </w:p>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Базовыми разделами программы являются «Обеспечение личной безопасности в повседневной жизни», «Оказание первой медицинской помощи», «Основы безопасного поведения в чрезвычайных ситуациях».</w:t>
      </w:r>
    </w:p>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p w:rsidR="00E37782" w:rsidRPr="00E37782" w:rsidRDefault="00E37782" w:rsidP="00E37782">
      <w:pPr>
        <w:spacing w:after="0" w:line="360" w:lineRule="auto"/>
        <w:rPr>
          <w:rFonts w:ascii="Times New Roman" w:eastAsia="Times New Roman" w:hAnsi="Times New Roman" w:cs="Times New Roman"/>
          <w:b/>
          <w:sz w:val="24"/>
          <w:szCs w:val="24"/>
          <w:lang w:eastAsia="ru-RU"/>
        </w:rPr>
      </w:pPr>
      <w:r w:rsidRPr="00E37782">
        <w:rPr>
          <w:rFonts w:ascii="Times New Roman" w:eastAsia="Times New Roman" w:hAnsi="Times New Roman" w:cs="Times New Roman"/>
          <w:b/>
          <w:sz w:val="24"/>
          <w:szCs w:val="24"/>
          <w:lang w:eastAsia="ru-RU"/>
        </w:rPr>
        <w:t>Данная  программа рассчитана на 35  часов в год  (1 час в неделю).</w:t>
      </w:r>
    </w:p>
    <w:p w:rsidR="00E37782" w:rsidRDefault="00E37782" w:rsidP="00E37782">
      <w:pPr>
        <w:spacing w:after="0" w:line="360" w:lineRule="auto"/>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b/>
          <w:sz w:val="24"/>
          <w:szCs w:val="24"/>
          <w:lang w:eastAsia="ru-RU"/>
        </w:rPr>
        <w:t xml:space="preserve">Рабочая программа ориентирована на использование учебника: </w:t>
      </w:r>
      <w:r w:rsidRPr="00E37782">
        <w:rPr>
          <w:rFonts w:ascii="Times New Roman" w:eastAsia="Times New Roman" w:hAnsi="Times New Roman" w:cs="Times New Roman"/>
          <w:sz w:val="24"/>
          <w:szCs w:val="24"/>
          <w:lang w:eastAsia="ru-RU"/>
        </w:rPr>
        <w:t>Смирнов А.Т. ,</w:t>
      </w:r>
      <w:proofErr w:type="spellStart"/>
      <w:r w:rsidRPr="00E37782">
        <w:rPr>
          <w:rFonts w:ascii="Times New Roman" w:eastAsia="Times New Roman" w:hAnsi="Times New Roman" w:cs="Times New Roman"/>
          <w:sz w:val="24"/>
          <w:szCs w:val="24"/>
          <w:lang w:eastAsia="ru-RU"/>
        </w:rPr>
        <w:t>Б.О.Хренников</w:t>
      </w:r>
      <w:proofErr w:type="spellEnd"/>
      <w:r w:rsidRPr="00E37782">
        <w:rPr>
          <w:rFonts w:ascii="Times New Roman" w:eastAsia="Times New Roman" w:hAnsi="Times New Roman" w:cs="Times New Roman"/>
          <w:sz w:val="24"/>
          <w:szCs w:val="24"/>
          <w:lang w:eastAsia="ru-RU"/>
        </w:rPr>
        <w:t xml:space="preserve">  «Основы безопасности жизнедеятельности». Учебное пособие для общеобразовательных школ. 10 кл</w:t>
      </w:r>
      <w:r w:rsidR="006D299E">
        <w:rPr>
          <w:rFonts w:ascii="Times New Roman" w:eastAsia="Times New Roman" w:hAnsi="Times New Roman" w:cs="Times New Roman"/>
          <w:sz w:val="24"/>
          <w:szCs w:val="24"/>
          <w:lang w:eastAsia="ru-RU"/>
        </w:rPr>
        <w:t>асс. Москва. «Просвещение». 2013</w:t>
      </w:r>
      <w:r w:rsidRPr="00E37782">
        <w:rPr>
          <w:rFonts w:ascii="Times New Roman" w:eastAsia="Times New Roman" w:hAnsi="Times New Roman" w:cs="Times New Roman"/>
          <w:sz w:val="24"/>
          <w:szCs w:val="24"/>
          <w:lang w:eastAsia="ru-RU"/>
        </w:rPr>
        <w:t>.</w:t>
      </w:r>
    </w:p>
    <w:p w:rsidR="00256DC1" w:rsidRDefault="00324C37" w:rsidP="00256DC1">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p w:rsidR="00E37782" w:rsidRPr="00256DC1" w:rsidRDefault="00E37782" w:rsidP="00256DC1">
      <w:pPr>
        <w:spacing w:after="0" w:line="36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b/>
          <w:sz w:val="24"/>
          <w:szCs w:val="24"/>
          <w:lang w:eastAsia="ru-RU"/>
        </w:rPr>
        <w:t xml:space="preserve">Требования к уровню подготовки </w:t>
      </w:r>
      <w:proofErr w:type="gramStart"/>
      <w:r w:rsidRPr="00E37782">
        <w:rPr>
          <w:rFonts w:ascii="Times New Roman" w:eastAsia="Times New Roman" w:hAnsi="Times New Roman" w:cs="Times New Roman"/>
          <w:b/>
          <w:sz w:val="24"/>
          <w:szCs w:val="24"/>
          <w:lang w:eastAsia="ru-RU"/>
        </w:rPr>
        <w:t>обучающихся</w:t>
      </w:r>
      <w:proofErr w:type="gramEnd"/>
    </w:p>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b/>
          <w:sz w:val="24"/>
          <w:szCs w:val="24"/>
          <w:lang w:eastAsia="ru-RU"/>
        </w:rPr>
        <w:t>знать/понимать:</w:t>
      </w:r>
    </w:p>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 xml:space="preserve">-основные составляющие здорового образа жизни и их влияние на безопасность </w:t>
      </w:r>
    </w:p>
    <w:p w:rsidR="00E37782" w:rsidRPr="00E37782" w:rsidRDefault="00E37782" w:rsidP="00E37782">
      <w:pPr>
        <w:spacing w:after="0" w:line="240" w:lineRule="auto"/>
        <w:rPr>
          <w:rFonts w:ascii="Times New Roman" w:eastAsia="Times New Roman" w:hAnsi="Times New Roman" w:cs="Times New Roman"/>
          <w:b/>
          <w:sz w:val="24"/>
          <w:szCs w:val="24"/>
          <w:lang w:eastAsia="ru-RU"/>
        </w:rPr>
      </w:pPr>
      <w:r w:rsidRPr="00E37782">
        <w:rPr>
          <w:rFonts w:ascii="Times New Roman" w:eastAsia="Times New Roman" w:hAnsi="Times New Roman" w:cs="Times New Roman"/>
          <w:sz w:val="24"/>
          <w:szCs w:val="24"/>
          <w:lang w:eastAsia="ru-RU"/>
        </w:rPr>
        <w:t>жизнедеятельности личности; репродуктивное здоровье и факторы, влияющие на него;</w:t>
      </w:r>
    </w:p>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-правила и безопасность дорожного движения (в части, касающихся пешеходов, велосипедистов, пассажиров и водителей транспортных средств);</w:t>
      </w:r>
    </w:p>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-потенциальные опасности природного, техногенного и социального происхождения, характерные для региона проживания;</w:t>
      </w:r>
    </w:p>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-основные задачи государственных служб по защите населения и территорий от чрезвычайных ситуаций;</w:t>
      </w:r>
    </w:p>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-основы российского законодательства об обороне государства и воинской обязанности граждан;</w:t>
      </w:r>
    </w:p>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-состав и предназначение Вооруженных Сил Российской Федерации;</w:t>
      </w:r>
    </w:p>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-предназначение, структуру и задачи РСЧС;</w:t>
      </w:r>
    </w:p>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-предназначение, структуру и задачи гражданской обороны;</w:t>
      </w:r>
    </w:p>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b/>
          <w:sz w:val="24"/>
          <w:szCs w:val="24"/>
          <w:lang w:eastAsia="ru-RU"/>
        </w:rPr>
        <w:t>уметь:</w:t>
      </w:r>
    </w:p>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-владеть способами защиты населения от чрезвычайных ситуаций природного и техногенного характера;</w:t>
      </w:r>
    </w:p>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-соблюдать правила безопасности дорожного движения (в части, касающихся пешеходов, велосипедистов, пассажиров и водителей транспортных средств);</w:t>
      </w:r>
    </w:p>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-адекватно оценивать транспортные ситуации, опасные для жизни и здоровья;</w:t>
      </w:r>
    </w:p>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-прогнозировать последствия своего поведения в качестве пешехода и (или) велосипедиста и (или)  водителя транспортного средства в разных дорожных ситуациях для жизни и здоровья (своих и окружающих людей);</w:t>
      </w:r>
    </w:p>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-владеть навыками в области гражданской обороны;</w:t>
      </w:r>
    </w:p>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-пользоваться средствами индивидуальной и коллективной защиты;</w:t>
      </w:r>
    </w:p>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-оценивать уровень своей подготовки и осуществлять осознанное самоопределение по отношению к военной службе;</w:t>
      </w:r>
    </w:p>
    <w:p w:rsidR="00E37782" w:rsidRPr="00E37782" w:rsidRDefault="00E37782" w:rsidP="00E37782">
      <w:pPr>
        <w:spacing w:after="0" w:line="240" w:lineRule="auto"/>
        <w:jc w:val="both"/>
        <w:rPr>
          <w:rFonts w:ascii="Times New Roman" w:eastAsia="Times New Roman" w:hAnsi="Times New Roman" w:cs="Times New Roman"/>
          <w:b/>
          <w:sz w:val="24"/>
          <w:szCs w:val="24"/>
          <w:lang w:eastAsia="ru-RU"/>
        </w:rPr>
      </w:pPr>
      <w:r w:rsidRPr="00E37782">
        <w:rPr>
          <w:rFonts w:ascii="Times New Roman" w:eastAsia="Times New Roman" w:hAnsi="Times New Roman" w:cs="Times New Roman"/>
          <w:b/>
          <w:sz w:val="24"/>
          <w:szCs w:val="24"/>
          <w:lang w:eastAsia="ru-RU"/>
        </w:rPr>
        <w:t xml:space="preserve">использовать приобретенные знания и умения в практической деятельности и повседневной жизни </w:t>
      </w:r>
      <w:proofErr w:type="gramStart"/>
      <w:r w:rsidRPr="00E37782">
        <w:rPr>
          <w:rFonts w:ascii="Times New Roman" w:eastAsia="Times New Roman" w:hAnsi="Times New Roman" w:cs="Times New Roman"/>
          <w:b/>
          <w:sz w:val="24"/>
          <w:szCs w:val="24"/>
          <w:lang w:eastAsia="ru-RU"/>
        </w:rPr>
        <w:t>для</w:t>
      </w:r>
      <w:proofErr w:type="gramEnd"/>
      <w:r w:rsidRPr="00E37782">
        <w:rPr>
          <w:rFonts w:ascii="Times New Roman" w:eastAsia="Times New Roman" w:hAnsi="Times New Roman" w:cs="Times New Roman"/>
          <w:b/>
          <w:sz w:val="24"/>
          <w:szCs w:val="24"/>
          <w:lang w:eastAsia="ru-RU"/>
        </w:rPr>
        <w:t>:</w:t>
      </w:r>
    </w:p>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-ведения здорового образа жизни;</w:t>
      </w:r>
    </w:p>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-оказания первой медицинской помощи;</w:t>
      </w:r>
    </w:p>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-развития в себе духовных и физических качеств, необходимых для военной службы;</w:t>
      </w:r>
    </w:p>
    <w:p w:rsidR="00E37782" w:rsidRDefault="00E37782" w:rsidP="00E37782">
      <w:pPr>
        <w:spacing w:after="0" w:line="240" w:lineRule="auto"/>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-обращения в случае необходимости в службы экстренной помощи.</w:t>
      </w:r>
    </w:p>
    <w:p w:rsidR="00256DC1" w:rsidRDefault="00256DC1" w:rsidP="00E37782">
      <w:pPr>
        <w:spacing w:after="0" w:line="240" w:lineRule="auto"/>
        <w:jc w:val="both"/>
        <w:rPr>
          <w:rFonts w:ascii="Times New Roman" w:eastAsia="Times New Roman" w:hAnsi="Times New Roman" w:cs="Times New Roman"/>
          <w:sz w:val="24"/>
          <w:szCs w:val="24"/>
          <w:lang w:eastAsia="ru-RU"/>
        </w:rPr>
      </w:pPr>
    </w:p>
    <w:p w:rsidR="00256DC1" w:rsidRDefault="00256DC1" w:rsidP="00E37782">
      <w:pPr>
        <w:spacing w:after="0" w:line="240" w:lineRule="auto"/>
        <w:jc w:val="both"/>
        <w:rPr>
          <w:rFonts w:ascii="Times New Roman" w:eastAsia="Times New Roman" w:hAnsi="Times New Roman" w:cs="Times New Roman"/>
          <w:sz w:val="24"/>
          <w:szCs w:val="24"/>
          <w:lang w:eastAsia="ru-RU"/>
        </w:rPr>
      </w:pPr>
    </w:p>
    <w:p w:rsidR="00256DC1" w:rsidRDefault="00256DC1" w:rsidP="00E37782">
      <w:pPr>
        <w:spacing w:after="0" w:line="240" w:lineRule="auto"/>
        <w:jc w:val="both"/>
        <w:rPr>
          <w:rFonts w:ascii="Times New Roman" w:eastAsia="Times New Roman" w:hAnsi="Times New Roman" w:cs="Times New Roman"/>
          <w:sz w:val="24"/>
          <w:szCs w:val="24"/>
          <w:lang w:eastAsia="ru-RU"/>
        </w:rPr>
      </w:pPr>
    </w:p>
    <w:p w:rsidR="00256DC1" w:rsidRDefault="00256DC1" w:rsidP="00E37782">
      <w:pPr>
        <w:spacing w:after="0" w:line="240" w:lineRule="auto"/>
        <w:jc w:val="both"/>
        <w:rPr>
          <w:rFonts w:ascii="Times New Roman" w:eastAsia="Times New Roman" w:hAnsi="Times New Roman" w:cs="Times New Roman"/>
          <w:sz w:val="24"/>
          <w:szCs w:val="24"/>
          <w:lang w:eastAsia="ru-RU"/>
        </w:rPr>
      </w:pPr>
    </w:p>
    <w:p w:rsidR="00256DC1" w:rsidRDefault="00256DC1" w:rsidP="00E37782">
      <w:pPr>
        <w:spacing w:after="0" w:line="240" w:lineRule="auto"/>
        <w:jc w:val="both"/>
        <w:rPr>
          <w:rFonts w:ascii="Times New Roman" w:eastAsia="Times New Roman" w:hAnsi="Times New Roman" w:cs="Times New Roman"/>
          <w:sz w:val="24"/>
          <w:szCs w:val="24"/>
          <w:lang w:eastAsia="ru-RU"/>
        </w:rPr>
      </w:pPr>
    </w:p>
    <w:p w:rsidR="00256DC1" w:rsidRDefault="00324C37" w:rsidP="00256DC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p w:rsidR="00E37782" w:rsidRPr="00256DC1" w:rsidRDefault="00E37782" w:rsidP="00256DC1">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b/>
          <w:kern w:val="28"/>
          <w:sz w:val="24"/>
          <w:szCs w:val="24"/>
          <w:lang w:eastAsia="ru-RU"/>
        </w:rPr>
        <w:t>Содержание курса</w:t>
      </w:r>
    </w:p>
    <w:p w:rsidR="00E37782" w:rsidRPr="00E37782" w:rsidRDefault="00E37782" w:rsidP="00256DC1">
      <w:pPr>
        <w:spacing w:after="0"/>
        <w:jc w:val="center"/>
        <w:rPr>
          <w:rFonts w:ascii="Times New Roman" w:eastAsia="Times New Roman" w:hAnsi="Times New Roman" w:cs="Times New Roman"/>
          <w:b/>
          <w:sz w:val="24"/>
          <w:szCs w:val="24"/>
          <w:lang w:eastAsia="ru-RU"/>
        </w:rPr>
      </w:pPr>
      <w:r w:rsidRPr="00E37782">
        <w:rPr>
          <w:rFonts w:ascii="Times New Roman" w:eastAsia="Times New Roman" w:hAnsi="Times New Roman" w:cs="Times New Roman"/>
          <w:b/>
          <w:sz w:val="24"/>
          <w:szCs w:val="24"/>
          <w:lang w:eastAsia="ru-RU"/>
        </w:rPr>
        <w:t xml:space="preserve">Сохранение здоровья и обеспечение </w:t>
      </w:r>
      <w:proofErr w:type="gramStart"/>
      <w:r w:rsidRPr="00E37782">
        <w:rPr>
          <w:rFonts w:ascii="Times New Roman" w:eastAsia="Times New Roman" w:hAnsi="Times New Roman" w:cs="Times New Roman"/>
          <w:b/>
          <w:sz w:val="24"/>
          <w:szCs w:val="24"/>
          <w:lang w:eastAsia="ru-RU"/>
        </w:rPr>
        <w:t>личной</w:t>
      </w:r>
      <w:proofErr w:type="gramEnd"/>
      <w:r w:rsidRPr="00E37782">
        <w:rPr>
          <w:rFonts w:ascii="Times New Roman" w:eastAsia="Times New Roman" w:hAnsi="Times New Roman" w:cs="Times New Roman"/>
          <w:b/>
          <w:sz w:val="24"/>
          <w:szCs w:val="24"/>
          <w:lang w:eastAsia="ru-RU"/>
        </w:rPr>
        <w:t xml:space="preserve"> безопасности-10 часов</w:t>
      </w:r>
    </w:p>
    <w:p w:rsidR="00E37782" w:rsidRPr="00E37782" w:rsidRDefault="00E37782" w:rsidP="00E37782">
      <w:pPr>
        <w:spacing w:after="0"/>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i/>
          <w:sz w:val="24"/>
          <w:szCs w:val="24"/>
          <w:lang w:eastAsia="ru-RU"/>
        </w:rPr>
        <w:t>Основы здорового образа жизни-5часов</w:t>
      </w:r>
    </w:p>
    <w:p w:rsidR="00E37782" w:rsidRPr="00E37782" w:rsidRDefault="00E37782" w:rsidP="00E37782">
      <w:pPr>
        <w:spacing w:after="0"/>
        <w:jc w:val="both"/>
        <w:rPr>
          <w:rFonts w:ascii="Times New Roman" w:eastAsia="Times New Roman" w:hAnsi="Times New Roman" w:cs="Times New Roman"/>
          <w:color w:val="FF0000"/>
          <w:sz w:val="24"/>
          <w:szCs w:val="24"/>
          <w:lang w:eastAsia="ru-RU"/>
        </w:rPr>
      </w:pPr>
      <w:r w:rsidRPr="00E37782">
        <w:rPr>
          <w:rFonts w:ascii="Times New Roman" w:eastAsia="Times New Roman" w:hAnsi="Times New Roman" w:cs="Times New Roman"/>
          <w:sz w:val="24"/>
          <w:szCs w:val="24"/>
          <w:lang w:eastAsia="ru-RU"/>
        </w:rPr>
        <w:t>Здоровый образ жизни как основа личного здоровья и безопасной жизнедеятельности. Общие понятия о режиме жизнедеятельности и его значение для здоровья человека. Факторы, влияющие на укрепление здоровья. Пути обеспечения высокого уровня работоспособности. Основные элементы жизнедеятельности человека (умственная и физическая нагрузка, активный отдых, сон, питание и др.), рациональное сочетание элементов жизнедеятельности, обеспечивающих высокий уровень жизни. Значение двигательной активности и физической культуры для здоровья человека. Правила использования факторов окружающей природной среды для закаливания.  Факторы, разрушающие здоровье. Вредные привычки, их влияние на здоровье. Алкоголь, влияние алкоголя на здоровье и поведение человека. Правила и безопасность дорожного движения (в части касающихся пешеходов, велосипедистов, пассажиров и водителей транспортных средств).</w:t>
      </w:r>
    </w:p>
    <w:p w:rsidR="00E37782" w:rsidRPr="00E37782" w:rsidRDefault="00E37782" w:rsidP="00E37782">
      <w:pPr>
        <w:spacing w:after="0"/>
        <w:jc w:val="center"/>
        <w:rPr>
          <w:rFonts w:ascii="Times New Roman" w:eastAsia="Times New Roman" w:hAnsi="Times New Roman" w:cs="Times New Roman"/>
          <w:i/>
          <w:sz w:val="24"/>
          <w:szCs w:val="24"/>
          <w:lang w:eastAsia="ru-RU"/>
        </w:rPr>
      </w:pPr>
      <w:r w:rsidRPr="00E37782">
        <w:rPr>
          <w:rFonts w:ascii="Times New Roman" w:eastAsia="Times New Roman" w:hAnsi="Times New Roman" w:cs="Times New Roman"/>
          <w:i/>
          <w:sz w:val="24"/>
          <w:szCs w:val="24"/>
          <w:lang w:eastAsia="ru-RU"/>
        </w:rPr>
        <w:t>Основы медицинских знаний и профилактика инфекционных заболеваний -5часов</w:t>
      </w:r>
    </w:p>
    <w:p w:rsidR="00E37782" w:rsidRPr="00E37782" w:rsidRDefault="00E37782" w:rsidP="00E37782">
      <w:pPr>
        <w:spacing w:after="0"/>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Первая медицинская помощь при тепловых и солнечных ударах, поражениях электрическим током</w:t>
      </w:r>
      <w:proofErr w:type="gramStart"/>
      <w:r w:rsidRPr="00E37782">
        <w:rPr>
          <w:rFonts w:ascii="Times New Roman" w:eastAsia="Times New Roman" w:hAnsi="Times New Roman" w:cs="Times New Roman"/>
          <w:sz w:val="24"/>
          <w:szCs w:val="24"/>
          <w:lang w:eastAsia="ru-RU"/>
        </w:rPr>
        <w:t xml:space="preserve"> .</w:t>
      </w:r>
      <w:proofErr w:type="gramEnd"/>
      <w:r w:rsidRPr="00E37782">
        <w:rPr>
          <w:rFonts w:ascii="Times New Roman" w:eastAsia="Times New Roman" w:hAnsi="Times New Roman" w:cs="Times New Roman"/>
          <w:sz w:val="24"/>
          <w:szCs w:val="24"/>
          <w:lang w:eastAsia="ru-RU"/>
        </w:rPr>
        <w:t>Основные критерии здоровья. Влияние окружающей среды на здоровье человека в процессе жизнедеятельности. Необходимость сохранения и укрепления здоровья — социальная потребность общества. Основные инфекционные заболевания, их классификация и профилактика. Инфекционные заболевания, причины их возникновения, механизм передачи инфекций. Классификация инфекционных заболеваний. Наиболее характерные инфекционные заболевания, механизм передачи инфекции. Профилактика наиболее часто встречающихся инфекционных заболеваний. Здоровье человека, общие понятия и определения.</w:t>
      </w:r>
    </w:p>
    <w:p w:rsidR="00E37782" w:rsidRPr="00E37782" w:rsidRDefault="00E37782" w:rsidP="00E37782">
      <w:pPr>
        <w:spacing w:after="0"/>
        <w:jc w:val="center"/>
        <w:rPr>
          <w:rFonts w:ascii="Times New Roman" w:eastAsia="Times New Roman" w:hAnsi="Times New Roman" w:cs="Times New Roman"/>
          <w:b/>
          <w:sz w:val="24"/>
          <w:szCs w:val="24"/>
          <w:lang w:eastAsia="ru-RU"/>
        </w:rPr>
      </w:pPr>
      <w:r w:rsidRPr="00E37782">
        <w:rPr>
          <w:rFonts w:ascii="Times New Roman" w:eastAsia="Times New Roman" w:hAnsi="Times New Roman" w:cs="Times New Roman"/>
          <w:b/>
          <w:sz w:val="24"/>
          <w:szCs w:val="24"/>
          <w:lang w:eastAsia="ru-RU"/>
        </w:rPr>
        <w:t>Государственная система обеспечения безопасности населения-13 часов</w:t>
      </w:r>
    </w:p>
    <w:p w:rsidR="00E37782" w:rsidRPr="00E37782" w:rsidRDefault="00E37782" w:rsidP="00E37782">
      <w:pPr>
        <w:spacing w:after="0"/>
        <w:jc w:val="center"/>
        <w:rPr>
          <w:rFonts w:ascii="Times New Roman" w:eastAsia="Times New Roman" w:hAnsi="Times New Roman" w:cs="Times New Roman"/>
          <w:i/>
          <w:sz w:val="24"/>
          <w:szCs w:val="24"/>
          <w:lang w:eastAsia="ru-RU"/>
        </w:rPr>
      </w:pPr>
      <w:r w:rsidRPr="00E37782">
        <w:rPr>
          <w:rFonts w:ascii="Times New Roman" w:eastAsia="Times New Roman" w:hAnsi="Times New Roman" w:cs="Times New Roman"/>
          <w:i/>
          <w:sz w:val="24"/>
          <w:szCs w:val="24"/>
          <w:lang w:eastAsia="ru-RU"/>
        </w:rPr>
        <w:t xml:space="preserve">Опасные и чрезвычайные ситуации, возникающие в повседневной жизни, </w:t>
      </w:r>
    </w:p>
    <w:p w:rsidR="00E37782" w:rsidRPr="00E37782" w:rsidRDefault="00E37782" w:rsidP="00E37782">
      <w:pPr>
        <w:spacing w:after="0"/>
        <w:jc w:val="center"/>
        <w:rPr>
          <w:rFonts w:ascii="Times New Roman" w:eastAsia="Times New Roman" w:hAnsi="Times New Roman" w:cs="Times New Roman"/>
          <w:i/>
          <w:sz w:val="24"/>
          <w:szCs w:val="24"/>
          <w:lang w:eastAsia="ru-RU"/>
        </w:rPr>
      </w:pPr>
      <w:r w:rsidRPr="00E37782">
        <w:rPr>
          <w:rFonts w:ascii="Times New Roman" w:eastAsia="Times New Roman" w:hAnsi="Times New Roman" w:cs="Times New Roman"/>
          <w:i/>
          <w:sz w:val="24"/>
          <w:szCs w:val="24"/>
          <w:lang w:eastAsia="ru-RU"/>
        </w:rPr>
        <w:t>и правила      безопасного поведения-6 часов</w:t>
      </w:r>
    </w:p>
    <w:p w:rsidR="00256DC1" w:rsidRDefault="00E37782" w:rsidP="00E37782">
      <w:pPr>
        <w:spacing w:after="0"/>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 xml:space="preserve">Основные положения Концепции национальной безопасности Российской Федерации. </w:t>
      </w:r>
      <w:proofErr w:type="gramStart"/>
      <w:r w:rsidRPr="00E37782">
        <w:rPr>
          <w:rFonts w:ascii="Times New Roman" w:eastAsia="Times New Roman" w:hAnsi="Times New Roman" w:cs="Times New Roman"/>
          <w:sz w:val="24"/>
          <w:szCs w:val="24"/>
          <w:lang w:eastAsia="ru-RU"/>
        </w:rPr>
        <w:t>Чрезвычайные ситуации природного (метеорологические, геологические, гидрологические, биологические) характера.</w:t>
      </w:r>
      <w:proofErr w:type="gramEnd"/>
      <w:r w:rsidRPr="00E37782">
        <w:rPr>
          <w:rFonts w:ascii="Times New Roman" w:eastAsia="Times New Roman" w:hAnsi="Times New Roman" w:cs="Times New Roman"/>
          <w:sz w:val="24"/>
          <w:szCs w:val="24"/>
          <w:lang w:eastAsia="ru-RU"/>
        </w:rPr>
        <w:t xml:space="preserve"> Чрезвычайные ситуации техногенного (аварии на транспорте и объектах экономики, радиационное и химическое загрязнение местности) характера. Чрезвычайные ситуации социального (терроризм, вооруженные конфликты) характера. Правила безопасного поведения человека при угрозе террористического акта и захвате в качестве заложника. Правила поведения в ситуациях криминогенного характера. Правила безопасного поведения в местах с повышенной криминогенной опасностью: на рынке, стадионе, вокзале и др. 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 </w:t>
      </w:r>
    </w:p>
    <w:p w:rsidR="00256DC1" w:rsidRDefault="00324C37" w:rsidP="00256DC1">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p w:rsidR="00256DC1" w:rsidRDefault="00256DC1" w:rsidP="00E37782">
      <w:pPr>
        <w:spacing w:after="0"/>
        <w:jc w:val="both"/>
        <w:rPr>
          <w:rFonts w:ascii="Times New Roman" w:eastAsia="Times New Roman" w:hAnsi="Times New Roman" w:cs="Times New Roman"/>
          <w:sz w:val="24"/>
          <w:szCs w:val="24"/>
          <w:lang w:eastAsia="ru-RU"/>
        </w:rPr>
      </w:pPr>
    </w:p>
    <w:p w:rsidR="00256DC1" w:rsidRDefault="00E37782" w:rsidP="00E37782">
      <w:pPr>
        <w:spacing w:after="0"/>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Единая государственная система предупреждения и ликвидации чрезвычайных ситуаций природного и техногенного характера (РСЧС).</w:t>
      </w:r>
    </w:p>
    <w:p w:rsidR="00E37782" w:rsidRPr="00E37782" w:rsidRDefault="00E37782" w:rsidP="00E37782">
      <w:pPr>
        <w:spacing w:after="0"/>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 xml:space="preserve">Правила поведения в условиях чрезвычайных ситуаций природного и техногенного характера. Краткая характеристика наиболее вероятных для данной местности и района проживания чрезвычайных ситуаций природного и техногенного характера. </w:t>
      </w:r>
    </w:p>
    <w:p w:rsidR="00E37782" w:rsidRPr="00E37782" w:rsidRDefault="00E37782" w:rsidP="00E37782">
      <w:pPr>
        <w:spacing w:after="0"/>
        <w:jc w:val="center"/>
        <w:rPr>
          <w:rFonts w:ascii="Times New Roman" w:eastAsia="Times New Roman" w:hAnsi="Times New Roman" w:cs="Times New Roman"/>
          <w:i/>
          <w:sz w:val="24"/>
          <w:szCs w:val="24"/>
          <w:lang w:eastAsia="ru-RU"/>
        </w:rPr>
      </w:pPr>
      <w:r w:rsidRPr="00E37782">
        <w:rPr>
          <w:rFonts w:ascii="Times New Roman" w:eastAsia="Times New Roman" w:hAnsi="Times New Roman" w:cs="Times New Roman"/>
          <w:i/>
          <w:sz w:val="24"/>
          <w:szCs w:val="24"/>
          <w:lang w:eastAsia="ru-RU"/>
        </w:rPr>
        <w:t>Гражданская оборона — составная часть обороноспособности страны-7часов</w:t>
      </w:r>
    </w:p>
    <w:p w:rsidR="00E37782" w:rsidRPr="00E37782" w:rsidRDefault="00E37782" w:rsidP="00E37782">
      <w:pPr>
        <w:spacing w:after="0"/>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 xml:space="preserve">Гражданская оборона, ее предназначение и задачи по обеспечению защиты населения от опасностей, возникающих при ведении военных действий или вследствие этих </w:t>
      </w:r>
      <w:proofErr w:type="spellStart"/>
      <w:r w:rsidRPr="00E37782">
        <w:rPr>
          <w:rFonts w:ascii="Times New Roman" w:eastAsia="Times New Roman" w:hAnsi="Times New Roman" w:cs="Times New Roman"/>
          <w:sz w:val="24"/>
          <w:szCs w:val="24"/>
          <w:lang w:eastAsia="ru-RU"/>
        </w:rPr>
        <w:t>действий</w:t>
      </w:r>
      <w:proofErr w:type="gramStart"/>
      <w:r w:rsidRPr="00E37782">
        <w:rPr>
          <w:rFonts w:ascii="Times New Roman" w:eastAsia="Times New Roman" w:hAnsi="Times New Roman" w:cs="Times New Roman"/>
          <w:sz w:val="24"/>
          <w:szCs w:val="24"/>
          <w:lang w:eastAsia="ru-RU"/>
        </w:rPr>
        <w:t>.С</w:t>
      </w:r>
      <w:proofErr w:type="gramEnd"/>
      <w:r w:rsidRPr="00E37782">
        <w:rPr>
          <w:rFonts w:ascii="Times New Roman" w:eastAsia="Times New Roman" w:hAnsi="Times New Roman" w:cs="Times New Roman"/>
          <w:sz w:val="24"/>
          <w:szCs w:val="24"/>
          <w:lang w:eastAsia="ru-RU"/>
        </w:rPr>
        <w:t>овременные</w:t>
      </w:r>
      <w:proofErr w:type="spellEnd"/>
      <w:r w:rsidRPr="00E37782">
        <w:rPr>
          <w:rFonts w:ascii="Times New Roman" w:eastAsia="Times New Roman" w:hAnsi="Times New Roman" w:cs="Times New Roman"/>
          <w:sz w:val="24"/>
          <w:szCs w:val="24"/>
          <w:lang w:eastAsia="ru-RU"/>
        </w:rPr>
        <w:t xml:space="preserve"> средства поражения, их поражающие факторы, мероприятия по защите населения. Ядерное оружие, поражающие факторы ядерного взрыва. Химическое оружие, классификация отравляющих веществ (ОВ) по предназначению и воздействию на организм. Бактериологическое (биологическое) оружие. Организация инженерной защиты населения от поражающих факторов чрезвычайных ситуаций мирного и военного времени. Защитные сооружения гражданской обороны. Основное предназначение защитных сооружений гражданской обороны. Виды защитных сооружений. Средства индивидуальной защиты. Основные средства защиты органов дыхания и правила их использования. Средства защиты кожи. Медицинские средства защиты и профилактики. Меры безопасности населения, оказавшегося на территории военных </w:t>
      </w:r>
      <w:proofErr w:type="spellStart"/>
      <w:r w:rsidRPr="00E37782">
        <w:rPr>
          <w:rFonts w:ascii="Times New Roman" w:eastAsia="Times New Roman" w:hAnsi="Times New Roman" w:cs="Times New Roman"/>
          <w:sz w:val="24"/>
          <w:szCs w:val="24"/>
          <w:lang w:eastAsia="ru-RU"/>
        </w:rPr>
        <w:t>действий</w:t>
      </w:r>
      <w:proofErr w:type="gramStart"/>
      <w:r w:rsidRPr="00E37782">
        <w:rPr>
          <w:rFonts w:ascii="Times New Roman" w:eastAsia="Times New Roman" w:hAnsi="Times New Roman" w:cs="Times New Roman"/>
          <w:sz w:val="24"/>
          <w:szCs w:val="24"/>
          <w:lang w:eastAsia="ru-RU"/>
        </w:rPr>
        <w:t>.О</w:t>
      </w:r>
      <w:proofErr w:type="gramEnd"/>
      <w:r w:rsidRPr="00E37782">
        <w:rPr>
          <w:rFonts w:ascii="Times New Roman" w:eastAsia="Times New Roman" w:hAnsi="Times New Roman" w:cs="Times New Roman"/>
          <w:sz w:val="24"/>
          <w:szCs w:val="24"/>
          <w:lang w:eastAsia="ru-RU"/>
        </w:rPr>
        <w:t>рганизация</w:t>
      </w:r>
      <w:proofErr w:type="spellEnd"/>
      <w:r w:rsidRPr="00E37782">
        <w:rPr>
          <w:rFonts w:ascii="Times New Roman" w:eastAsia="Times New Roman" w:hAnsi="Times New Roman" w:cs="Times New Roman"/>
          <w:sz w:val="24"/>
          <w:szCs w:val="24"/>
          <w:lang w:eastAsia="ru-RU"/>
        </w:rPr>
        <w:t xml:space="preserve"> гражданской обороны в общеобразовательном учреждении, ее предназначение. План гражданской обороны образовательного учреждения. Государственные службы по охране здоровья и обеспечения безопасности населения.</w:t>
      </w:r>
    </w:p>
    <w:p w:rsidR="00E37782" w:rsidRPr="00E37782" w:rsidRDefault="00E37782" w:rsidP="00256DC1">
      <w:pPr>
        <w:spacing w:after="0"/>
        <w:jc w:val="center"/>
        <w:rPr>
          <w:rFonts w:ascii="Times New Roman" w:eastAsia="Times New Roman" w:hAnsi="Times New Roman" w:cs="Times New Roman"/>
          <w:b/>
          <w:sz w:val="24"/>
          <w:szCs w:val="24"/>
          <w:lang w:eastAsia="ru-RU"/>
        </w:rPr>
      </w:pPr>
      <w:r w:rsidRPr="00E37782">
        <w:rPr>
          <w:rFonts w:ascii="Times New Roman" w:eastAsia="Times New Roman" w:hAnsi="Times New Roman" w:cs="Times New Roman"/>
          <w:b/>
          <w:sz w:val="24"/>
          <w:szCs w:val="24"/>
          <w:lang w:eastAsia="ru-RU"/>
        </w:rPr>
        <w:t xml:space="preserve">Основы обороны государства и </w:t>
      </w:r>
      <w:proofErr w:type="gramStart"/>
      <w:r w:rsidRPr="00E37782">
        <w:rPr>
          <w:rFonts w:ascii="Times New Roman" w:eastAsia="Times New Roman" w:hAnsi="Times New Roman" w:cs="Times New Roman"/>
          <w:b/>
          <w:sz w:val="24"/>
          <w:szCs w:val="24"/>
          <w:lang w:eastAsia="ru-RU"/>
        </w:rPr>
        <w:t>воинская</w:t>
      </w:r>
      <w:proofErr w:type="gramEnd"/>
      <w:r w:rsidRPr="00E37782">
        <w:rPr>
          <w:rFonts w:ascii="Times New Roman" w:eastAsia="Times New Roman" w:hAnsi="Times New Roman" w:cs="Times New Roman"/>
          <w:b/>
          <w:sz w:val="24"/>
          <w:szCs w:val="24"/>
          <w:lang w:eastAsia="ru-RU"/>
        </w:rPr>
        <w:t xml:space="preserve"> обязанность-12 часов</w:t>
      </w:r>
    </w:p>
    <w:p w:rsidR="00E37782" w:rsidRPr="00E37782" w:rsidRDefault="00E37782" w:rsidP="00E37782">
      <w:pPr>
        <w:spacing w:after="0"/>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i/>
          <w:sz w:val="24"/>
          <w:szCs w:val="24"/>
          <w:lang w:eastAsia="ru-RU"/>
        </w:rPr>
        <w:t xml:space="preserve">Вооруженные Силы Российской Федерации - защитники </w:t>
      </w:r>
      <w:proofErr w:type="gramStart"/>
      <w:r w:rsidRPr="00E37782">
        <w:rPr>
          <w:rFonts w:ascii="Times New Roman" w:eastAsia="Times New Roman" w:hAnsi="Times New Roman" w:cs="Times New Roman"/>
          <w:i/>
          <w:sz w:val="24"/>
          <w:szCs w:val="24"/>
          <w:lang w:eastAsia="ru-RU"/>
        </w:rPr>
        <w:t>нашего</w:t>
      </w:r>
      <w:proofErr w:type="gramEnd"/>
      <w:r w:rsidRPr="00E37782">
        <w:rPr>
          <w:rFonts w:ascii="Times New Roman" w:eastAsia="Times New Roman" w:hAnsi="Times New Roman" w:cs="Times New Roman"/>
          <w:i/>
          <w:sz w:val="24"/>
          <w:szCs w:val="24"/>
          <w:lang w:eastAsia="ru-RU"/>
        </w:rPr>
        <w:t xml:space="preserve"> Отечества-7часов</w:t>
      </w:r>
    </w:p>
    <w:p w:rsidR="00E37782" w:rsidRPr="00E37782" w:rsidRDefault="00E37782" w:rsidP="00E37782">
      <w:pPr>
        <w:spacing w:after="0"/>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Вооруженные Силы Российской Федерации - основа обороны государства. История создания Вооруженных Сил. Организационная структура Вооруженных Сил. Виды Вооруженных Сил, рода войск.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 Функции и основные задачи современных Вооруженных Сил России, их роль и место в системе обеспечения национальной безопасности страны.</w:t>
      </w:r>
    </w:p>
    <w:p w:rsidR="00E37782" w:rsidRPr="00E37782" w:rsidRDefault="00E37782" w:rsidP="00E37782">
      <w:pPr>
        <w:spacing w:after="0"/>
        <w:jc w:val="center"/>
        <w:rPr>
          <w:rFonts w:ascii="Times New Roman" w:eastAsia="Times New Roman" w:hAnsi="Times New Roman" w:cs="Times New Roman"/>
          <w:i/>
          <w:sz w:val="24"/>
          <w:szCs w:val="24"/>
          <w:lang w:eastAsia="ru-RU"/>
        </w:rPr>
      </w:pPr>
      <w:r w:rsidRPr="00E37782">
        <w:rPr>
          <w:rFonts w:ascii="Times New Roman" w:eastAsia="Times New Roman" w:hAnsi="Times New Roman" w:cs="Times New Roman"/>
          <w:i/>
          <w:sz w:val="24"/>
          <w:szCs w:val="24"/>
          <w:lang w:eastAsia="ru-RU"/>
        </w:rPr>
        <w:t>Символы воинской чести, боевые традиции Вооруженных Сил России-5часов</w:t>
      </w:r>
    </w:p>
    <w:p w:rsidR="00256DC1" w:rsidRDefault="00E37782" w:rsidP="00E37782">
      <w:pPr>
        <w:spacing w:after="0"/>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Боевое Знамя воинской части - символ воинской чести, доблести и славы. Ритуал вручения Боевого Знамени воинской части, порядок его хранения и содержания. Государственная и военная символика Российской Федерации. Традиции и ритуалы Вооруженных Сил Российской Федерации. Ордена - почетные награды за воинские отличия и за заслуги в бою и военной службе.</w:t>
      </w:r>
    </w:p>
    <w:p w:rsidR="00256DC1" w:rsidRDefault="00256DC1" w:rsidP="00E37782">
      <w:pPr>
        <w:spacing w:after="0"/>
        <w:jc w:val="both"/>
        <w:rPr>
          <w:rFonts w:ascii="Times New Roman" w:eastAsia="Times New Roman" w:hAnsi="Times New Roman" w:cs="Times New Roman"/>
          <w:sz w:val="24"/>
          <w:szCs w:val="24"/>
          <w:lang w:eastAsia="ru-RU"/>
        </w:rPr>
      </w:pPr>
    </w:p>
    <w:p w:rsidR="00256DC1" w:rsidRDefault="00324C37" w:rsidP="00256DC1">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p w:rsidR="00E37782" w:rsidRPr="00E37782" w:rsidRDefault="00E37782" w:rsidP="00E37782">
      <w:pPr>
        <w:spacing w:after="0"/>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 xml:space="preserve"> Основные государственные награды СССР и России, звания Герой Советского Союза, Герой Российской Федерации. Ритуал приведения к военной присяге. Ритуал вручения Боевого Знамени воинской части. Порядок вручения личному составу вооружения и военной техники. Порядок проводов военнослужащих, уволенных в запас или отставку.</w:t>
      </w:r>
    </w:p>
    <w:p w:rsidR="00E37782" w:rsidRPr="00E37782" w:rsidRDefault="00E37782" w:rsidP="00E37782">
      <w:pPr>
        <w:spacing w:after="0"/>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Патриотизм - духовно-нравственная основа личности военнослужащего - защитника Отечества, источник духовных  сил воина. Преданность своему Отечеству, любовь к Родине, стремление служить ее интересам, защищать от врагов - основное содержание патриотизма. Воинский долг - обязанность Отечеству по его вооруженной защите. Дни воинской славы России - дни славных побед, сыгравших решающую роль в истории государства. Войсковое товарищество - боевая традиция Российской армии и флота.</w:t>
      </w:r>
    </w:p>
    <w:p w:rsidR="00E37782" w:rsidRPr="00E37782" w:rsidRDefault="00E37782" w:rsidP="00256DC1">
      <w:pPr>
        <w:spacing w:after="0"/>
        <w:jc w:val="center"/>
        <w:rPr>
          <w:rFonts w:ascii="Times New Roman" w:eastAsia="Times New Roman" w:hAnsi="Times New Roman" w:cs="Times New Roman"/>
          <w:b/>
          <w:sz w:val="24"/>
          <w:szCs w:val="24"/>
          <w:lang w:eastAsia="ru-RU"/>
        </w:rPr>
      </w:pPr>
      <w:r w:rsidRPr="00E37782">
        <w:rPr>
          <w:rFonts w:ascii="Times New Roman" w:eastAsia="Times New Roman" w:hAnsi="Times New Roman" w:cs="Times New Roman"/>
          <w:b/>
          <w:sz w:val="24"/>
          <w:szCs w:val="24"/>
          <w:lang w:eastAsia="ru-RU"/>
        </w:rPr>
        <w:t>Основы обороны государства и воинская обязанность</w:t>
      </w:r>
    </w:p>
    <w:p w:rsidR="00E37782" w:rsidRPr="00E37782" w:rsidRDefault="00E37782" w:rsidP="00E37782">
      <w:pPr>
        <w:spacing w:after="0"/>
        <w:jc w:val="both"/>
        <w:rPr>
          <w:rFonts w:ascii="Times New Roman" w:eastAsia="Times New Roman" w:hAnsi="Times New Roman" w:cs="Times New Roman"/>
          <w:b/>
          <w:sz w:val="24"/>
          <w:szCs w:val="24"/>
          <w:lang w:eastAsia="ru-RU"/>
        </w:rPr>
      </w:pPr>
      <w:r w:rsidRPr="00E37782">
        <w:rPr>
          <w:rFonts w:ascii="Times New Roman" w:eastAsia="Times New Roman" w:hAnsi="Times New Roman" w:cs="Times New Roman"/>
          <w:b/>
          <w:sz w:val="24"/>
          <w:szCs w:val="24"/>
          <w:lang w:eastAsia="ru-RU"/>
        </w:rPr>
        <w:t xml:space="preserve"> (практические занятия на базе воинской части во внеурочное время)-40 часов</w:t>
      </w:r>
    </w:p>
    <w:p w:rsidR="00E37782" w:rsidRPr="00E37782" w:rsidRDefault="00E37782" w:rsidP="00E37782">
      <w:pPr>
        <w:spacing w:after="0"/>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Основы подготовки граждан к военной службе. Начальная военная подготовка на военно-полевых сборах. Вводное занятие, проводимое перед началом учебных военно-полевых сборов. Размещение и быт военнослужащих. Учебные занятия, завтрак, обед и ужин. Организация караульной службы, общие положения. Наряд караулов, подготовка караулов. Часовой. Обязанности часового. Отработка строевых приемов и движений без оружия. Отработка правил воинского приветствия без оружия на месте и в движении. Строй отделения. Строй взвода. Выполнение воинского приветствия в строю на месте и в движении. Автомат Калашникова, работа частей и механизмов автомата, его чистка, смазка и хранение. Подготовка автомата к стрельбе. Правила стрельбы, ведения огня из автомата. Меры безопасности при стрельбе. Практическая стрельба.</w:t>
      </w:r>
    </w:p>
    <w:p w:rsidR="00E37782" w:rsidRPr="00E37782" w:rsidRDefault="00E37782" w:rsidP="00E37782">
      <w:pPr>
        <w:spacing w:after="0" w:line="240" w:lineRule="auto"/>
        <w:rPr>
          <w:rFonts w:ascii="Times New Roman" w:eastAsia="Times New Roman" w:hAnsi="Times New Roman" w:cs="Times New Roman"/>
          <w:b/>
          <w:i/>
          <w:sz w:val="24"/>
          <w:szCs w:val="24"/>
          <w:lang w:eastAsia="ru-RU"/>
        </w:rPr>
      </w:pPr>
    </w:p>
    <w:p w:rsidR="00E37782" w:rsidRPr="00E37782" w:rsidRDefault="00E37782" w:rsidP="00E37782">
      <w:pPr>
        <w:shd w:val="clear" w:color="auto" w:fill="FFFFFF"/>
        <w:spacing w:after="0" w:line="240" w:lineRule="auto"/>
        <w:jc w:val="center"/>
        <w:rPr>
          <w:rFonts w:ascii="Times New Roman" w:hAnsi="Times New Roman" w:cs="Times New Roman"/>
          <w:b/>
          <w:sz w:val="24"/>
          <w:szCs w:val="24"/>
        </w:rPr>
      </w:pPr>
      <w:r w:rsidRPr="00E37782">
        <w:rPr>
          <w:rFonts w:ascii="Times New Roman" w:hAnsi="Times New Roman" w:cs="Times New Roman"/>
          <w:b/>
          <w:bCs/>
          <w:caps/>
          <w:sz w:val="24"/>
          <w:szCs w:val="24"/>
        </w:rPr>
        <w:t xml:space="preserve">КРИТЕРИИ оценивания подготовленности учащихся по </w:t>
      </w:r>
      <w:r w:rsidRPr="00E37782">
        <w:rPr>
          <w:rFonts w:ascii="Times New Roman" w:eastAsia="SimSun" w:hAnsi="Times New Roman" w:cs="Times New Roman"/>
          <w:b/>
          <w:sz w:val="24"/>
          <w:szCs w:val="24"/>
          <w:lang w:eastAsia="ru-RU"/>
        </w:rPr>
        <w:t>ОСНОВАМ БЕЗОПАСНОСТИ ЖИЗНЕДЕЯТЕЛЬНОСТИ</w:t>
      </w:r>
    </w:p>
    <w:p w:rsidR="00E37782" w:rsidRPr="00E37782" w:rsidRDefault="00E37782" w:rsidP="00E37782">
      <w:pPr>
        <w:spacing w:after="0" w:line="240" w:lineRule="auto"/>
        <w:ind w:firstLine="720"/>
        <w:rPr>
          <w:rFonts w:ascii="Times New Roman" w:eastAsia="Times New Roman" w:hAnsi="Times New Roman" w:cs="Times New Roman"/>
          <w:color w:val="222222"/>
          <w:sz w:val="24"/>
          <w:szCs w:val="24"/>
          <w:shd w:val="clear" w:color="auto" w:fill="FFFFFF"/>
          <w:lang w:eastAsia="ru-RU"/>
        </w:rPr>
      </w:pPr>
      <w:r w:rsidRPr="00E37782">
        <w:rPr>
          <w:rFonts w:ascii="Times New Roman" w:eastAsia="Times New Roman" w:hAnsi="Times New Roman" w:cs="Times New Roman"/>
          <w:color w:val="222222"/>
          <w:sz w:val="24"/>
          <w:szCs w:val="24"/>
          <w:shd w:val="clear" w:color="auto" w:fill="FFFFFF"/>
          <w:lang w:eastAsia="ru-RU"/>
        </w:rPr>
        <w:t>Оценка за теоретическое обучение является критерием (показателем) уровня усвоения спасателями необходимых для данной профессии знаний, а также возможностью их эффективного использования на практике. Эта оценка складывается из текущих оценок, полученных на теоретических занятиях, и оценок, выставленных на зачетах и экзаменах.</w:t>
      </w:r>
      <w:r w:rsidRPr="00E37782">
        <w:rPr>
          <w:rFonts w:ascii="Times New Roman" w:eastAsia="Times New Roman" w:hAnsi="Times New Roman" w:cs="Times New Roman"/>
          <w:color w:val="222222"/>
          <w:sz w:val="24"/>
          <w:szCs w:val="24"/>
          <w:shd w:val="clear" w:color="auto" w:fill="FFFFFF"/>
          <w:lang w:eastAsia="ru-RU"/>
        </w:rPr>
        <w:br/>
        <w:t>В основу оценки теоретических знаний спасателей положена традиционная пятибалльная система.</w:t>
      </w:r>
      <w:r w:rsidRPr="00E37782">
        <w:rPr>
          <w:rFonts w:ascii="Times New Roman" w:eastAsia="Times New Roman" w:hAnsi="Times New Roman" w:cs="Times New Roman"/>
          <w:color w:val="222222"/>
          <w:sz w:val="24"/>
          <w:szCs w:val="24"/>
          <w:shd w:val="clear" w:color="auto" w:fill="FFFFFF"/>
          <w:lang w:eastAsia="ru-RU"/>
        </w:rPr>
        <w:br/>
        <w:t>Оценка "5 баллов" ("отлично") - обучаемый полностью усвоил весь материал учебной программы, самостоятельно и уверенно применяет полученные знания при безупречном выполнении практических заданий, соблюдает требования техники безопасности.</w:t>
      </w:r>
    </w:p>
    <w:p w:rsidR="00E37782" w:rsidRDefault="00E37782" w:rsidP="00E37782">
      <w:pPr>
        <w:spacing w:after="0" w:line="240" w:lineRule="auto"/>
        <w:rPr>
          <w:rFonts w:ascii="Times New Roman" w:eastAsia="Times New Roman" w:hAnsi="Times New Roman" w:cs="Times New Roman"/>
          <w:color w:val="222222"/>
          <w:sz w:val="24"/>
          <w:szCs w:val="24"/>
          <w:shd w:val="clear" w:color="auto" w:fill="FFFFFF"/>
          <w:lang w:eastAsia="ru-RU"/>
        </w:rPr>
      </w:pPr>
      <w:r w:rsidRPr="00E37782">
        <w:rPr>
          <w:rFonts w:ascii="Times New Roman" w:eastAsia="Times New Roman" w:hAnsi="Times New Roman" w:cs="Times New Roman"/>
          <w:color w:val="222222"/>
          <w:sz w:val="24"/>
          <w:szCs w:val="24"/>
          <w:shd w:val="clear" w:color="auto" w:fill="FFFFFF"/>
          <w:lang w:eastAsia="ru-RU"/>
        </w:rPr>
        <w:br/>
        <w:t>Оценка "4 балла" ("хорошо") - твердо усвоен основной материал, ответы удовлетворяют требованиям, установленным для оценки "отлично", но при этом спасатель допускает одну негрубую ошибку, делает несущественные пропуски при изложении фактического материала, полученные знания свободно применяет на практике.</w:t>
      </w:r>
    </w:p>
    <w:p w:rsidR="00256DC1" w:rsidRDefault="00256DC1" w:rsidP="00E37782">
      <w:pPr>
        <w:spacing w:after="0" w:line="240" w:lineRule="auto"/>
        <w:rPr>
          <w:rFonts w:ascii="Times New Roman" w:eastAsia="Times New Roman" w:hAnsi="Times New Roman" w:cs="Times New Roman"/>
          <w:color w:val="222222"/>
          <w:sz w:val="24"/>
          <w:szCs w:val="24"/>
          <w:shd w:val="clear" w:color="auto" w:fill="FFFFFF"/>
          <w:lang w:eastAsia="ru-RU"/>
        </w:rPr>
      </w:pPr>
    </w:p>
    <w:p w:rsidR="00256DC1" w:rsidRDefault="00256DC1" w:rsidP="00E37782">
      <w:pPr>
        <w:spacing w:after="0" w:line="240" w:lineRule="auto"/>
        <w:rPr>
          <w:rFonts w:ascii="Times New Roman" w:eastAsia="Times New Roman" w:hAnsi="Times New Roman" w:cs="Times New Roman"/>
          <w:color w:val="222222"/>
          <w:sz w:val="24"/>
          <w:szCs w:val="24"/>
          <w:shd w:val="clear" w:color="auto" w:fill="FFFFFF"/>
          <w:lang w:eastAsia="ru-RU"/>
        </w:rPr>
      </w:pPr>
    </w:p>
    <w:p w:rsidR="00256DC1" w:rsidRDefault="00324C37" w:rsidP="00256DC1">
      <w:pPr>
        <w:spacing w:after="0" w:line="240" w:lineRule="auto"/>
        <w:jc w:val="center"/>
        <w:rPr>
          <w:rFonts w:ascii="Times New Roman" w:eastAsia="Times New Roman" w:hAnsi="Times New Roman" w:cs="Times New Roman"/>
          <w:color w:val="222222"/>
          <w:sz w:val="24"/>
          <w:szCs w:val="24"/>
          <w:shd w:val="clear" w:color="auto" w:fill="FFFFFF"/>
          <w:lang w:eastAsia="ru-RU"/>
        </w:rPr>
      </w:pPr>
      <w:r>
        <w:rPr>
          <w:rFonts w:ascii="Times New Roman" w:eastAsia="Times New Roman" w:hAnsi="Times New Roman" w:cs="Times New Roman"/>
          <w:color w:val="222222"/>
          <w:sz w:val="24"/>
          <w:szCs w:val="24"/>
          <w:shd w:val="clear" w:color="auto" w:fill="FFFFFF"/>
          <w:lang w:eastAsia="ru-RU"/>
        </w:rPr>
        <w:t>6</w:t>
      </w:r>
    </w:p>
    <w:p w:rsidR="00E37782" w:rsidRPr="00E37782" w:rsidRDefault="00E37782" w:rsidP="00256DC1">
      <w:pPr>
        <w:spacing w:after="0" w:line="240" w:lineRule="auto"/>
        <w:jc w:val="center"/>
        <w:rPr>
          <w:rFonts w:ascii="Times New Roman" w:eastAsia="Times New Roman" w:hAnsi="Times New Roman" w:cs="Times New Roman"/>
          <w:color w:val="222222"/>
          <w:sz w:val="24"/>
          <w:szCs w:val="24"/>
          <w:shd w:val="clear" w:color="auto" w:fill="FFFFFF"/>
          <w:lang w:eastAsia="ru-RU"/>
        </w:rPr>
      </w:pPr>
      <w:r w:rsidRPr="00E37782">
        <w:rPr>
          <w:rFonts w:ascii="Times New Roman" w:eastAsia="Times New Roman" w:hAnsi="Times New Roman" w:cs="Times New Roman"/>
          <w:color w:val="222222"/>
          <w:sz w:val="24"/>
          <w:szCs w:val="24"/>
          <w:shd w:val="clear" w:color="auto" w:fill="FFFFFF"/>
          <w:lang w:eastAsia="ru-RU"/>
        </w:rPr>
        <w:t>Оценка "3 балла" ("удовлетворительно") - обучаемый знает и понимает основной материал учебной программы, основные темы, но в усвоении материала имеются пробелы. Излагает его упрощенно, с небольшими ошибками и затруднениями. Выполняет производственные задания с недочетами, иногда с браком.</w:t>
      </w:r>
    </w:p>
    <w:p w:rsidR="00E37782" w:rsidRPr="00E37782" w:rsidRDefault="00E37782" w:rsidP="00E37782">
      <w:pPr>
        <w:spacing w:after="0" w:line="240" w:lineRule="auto"/>
        <w:rPr>
          <w:rFonts w:ascii="Times New Roman" w:eastAsia="Times New Roman" w:hAnsi="Times New Roman" w:cs="Times New Roman"/>
          <w:color w:val="222222"/>
          <w:sz w:val="24"/>
          <w:szCs w:val="24"/>
          <w:shd w:val="clear" w:color="auto" w:fill="FFFFFF"/>
          <w:lang w:eastAsia="ru-RU"/>
        </w:rPr>
      </w:pPr>
      <w:r w:rsidRPr="00E37782">
        <w:rPr>
          <w:rFonts w:ascii="Times New Roman" w:eastAsia="Times New Roman" w:hAnsi="Times New Roman" w:cs="Times New Roman"/>
          <w:color w:val="222222"/>
          <w:sz w:val="24"/>
          <w:szCs w:val="24"/>
          <w:shd w:val="clear" w:color="auto" w:fill="FFFFFF"/>
          <w:lang w:eastAsia="ru-RU"/>
        </w:rPr>
        <w:br/>
        <w:t xml:space="preserve">Оценка "2 балла" ("неудовлетворительно") - ставится тогда, когда обучаемый слабо понимает большую часть программного материала, допускает грубые ошибки, излагает материал бессистемно. </w:t>
      </w:r>
      <w:proofErr w:type="gramStart"/>
      <w:r w:rsidRPr="00E37782">
        <w:rPr>
          <w:rFonts w:ascii="Times New Roman" w:eastAsia="Times New Roman" w:hAnsi="Times New Roman" w:cs="Times New Roman"/>
          <w:color w:val="222222"/>
          <w:sz w:val="24"/>
          <w:szCs w:val="24"/>
          <w:shd w:val="clear" w:color="auto" w:fill="FFFFFF"/>
          <w:lang w:eastAsia="ru-RU"/>
        </w:rPr>
        <w:t>Обучаемый</w:t>
      </w:r>
      <w:proofErr w:type="gramEnd"/>
      <w:r w:rsidRPr="00E37782">
        <w:rPr>
          <w:rFonts w:ascii="Times New Roman" w:eastAsia="Times New Roman" w:hAnsi="Times New Roman" w:cs="Times New Roman"/>
          <w:color w:val="222222"/>
          <w:sz w:val="24"/>
          <w:szCs w:val="24"/>
          <w:shd w:val="clear" w:color="auto" w:fill="FFFFFF"/>
          <w:lang w:eastAsia="ru-RU"/>
        </w:rPr>
        <w:t xml:space="preserve"> не овладел основными элементами предмета, имеющиеся знания не может применить на практике. Допускает грубые ошибки, брак.</w:t>
      </w:r>
    </w:p>
    <w:p w:rsidR="00E37782" w:rsidRPr="00E37782" w:rsidRDefault="00E37782" w:rsidP="00E37782">
      <w:pPr>
        <w:spacing w:after="0"/>
        <w:jc w:val="center"/>
        <w:rPr>
          <w:rFonts w:ascii="Times New Roman" w:eastAsia="Times New Roman" w:hAnsi="Times New Roman" w:cs="Times New Roman"/>
          <w:sz w:val="24"/>
          <w:szCs w:val="24"/>
          <w:lang w:eastAsia="ru-RU"/>
        </w:rPr>
      </w:pPr>
    </w:p>
    <w:p w:rsidR="00E37782" w:rsidRPr="00E37782" w:rsidRDefault="00E37782" w:rsidP="00E37782">
      <w:pPr>
        <w:spacing w:after="0" w:line="240" w:lineRule="auto"/>
        <w:rPr>
          <w:rFonts w:ascii="Times New Roman" w:eastAsia="Times New Roman" w:hAnsi="Times New Roman" w:cs="Times New Roman"/>
          <w:b/>
          <w:sz w:val="24"/>
          <w:szCs w:val="24"/>
          <w:lang w:eastAsia="ru-RU"/>
        </w:rPr>
      </w:pPr>
    </w:p>
    <w:p w:rsidR="00E37782" w:rsidRPr="00E37782" w:rsidRDefault="00E37782" w:rsidP="00E37782">
      <w:pPr>
        <w:spacing w:after="0" w:line="240" w:lineRule="auto"/>
        <w:jc w:val="center"/>
        <w:rPr>
          <w:rFonts w:ascii="Times New Roman" w:eastAsia="Times New Roman" w:hAnsi="Times New Roman" w:cs="Times New Roman"/>
          <w:b/>
          <w:sz w:val="24"/>
          <w:szCs w:val="24"/>
          <w:lang w:eastAsia="ru-RU"/>
        </w:rPr>
      </w:pPr>
      <w:r w:rsidRPr="00E37782">
        <w:rPr>
          <w:rFonts w:ascii="Times New Roman" w:eastAsia="Times New Roman" w:hAnsi="Times New Roman" w:cs="Times New Roman"/>
          <w:b/>
          <w:sz w:val="24"/>
          <w:szCs w:val="24"/>
          <w:lang w:eastAsia="ru-RU"/>
        </w:rPr>
        <w:t xml:space="preserve">Учебно-тематический план </w:t>
      </w:r>
    </w:p>
    <w:tbl>
      <w:tblPr>
        <w:tblpPr w:leftFromText="180" w:rightFromText="180" w:bottomFromText="200" w:vertAnchor="text" w:horzAnchor="margin" w:tblpX="108" w:tblpY="153"/>
        <w:tblW w:w="14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94"/>
        <w:gridCol w:w="7457"/>
        <w:gridCol w:w="3650"/>
        <w:gridCol w:w="2265"/>
      </w:tblGrid>
      <w:tr w:rsidR="00E37782" w:rsidRPr="00E37782" w:rsidTr="007A1318">
        <w:trPr>
          <w:trHeight w:val="953"/>
        </w:trPr>
        <w:tc>
          <w:tcPr>
            <w:tcW w:w="1094" w:type="dxa"/>
            <w:tcBorders>
              <w:top w:val="single" w:sz="4" w:space="0" w:color="000000"/>
              <w:left w:val="single" w:sz="4" w:space="0" w:color="000000"/>
              <w:bottom w:val="single" w:sz="4" w:space="0" w:color="000000"/>
              <w:right w:val="single" w:sz="4" w:space="0" w:color="000000"/>
            </w:tcBorders>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w:t>
            </w:r>
          </w:p>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Раздела</w:t>
            </w:r>
          </w:p>
        </w:tc>
        <w:tc>
          <w:tcPr>
            <w:tcW w:w="7457" w:type="dxa"/>
            <w:tcBorders>
              <w:top w:val="single" w:sz="4" w:space="0" w:color="000000"/>
              <w:left w:val="single" w:sz="4" w:space="0" w:color="000000"/>
              <w:bottom w:val="single" w:sz="4" w:space="0" w:color="000000"/>
              <w:right w:val="single" w:sz="4" w:space="0" w:color="000000"/>
            </w:tcBorders>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 xml:space="preserve">Наименование раздела </w:t>
            </w:r>
          </w:p>
        </w:tc>
        <w:tc>
          <w:tcPr>
            <w:tcW w:w="3650" w:type="dxa"/>
            <w:tcBorders>
              <w:top w:val="single" w:sz="4" w:space="0" w:color="000000"/>
              <w:left w:val="single" w:sz="4" w:space="0" w:color="000000"/>
              <w:bottom w:val="single" w:sz="4" w:space="0" w:color="000000"/>
              <w:right w:val="single" w:sz="4" w:space="0" w:color="auto"/>
            </w:tcBorders>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Количество часов</w:t>
            </w:r>
          </w:p>
        </w:tc>
        <w:tc>
          <w:tcPr>
            <w:tcW w:w="2265" w:type="dxa"/>
            <w:tcBorders>
              <w:top w:val="single" w:sz="4" w:space="0" w:color="000000"/>
              <w:left w:val="single" w:sz="4" w:space="0" w:color="000000"/>
              <w:bottom w:val="single" w:sz="4" w:space="0" w:color="000000"/>
              <w:right w:val="single" w:sz="4" w:space="0" w:color="auto"/>
            </w:tcBorders>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Практическая часть</w:t>
            </w:r>
          </w:p>
        </w:tc>
      </w:tr>
      <w:tr w:rsidR="00E37782" w:rsidRPr="00E37782" w:rsidTr="007A1318">
        <w:trPr>
          <w:trHeight w:val="381"/>
        </w:trPr>
        <w:tc>
          <w:tcPr>
            <w:tcW w:w="1094" w:type="dxa"/>
            <w:tcBorders>
              <w:top w:val="single" w:sz="4" w:space="0" w:color="000000"/>
              <w:left w:val="single" w:sz="4" w:space="0" w:color="000000"/>
              <w:bottom w:val="single" w:sz="4" w:space="0" w:color="000000"/>
              <w:right w:val="single" w:sz="4" w:space="0" w:color="000000"/>
            </w:tcBorders>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tc>
        <w:tc>
          <w:tcPr>
            <w:tcW w:w="7457" w:type="dxa"/>
            <w:tcBorders>
              <w:top w:val="single" w:sz="4" w:space="0" w:color="000000"/>
              <w:left w:val="single" w:sz="4" w:space="0" w:color="000000"/>
              <w:bottom w:val="single" w:sz="4" w:space="0" w:color="000000"/>
              <w:right w:val="single" w:sz="4" w:space="0" w:color="000000"/>
            </w:tcBorders>
            <w:hideMark/>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Сохранение здоровья и обеспечение личной безопасности</w:t>
            </w:r>
          </w:p>
        </w:tc>
        <w:tc>
          <w:tcPr>
            <w:tcW w:w="3650" w:type="dxa"/>
            <w:tcBorders>
              <w:top w:val="single" w:sz="4" w:space="0" w:color="000000"/>
              <w:left w:val="single" w:sz="4" w:space="0" w:color="000000"/>
              <w:bottom w:val="single" w:sz="4" w:space="0" w:color="000000"/>
              <w:right w:val="single" w:sz="4" w:space="0" w:color="auto"/>
            </w:tcBorders>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10</w:t>
            </w:r>
          </w:p>
        </w:tc>
        <w:tc>
          <w:tcPr>
            <w:tcW w:w="2265" w:type="dxa"/>
            <w:tcBorders>
              <w:top w:val="single" w:sz="4" w:space="0" w:color="000000"/>
              <w:left w:val="single" w:sz="4" w:space="0" w:color="auto"/>
              <w:bottom w:val="single" w:sz="4" w:space="0" w:color="000000"/>
              <w:right w:val="single" w:sz="4" w:space="0" w:color="000000"/>
            </w:tcBorders>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r>
      <w:tr w:rsidR="00E37782" w:rsidRPr="00E37782" w:rsidTr="007A1318">
        <w:trPr>
          <w:trHeight w:val="356"/>
        </w:trPr>
        <w:tc>
          <w:tcPr>
            <w:tcW w:w="1094" w:type="dxa"/>
            <w:tcBorders>
              <w:top w:val="single" w:sz="4" w:space="0" w:color="000000"/>
              <w:left w:val="single" w:sz="4" w:space="0" w:color="000000"/>
              <w:bottom w:val="single" w:sz="4" w:space="0" w:color="000000"/>
              <w:right w:val="single" w:sz="4" w:space="0" w:color="000000"/>
            </w:tcBorders>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2</w:t>
            </w:r>
          </w:p>
        </w:tc>
        <w:tc>
          <w:tcPr>
            <w:tcW w:w="7457" w:type="dxa"/>
            <w:tcBorders>
              <w:top w:val="single" w:sz="4" w:space="0" w:color="000000"/>
              <w:left w:val="single" w:sz="4" w:space="0" w:color="000000"/>
              <w:bottom w:val="single" w:sz="4" w:space="0" w:color="000000"/>
              <w:right w:val="single" w:sz="4" w:space="0" w:color="000000"/>
            </w:tcBorders>
            <w:hideMark/>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Государственная система обеспечения безопасности населения</w:t>
            </w:r>
          </w:p>
        </w:tc>
        <w:tc>
          <w:tcPr>
            <w:tcW w:w="3650" w:type="dxa"/>
            <w:tcBorders>
              <w:top w:val="single" w:sz="4" w:space="0" w:color="000000"/>
              <w:left w:val="single" w:sz="4" w:space="0" w:color="000000"/>
              <w:bottom w:val="single" w:sz="4" w:space="0" w:color="000000"/>
              <w:right w:val="single" w:sz="4" w:space="0" w:color="auto"/>
            </w:tcBorders>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13</w:t>
            </w:r>
          </w:p>
        </w:tc>
        <w:tc>
          <w:tcPr>
            <w:tcW w:w="2265" w:type="dxa"/>
            <w:tcBorders>
              <w:top w:val="single" w:sz="4" w:space="0" w:color="000000"/>
              <w:left w:val="single" w:sz="4" w:space="0" w:color="auto"/>
              <w:bottom w:val="single" w:sz="4" w:space="0" w:color="000000"/>
              <w:right w:val="single" w:sz="4" w:space="0" w:color="000000"/>
            </w:tcBorders>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r>
      <w:tr w:rsidR="00E37782" w:rsidRPr="00E37782" w:rsidTr="007A1318">
        <w:trPr>
          <w:trHeight w:val="736"/>
        </w:trPr>
        <w:tc>
          <w:tcPr>
            <w:tcW w:w="1094" w:type="dxa"/>
            <w:tcBorders>
              <w:top w:val="single" w:sz="4" w:space="0" w:color="000000"/>
              <w:left w:val="single" w:sz="4" w:space="0" w:color="000000"/>
              <w:bottom w:val="single" w:sz="4" w:space="0" w:color="000000"/>
              <w:right w:val="single" w:sz="4" w:space="0" w:color="000000"/>
            </w:tcBorders>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3</w:t>
            </w:r>
          </w:p>
        </w:tc>
        <w:tc>
          <w:tcPr>
            <w:tcW w:w="7457" w:type="dxa"/>
            <w:tcBorders>
              <w:top w:val="single" w:sz="4" w:space="0" w:color="000000"/>
              <w:left w:val="single" w:sz="4" w:space="0" w:color="000000"/>
              <w:bottom w:val="single" w:sz="4" w:space="0" w:color="000000"/>
              <w:right w:val="single" w:sz="4" w:space="0" w:color="000000"/>
            </w:tcBorders>
            <w:hideMark/>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Основы обороны государства и воинская обязанность</w:t>
            </w:r>
          </w:p>
        </w:tc>
        <w:tc>
          <w:tcPr>
            <w:tcW w:w="3650" w:type="dxa"/>
            <w:tcBorders>
              <w:top w:val="single" w:sz="4" w:space="0" w:color="000000"/>
              <w:left w:val="single" w:sz="4" w:space="0" w:color="000000"/>
              <w:bottom w:val="single" w:sz="4" w:space="0" w:color="000000"/>
              <w:right w:val="single" w:sz="4" w:space="0" w:color="auto"/>
            </w:tcBorders>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12</w:t>
            </w:r>
          </w:p>
        </w:tc>
        <w:tc>
          <w:tcPr>
            <w:tcW w:w="2265" w:type="dxa"/>
            <w:tcBorders>
              <w:top w:val="single" w:sz="4" w:space="0" w:color="000000"/>
              <w:left w:val="single" w:sz="4" w:space="0" w:color="000000"/>
              <w:bottom w:val="single" w:sz="4" w:space="0" w:color="000000"/>
              <w:right w:val="single" w:sz="4" w:space="0" w:color="auto"/>
            </w:tcBorders>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40 (военно-полевые сборы)</w:t>
            </w:r>
          </w:p>
        </w:tc>
      </w:tr>
      <w:tr w:rsidR="00E37782" w:rsidRPr="00E37782" w:rsidTr="007A1318">
        <w:trPr>
          <w:trHeight w:val="381"/>
        </w:trPr>
        <w:tc>
          <w:tcPr>
            <w:tcW w:w="14466" w:type="dxa"/>
            <w:gridSpan w:val="4"/>
            <w:tcBorders>
              <w:top w:val="single" w:sz="4" w:space="0" w:color="000000"/>
              <w:left w:val="single" w:sz="4" w:space="0" w:color="000000"/>
              <w:bottom w:val="single" w:sz="4" w:space="0" w:color="000000"/>
              <w:right w:val="single" w:sz="4" w:space="0" w:color="auto"/>
            </w:tcBorders>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 xml:space="preserve">                                                                                         Всего часов 35+40</w:t>
            </w:r>
          </w:p>
        </w:tc>
      </w:tr>
    </w:tbl>
    <w:p w:rsidR="00E37782" w:rsidRPr="00E37782" w:rsidRDefault="00E37782" w:rsidP="00E37782">
      <w:pPr>
        <w:spacing w:after="0" w:line="240" w:lineRule="auto"/>
        <w:jc w:val="center"/>
        <w:rPr>
          <w:rFonts w:ascii="Times New Roman" w:eastAsia="Times New Roman" w:hAnsi="Times New Roman" w:cs="Times New Roman"/>
          <w:b/>
          <w:i/>
          <w:sz w:val="24"/>
          <w:szCs w:val="24"/>
          <w:lang w:eastAsia="ru-RU"/>
        </w:rPr>
      </w:pPr>
    </w:p>
    <w:p w:rsidR="00E37782" w:rsidRPr="00E37782" w:rsidRDefault="00E37782" w:rsidP="00E37782">
      <w:pPr>
        <w:spacing w:after="0" w:line="240" w:lineRule="auto"/>
        <w:jc w:val="center"/>
        <w:rPr>
          <w:rFonts w:ascii="Times New Roman" w:eastAsia="Times New Roman" w:hAnsi="Times New Roman" w:cs="Times New Roman"/>
          <w:b/>
          <w:sz w:val="24"/>
          <w:szCs w:val="24"/>
          <w:lang w:eastAsia="ru-RU"/>
        </w:rPr>
      </w:pPr>
    </w:p>
    <w:p w:rsidR="00E37782" w:rsidRPr="00E37782" w:rsidRDefault="00E37782" w:rsidP="00E37782">
      <w:pPr>
        <w:spacing w:after="0" w:line="240" w:lineRule="auto"/>
        <w:jc w:val="center"/>
        <w:rPr>
          <w:rFonts w:ascii="Times New Roman" w:eastAsia="Times New Roman" w:hAnsi="Times New Roman" w:cs="Times New Roman"/>
          <w:b/>
          <w:i/>
          <w:sz w:val="24"/>
          <w:szCs w:val="24"/>
          <w:lang w:eastAsia="ru-RU"/>
        </w:rPr>
      </w:pPr>
    </w:p>
    <w:p w:rsidR="00E37782" w:rsidRPr="00E37782" w:rsidRDefault="00E37782" w:rsidP="00E37782">
      <w:pPr>
        <w:spacing w:after="0" w:line="240" w:lineRule="auto"/>
        <w:jc w:val="center"/>
        <w:rPr>
          <w:rFonts w:ascii="Times New Roman" w:eastAsia="Times New Roman" w:hAnsi="Times New Roman" w:cs="Times New Roman"/>
          <w:b/>
          <w:i/>
          <w:sz w:val="24"/>
          <w:szCs w:val="24"/>
          <w:lang w:eastAsia="ru-RU"/>
        </w:rPr>
      </w:pPr>
    </w:p>
    <w:p w:rsidR="00E37782" w:rsidRPr="00E37782" w:rsidRDefault="00E37782" w:rsidP="00E37782">
      <w:pPr>
        <w:spacing w:after="0" w:line="240" w:lineRule="auto"/>
        <w:rPr>
          <w:rFonts w:ascii="Times New Roman" w:eastAsia="Times New Roman" w:hAnsi="Times New Roman" w:cs="Times New Roman"/>
          <w:b/>
          <w:i/>
          <w:sz w:val="24"/>
          <w:szCs w:val="24"/>
          <w:lang w:eastAsia="ru-RU"/>
        </w:rPr>
      </w:pPr>
    </w:p>
    <w:p w:rsidR="00E37782" w:rsidRPr="00E37782" w:rsidRDefault="00E37782" w:rsidP="00E37782">
      <w:pPr>
        <w:spacing w:after="0" w:line="240" w:lineRule="auto"/>
        <w:rPr>
          <w:rFonts w:ascii="Times New Roman" w:eastAsia="Times New Roman" w:hAnsi="Times New Roman" w:cs="Times New Roman"/>
          <w:b/>
          <w:i/>
          <w:sz w:val="24"/>
          <w:szCs w:val="24"/>
          <w:lang w:eastAsia="ru-RU"/>
        </w:rPr>
      </w:pPr>
    </w:p>
    <w:p w:rsidR="00E37782" w:rsidRPr="00E37782" w:rsidRDefault="00E37782" w:rsidP="00E37782">
      <w:pPr>
        <w:spacing w:after="0" w:line="240" w:lineRule="auto"/>
        <w:jc w:val="center"/>
        <w:rPr>
          <w:rFonts w:ascii="Times New Roman" w:eastAsia="Times New Roman" w:hAnsi="Times New Roman" w:cs="Times New Roman"/>
          <w:b/>
          <w:sz w:val="24"/>
          <w:szCs w:val="24"/>
          <w:lang w:eastAsia="ru-RU"/>
        </w:rPr>
      </w:pPr>
    </w:p>
    <w:p w:rsidR="00E37782" w:rsidRPr="00E37782" w:rsidRDefault="00E37782" w:rsidP="00E37782">
      <w:pPr>
        <w:rPr>
          <w:rFonts w:ascii="Times New Roman" w:eastAsia="Times New Roman" w:hAnsi="Times New Roman" w:cs="Times New Roman"/>
          <w:b/>
          <w:sz w:val="24"/>
          <w:szCs w:val="24"/>
          <w:lang w:eastAsia="ru-RU"/>
        </w:rPr>
      </w:pPr>
    </w:p>
    <w:p w:rsidR="00256DC1" w:rsidRPr="00256DC1" w:rsidRDefault="00256DC1" w:rsidP="00E37782">
      <w:pPr>
        <w:jc w:val="center"/>
        <w:rPr>
          <w:rFonts w:ascii="Times New Roman" w:eastAsia="Times New Roman" w:hAnsi="Times New Roman" w:cs="Times New Roman"/>
          <w:sz w:val="24"/>
          <w:szCs w:val="24"/>
          <w:lang w:eastAsia="ru-RU"/>
        </w:rPr>
      </w:pPr>
    </w:p>
    <w:p w:rsidR="00256DC1" w:rsidRPr="00256DC1" w:rsidRDefault="00324C37" w:rsidP="00256DC1">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p w:rsidR="00E37782" w:rsidRPr="00E37782" w:rsidRDefault="00E37782" w:rsidP="00256DC1">
      <w:pPr>
        <w:jc w:val="center"/>
        <w:rPr>
          <w:rFonts w:ascii="Times New Roman" w:eastAsia="Times New Roman" w:hAnsi="Times New Roman" w:cs="Times New Roman"/>
          <w:b/>
          <w:sz w:val="24"/>
          <w:szCs w:val="24"/>
          <w:lang w:eastAsia="ru-RU"/>
        </w:rPr>
      </w:pPr>
      <w:r w:rsidRPr="00E37782">
        <w:rPr>
          <w:rFonts w:ascii="Times New Roman" w:eastAsia="Times New Roman" w:hAnsi="Times New Roman" w:cs="Times New Roman"/>
          <w:b/>
          <w:sz w:val="24"/>
          <w:szCs w:val="24"/>
          <w:lang w:eastAsia="ru-RU"/>
        </w:rPr>
        <w:t>КАЛЕНДАРНО-ТЕМАТИЧЕСКОЕ ПЛАНИРОВАНИЕ  В 10 КЛАССЕ</w:t>
      </w:r>
    </w:p>
    <w:p w:rsidR="00E37782" w:rsidRPr="00E37782" w:rsidRDefault="00E37782" w:rsidP="00E37782">
      <w:pPr>
        <w:spacing w:after="0" w:line="240" w:lineRule="auto"/>
        <w:jc w:val="center"/>
        <w:rPr>
          <w:rFonts w:ascii="Times New Roman" w:eastAsia="Times New Roman" w:hAnsi="Times New Roman" w:cs="Times New Roman"/>
          <w:b/>
          <w:sz w:val="24"/>
          <w:szCs w:val="24"/>
          <w:lang w:eastAsia="ru-RU"/>
        </w:rPr>
      </w:pPr>
    </w:p>
    <w:tbl>
      <w:tblPr>
        <w:tblW w:w="14750" w:type="dxa"/>
        <w:tblInd w:w="40" w:type="dxa"/>
        <w:tblLayout w:type="fixed"/>
        <w:tblCellMar>
          <w:left w:w="40" w:type="dxa"/>
          <w:right w:w="40" w:type="dxa"/>
        </w:tblCellMar>
        <w:tblLook w:val="04A0" w:firstRow="1" w:lastRow="0" w:firstColumn="1" w:lastColumn="0" w:noHBand="0" w:noVBand="1"/>
      </w:tblPr>
      <w:tblGrid>
        <w:gridCol w:w="849"/>
        <w:gridCol w:w="7"/>
        <w:gridCol w:w="7360"/>
        <w:gridCol w:w="362"/>
        <w:gridCol w:w="7"/>
        <w:gridCol w:w="38"/>
        <w:gridCol w:w="28"/>
        <w:gridCol w:w="17"/>
        <w:gridCol w:w="15"/>
        <w:gridCol w:w="1103"/>
        <w:gridCol w:w="1277"/>
        <w:gridCol w:w="1277"/>
        <w:gridCol w:w="2410"/>
      </w:tblGrid>
      <w:tr w:rsidR="00E37782" w:rsidRPr="00E37782" w:rsidTr="007A1318">
        <w:trPr>
          <w:trHeight w:val="417"/>
        </w:trPr>
        <w:tc>
          <w:tcPr>
            <w:tcW w:w="849" w:type="dxa"/>
            <w:vMerge w:val="restart"/>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bCs/>
                <w:sz w:val="24"/>
                <w:szCs w:val="24"/>
                <w:lang w:eastAsia="ru-RU"/>
              </w:rPr>
            </w:pPr>
          </w:p>
          <w:p w:rsidR="00E37782" w:rsidRPr="00E37782" w:rsidRDefault="00E37782" w:rsidP="00E37782">
            <w:pPr>
              <w:spacing w:after="0" w:line="240" w:lineRule="auto"/>
              <w:jc w:val="center"/>
              <w:rPr>
                <w:rFonts w:ascii="Times New Roman" w:eastAsia="Times New Roman" w:hAnsi="Times New Roman" w:cs="Times New Roman"/>
                <w:bCs/>
                <w:sz w:val="24"/>
                <w:szCs w:val="24"/>
                <w:lang w:eastAsia="ru-RU"/>
              </w:rPr>
            </w:pPr>
            <w:r w:rsidRPr="00E37782">
              <w:rPr>
                <w:rFonts w:ascii="Times New Roman" w:eastAsia="Times New Roman" w:hAnsi="Times New Roman" w:cs="Times New Roman"/>
                <w:bCs/>
                <w:sz w:val="24"/>
                <w:szCs w:val="24"/>
                <w:lang w:eastAsia="ru-RU"/>
              </w:rPr>
              <w:t>№ урока</w:t>
            </w:r>
          </w:p>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p w:rsidR="00E37782" w:rsidRPr="00E37782" w:rsidRDefault="00E37782" w:rsidP="00E37782">
            <w:pPr>
              <w:spacing w:after="0" w:line="240" w:lineRule="auto"/>
              <w:jc w:val="both"/>
              <w:rPr>
                <w:rFonts w:ascii="Times New Roman" w:eastAsia="Times New Roman" w:hAnsi="Times New Roman" w:cs="Times New Roman"/>
                <w:bCs/>
                <w:sz w:val="24"/>
                <w:szCs w:val="24"/>
                <w:lang w:eastAsia="ru-RU"/>
              </w:rPr>
            </w:pPr>
          </w:p>
        </w:tc>
        <w:tc>
          <w:tcPr>
            <w:tcW w:w="7725" w:type="dxa"/>
            <w:gridSpan w:val="3"/>
            <w:vMerge w:val="restart"/>
            <w:tcBorders>
              <w:top w:val="single" w:sz="6" w:space="0" w:color="auto"/>
              <w:left w:val="single" w:sz="6" w:space="0" w:color="auto"/>
              <w:bottom w:val="single" w:sz="6" w:space="0" w:color="auto"/>
              <w:right w:val="single" w:sz="4"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bCs/>
                <w:sz w:val="24"/>
                <w:szCs w:val="24"/>
                <w:lang w:eastAsia="ru-RU"/>
              </w:rPr>
            </w:pPr>
          </w:p>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bCs/>
                <w:sz w:val="24"/>
                <w:szCs w:val="24"/>
                <w:lang w:eastAsia="ru-RU"/>
              </w:rPr>
              <w:t>Тема урока</w:t>
            </w:r>
          </w:p>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1207" w:type="dxa"/>
            <w:gridSpan w:val="6"/>
            <w:vMerge w:val="restart"/>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Кол-во часов</w:t>
            </w:r>
          </w:p>
          <w:p w:rsidR="00E37782" w:rsidRPr="00E37782" w:rsidRDefault="00E37782" w:rsidP="00E37782">
            <w:pPr>
              <w:rPr>
                <w:rFonts w:ascii="Times New Roman" w:eastAsia="Times New Roman" w:hAnsi="Times New Roman" w:cs="Times New Roman"/>
                <w:sz w:val="24"/>
                <w:szCs w:val="24"/>
                <w:lang w:eastAsia="ru-RU"/>
              </w:rPr>
            </w:pPr>
          </w:p>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55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ind w:right="-40"/>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 xml:space="preserve">  Дата проведения</w:t>
            </w:r>
          </w:p>
        </w:tc>
        <w:tc>
          <w:tcPr>
            <w:tcW w:w="2409" w:type="dxa"/>
            <w:vMerge w:val="restart"/>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Приме-</w:t>
            </w:r>
          </w:p>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roofErr w:type="spellStart"/>
            <w:r w:rsidRPr="00E37782">
              <w:rPr>
                <w:rFonts w:ascii="Times New Roman" w:eastAsia="Times New Roman" w:hAnsi="Times New Roman" w:cs="Times New Roman"/>
                <w:sz w:val="24"/>
                <w:szCs w:val="24"/>
                <w:lang w:eastAsia="ru-RU"/>
              </w:rPr>
              <w:t>чание</w:t>
            </w:r>
            <w:proofErr w:type="spellEnd"/>
          </w:p>
        </w:tc>
      </w:tr>
      <w:tr w:rsidR="00E37782" w:rsidRPr="00E37782" w:rsidTr="007A1318">
        <w:trPr>
          <w:trHeight w:hRule="exact" w:val="577"/>
        </w:trPr>
        <w:tc>
          <w:tcPr>
            <w:tcW w:w="300" w:type="dxa"/>
            <w:vMerge/>
            <w:tcBorders>
              <w:top w:val="single" w:sz="6" w:space="0" w:color="auto"/>
              <w:left w:val="single" w:sz="6" w:space="0" w:color="auto"/>
              <w:bottom w:val="single" w:sz="6" w:space="0" w:color="auto"/>
              <w:right w:val="single" w:sz="6" w:space="0" w:color="auto"/>
            </w:tcBorders>
            <w:vAlign w:val="center"/>
            <w:hideMark/>
          </w:tcPr>
          <w:p w:rsidR="00E37782" w:rsidRPr="00E37782" w:rsidRDefault="00E37782" w:rsidP="00E37782">
            <w:pPr>
              <w:spacing w:after="0" w:line="240" w:lineRule="auto"/>
              <w:rPr>
                <w:rFonts w:ascii="Times New Roman" w:eastAsia="Times New Roman" w:hAnsi="Times New Roman" w:cs="Times New Roman"/>
                <w:bCs/>
                <w:sz w:val="24"/>
                <w:szCs w:val="24"/>
                <w:lang w:eastAsia="ru-RU"/>
              </w:rPr>
            </w:pPr>
          </w:p>
        </w:tc>
        <w:tc>
          <w:tcPr>
            <w:tcW w:w="7430" w:type="dxa"/>
            <w:gridSpan w:val="3"/>
            <w:vMerge/>
            <w:tcBorders>
              <w:top w:val="single" w:sz="6" w:space="0" w:color="auto"/>
              <w:left w:val="single" w:sz="6" w:space="0" w:color="auto"/>
              <w:bottom w:val="single" w:sz="6" w:space="0" w:color="auto"/>
              <w:right w:val="single" w:sz="4" w:space="0" w:color="auto"/>
            </w:tcBorders>
            <w:vAlign w:val="center"/>
            <w:hideMark/>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p>
        </w:tc>
        <w:tc>
          <w:tcPr>
            <w:tcW w:w="6922" w:type="dxa"/>
            <w:gridSpan w:val="6"/>
            <w:vMerge/>
            <w:tcBorders>
              <w:top w:val="single" w:sz="6" w:space="0" w:color="auto"/>
              <w:left w:val="single" w:sz="4" w:space="0" w:color="auto"/>
              <w:bottom w:val="single" w:sz="6" w:space="0" w:color="auto"/>
              <w:right w:val="single" w:sz="6" w:space="0" w:color="auto"/>
            </w:tcBorders>
            <w:vAlign w:val="center"/>
            <w:hideMark/>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bCs/>
                <w:sz w:val="24"/>
                <w:szCs w:val="24"/>
                <w:lang w:eastAsia="ru-RU"/>
              </w:rPr>
              <w:t>По плану</w:t>
            </w:r>
          </w:p>
        </w:tc>
        <w:tc>
          <w:tcPr>
            <w:tcW w:w="1276" w:type="dxa"/>
            <w:tcBorders>
              <w:top w:val="single" w:sz="6" w:space="0" w:color="auto"/>
              <w:left w:val="single" w:sz="6" w:space="0" w:color="auto"/>
              <w:bottom w:val="single" w:sz="6" w:space="0" w:color="auto"/>
              <w:right w:val="single" w:sz="4"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bCs/>
                <w:sz w:val="24"/>
                <w:szCs w:val="24"/>
                <w:lang w:eastAsia="ru-RU"/>
              </w:rPr>
            </w:pPr>
            <w:proofErr w:type="spellStart"/>
            <w:r w:rsidRPr="00E37782">
              <w:rPr>
                <w:rFonts w:ascii="Times New Roman" w:eastAsia="Times New Roman" w:hAnsi="Times New Roman" w:cs="Times New Roman"/>
                <w:bCs/>
                <w:sz w:val="24"/>
                <w:szCs w:val="24"/>
                <w:lang w:eastAsia="ru-RU"/>
              </w:rPr>
              <w:t>Факти</w:t>
            </w:r>
            <w:proofErr w:type="spellEnd"/>
            <w:r w:rsidRPr="00E37782">
              <w:rPr>
                <w:rFonts w:ascii="Times New Roman" w:eastAsia="Times New Roman" w:hAnsi="Times New Roman" w:cs="Times New Roman"/>
                <w:bCs/>
                <w:sz w:val="24"/>
                <w:szCs w:val="24"/>
                <w:lang w:eastAsia="ru-RU"/>
              </w:rPr>
              <w:t>-</w:t>
            </w:r>
          </w:p>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bCs/>
                <w:sz w:val="24"/>
                <w:szCs w:val="24"/>
                <w:lang w:eastAsia="ru-RU"/>
              </w:rPr>
              <w:t>чески</w:t>
            </w:r>
          </w:p>
        </w:tc>
        <w:tc>
          <w:tcPr>
            <w:tcW w:w="2409" w:type="dxa"/>
            <w:vMerge/>
            <w:tcBorders>
              <w:top w:val="single" w:sz="6" w:space="0" w:color="auto"/>
              <w:left w:val="single" w:sz="4" w:space="0" w:color="auto"/>
              <w:bottom w:val="single" w:sz="6" w:space="0" w:color="auto"/>
              <w:right w:val="single" w:sz="6" w:space="0" w:color="auto"/>
            </w:tcBorders>
            <w:vAlign w:val="center"/>
            <w:hideMark/>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p>
        </w:tc>
      </w:tr>
      <w:tr w:rsidR="00E37782" w:rsidRPr="00E37782" w:rsidTr="007A1318">
        <w:trPr>
          <w:trHeight w:val="729"/>
        </w:trPr>
        <w:tc>
          <w:tcPr>
            <w:tcW w:w="14742" w:type="dxa"/>
            <w:gridSpan w:val="13"/>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b/>
                <w:bCs/>
                <w:sz w:val="24"/>
                <w:szCs w:val="24"/>
                <w:lang w:eastAsia="ru-RU"/>
              </w:rPr>
            </w:pPr>
            <w:r w:rsidRPr="00E37782">
              <w:rPr>
                <w:rFonts w:ascii="Times New Roman" w:eastAsia="Times New Roman" w:hAnsi="Times New Roman" w:cs="Times New Roman"/>
                <w:b/>
                <w:sz w:val="24"/>
                <w:szCs w:val="24"/>
                <w:lang w:eastAsia="ru-RU"/>
              </w:rPr>
              <w:t>Сохранение здоровья и обеспечение личной безопасности</w:t>
            </w:r>
            <w:r w:rsidRPr="00E37782">
              <w:rPr>
                <w:rFonts w:ascii="Times New Roman" w:eastAsia="Times New Roman" w:hAnsi="Times New Roman" w:cs="Times New Roman"/>
                <w:b/>
                <w:bCs/>
                <w:sz w:val="24"/>
                <w:szCs w:val="24"/>
                <w:lang w:eastAsia="ru-RU"/>
              </w:rPr>
              <w:t xml:space="preserve"> -10</w:t>
            </w:r>
          </w:p>
          <w:p w:rsidR="00E37782" w:rsidRPr="00E37782" w:rsidRDefault="00E37782" w:rsidP="00E37782">
            <w:pPr>
              <w:spacing w:after="0" w:line="240" w:lineRule="auto"/>
              <w:jc w:val="center"/>
              <w:rPr>
                <w:rFonts w:ascii="Times New Roman" w:eastAsia="Times New Roman" w:hAnsi="Times New Roman" w:cs="Times New Roman"/>
                <w:b/>
                <w:sz w:val="24"/>
                <w:szCs w:val="24"/>
                <w:lang w:eastAsia="ru-RU"/>
              </w:rPr>
            </w:pPr>
            <w:r w:rsidRPr="00E37782">
              <w:rPr>
                <w:rFonts w:ascii="Times New Roman" w:eastAsia="Times New Roman" w:hAnsi="Times New Roman" w:cs="Times New Roman"/>
                <w:b/>
                <w:sz w:val="24"/>
                <w:szCs w:val="24"/>
                <w:lang w:eastAsia="ru-RU"/>
              </w:rPr>
              <w:t>Основы здорового образа жизни-5</w:t>
            </w:r>
          </w:p>
        </w:tc>
      </w:tr>
      <w:tr w:rsidR="00E37782" w:rsidRPr="00E37782" w:rsidTr="007A1318">
        <w:trPr>
          <w:trHeight w:hRule="exact" w:val="549"/>
        </w:trPr>
        <w:tc>
          <w:tcPr>
            <w:tcW w:w="849" w:type="dxa"/>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tc>
        <w:tc>
          <w:tcPr>
            <w:tcW w:w="7798" w:type="dxa"/>
            <w:gridSpan w:val="6"/>
            <w:tcBorders>
              <w:top w:val="single" w:sz="6" w:space="0" w:color="auto"/>
              <w:left w:val="single" w:sz="6" w:space="0" w:color="auto"/>
              <w:bottom w:val="single" w:sz="6" w:space="0" w:color="auto"/>
              <w:right w:val="single" w:sz="4" w:space="0" w:color="auto"/>
            </w:tcBorders>
            <w:shd w:val="clear" w:color="auto" w:fill="FFFFFF"/>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Здоровый образ жизни как основа личного здоровья и безопасной жизнедеятельности</w:t>
            </w:r>
          </w:p>
          <w:p w:rsidR="00E37782" w:rsidRPr="00E37782" w:rsidRDefault="00E37782" w:rsidP="00E37782">
            <w:pPr>
              <w:spacing w:after="0" w:line="240" w:lineRule="auto"/>
              <w:rPr>
                <w:rFonts w:ascii="Times New Roman" w:eastAsia="Times New Roman" w:hAnsi="Times New Roman" w:cs="Times New Roman"/>
                <w:sz w:val="24"/>
                <w:szCs w:val="24"/>
                <w:lang w:eastAsia="ru-RU"/>
              </w:rPr>
            </w:pPr>
          </w:p>
          <w:p w:rsidR="00E37782" w:rsidRPr="00E37782" w:rsidRDefault="00E37782" w:rsidP="00E37782">
            <w:pPr>
              <w:spacing w:after="0" w:line="240" w:lineRule="auto"/>
              <w:rPr>
                <w:rFonts w:ascii="Times New Roman" w:eastAsia="Times New Roman" w:hAnsi="Times New Roman" w:cs="Times New Roman"/>
                <w:sz w:val="24"/>
                <w:szCs w:val="24"/>
                <w:lang w:eastAsia="ru-RU"/>
              </w:rPr>
            </w:pPr>
          </w:p>
        </w:tc>
        <w:tc>
          <w:tcPr>
            <w:tcW w:w="1134" w:type="dxa"/>
            <w:gridSpan w:val="3"/>
            <w:tcBorders>
              <w:top w:val="single" w:sz="6" w:space="0" w:color="auto"/>
              <w:left w:val="single" w:sz="4"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r>
      <w:tr w:rsidR="00E37782" w:rsidRPr="00E37782" w:rsidTr="007A1318">
        <w:trPr>
          <w:trHeight w:hRule="exact" w:val="557"/>
        </w:trPr>
        <w:tc>
          <w:tcPr>
            <w:tcW w:w="849" w:type="dxa"/>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2</w:t>
            </w:r>
          </w:p>
        </w:tc>
        <w:tc>
          <w:tcPr>
            <w:tcW w:w="7798" w:type="dxa"/>
            <w:gridSpan w:val="6"/>
            <w:tcBorders>
              <w:top w:val="single" w:sz="6" w:space="0" w:color="auto"/>
              <w:left w:val="single" w:sz="6" w:space="0" w:color="auto"/>
              <w:bottom w:val="single" w:sz="6" w:space="0" w:color="auto"/>
              <w:right w:val="single" w:sz="4" w:space="0" w:color="auto"/>
            </w:tcBorders>
            <w:shd w:val="clear" w:color="auto" w:fill="FFFFFF"/>
            <w:hideMark/>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Биологические ритмы и их влияние на работоспособность человека</w:t>
            </w:r>
          </w:p>
        </w:tc>
        <w:tc>
          <w:tcPr>
            <w:tcW w:w="1134" w:type="dxa"/>
            <w:gridSpan w:val="3"/>
            <w:tcBorders>
              <w:top w:val="single" w:sz="6" w:space="0" w:color="auto"/>
              <w:left w:val="single" w:sz="4"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r>
      <w:tr w:rsidR="00E37782" w:rsidRPr="00E37782" w:rsidTr="007A1318">
        <w:trPr>
          <w:trHeight w:hRule="exact" w:val="264"/>
        </w:trPr>
        <w:tc>
          <w:tcPr>
            <w:tcW w:w="849" w:type="dxa"/>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3</w:t>
            </w:r>
          </w:p>
        </w:tc>
        <w:tc>
          <w:tcPr>
            <w:tcW w:w="7798" w:type="dxa"/>
            <w:gridSpan w:val="6"/>
            <w:tcBorders>
              <w:top w:val="single" w:sz="6" w:space="0" w:color="auto"/>
              <w:left w:val="single" w:sz="6" w:space="0" w:color="auto"/>
              <w:bottom w:val="single" w:sz="6" w:space="0" w:color="auto"/>
              <w:right w:val="single" w:sz="4" w:space="0" w:color="auto"/>
            </w:tcBorders>
            <w:shd w:val="clear" w:color="auto" w:fill="FFFFFF"/>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Факторы, влияющие на укрепление здоровья</w:t>
            </w:r>
          </w:p>
          <w:p w:rsidR="00E37782" w:rsidRPr="00E37782" w:rsidRDefault="00E37782" w:rsidP="00E37782">
            <w:pPr>
              <w:spacing w:after="0" w:line="240" w:lineRule="auto"/>
              <w:rPr>
                <w:rFonts w:ascii="Times New Roman" w:eastAsia="Times New Roman" w:hAnsi="Times New Roman" w:cs="Times New Roman"/>
                <w:sz w:val="24"/>
                <w:szCs w:val="24"/>
                <w:lang w:eastAsia="ru-RU"/>
              </w:rPr>
            </w:pPr>
          </w:p>
        </w:tc>
        <w:tc>
          <w:tcPr>
            <w:tcW w:w="1134" w:type="dxa"/>
            <w:gridSpan w:val="3"/>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r>
      <w:tr w:rsidR="00E37782" w:rsidRPr="00E37782" w:rsidTr="007A1318">
        <w:trPr>
          <w:trHeight w:hRule="exact" w:val="284"/>
        </w:trPr>
        <w:tc>
          <w:tcPr>
            <w:tcW w:w="849" w:type="dxa"/>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4</w:t>
            </w:r>
          </w:p>
        </w:tc>
        <w:tc>
          <w:tcPr>
            <w:tcW w:w="7798" w:type="dxa"/>
            <w:gridSpan w:val="6"/>
            <w:tcBorders>
              <w:top w:val="single" w:sz="6" w:space="0" w:color="auto"/>
              <w:left w:val="single" w:sz="6" w:space="0" w:color="auto"/>
              <w:bottom w:val="single" w:sz="6" w:space="0" w:color="auto"/>
              <w:right w:val="single" w:sz="4" w:space="0" w:color="auto"/>
            </w:tcBorders>
            <w:shd w:val="clear" w:color="auto" w:fill="FFFFFF"/>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Факторы, разрушающие здоровье</w:t>
            </w:r>
          </w:p>
          <w:p w:rsidR="00E37782" w:rsidRPr="00E37782" w:rsidRDefault="00E37782" w:rsidP="00E37782">
            <w:pPr>
              <w:spacing w:after="0" w:line="240" w:lineRule="auto"/>
              <w:rPr>
                <w:rFonts w:ascii="Times New Roman" w:eastAsia="Times New Roman" w:hAnsi="Times New Roman" w:cs="Times New Roman"/>
                <w:sz w:val="24"/>
                <w:szCs w:val="24"/>
                <w:lang w:eastAsia="ru-RU"/>
              </w:rPr>
            </w:pPr>
          </w:p>
        </w:tc>
        <w:tc>
          <w:tcPr>
            <w:tcW w:w="1134" w:type="dxa"/>
            <w:gridSpan w:val="3"/>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r>
      <w:tr w:rsidR="00E37782" w:rsidRPr="00E37782" w:rsidTr="007A1318">
        <w:trPr>
          <w:trHeight w:hRule="exact" w:val="843"/>
        </w:trPr>
        <w:tc>
          <w:tcPr>
            <w:tcW w:w="849" w:type="dxa"/>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5</w:t>
            </w:r>
          </w:p>
        </w:tc>
        <w:tc>
          <w:tcPr>
            <w:tcW w:w="7798" w:type="dxa"/>
            <w:gridSpan w:val="6"/>
            <w:tcBorders>
              <w:top w:val="single" w:sz="6" w:space="0" w:color="auto"/>
              <w:left w:val="single" w:sz="6" w:space="0" w:color="auto"/>
              <w:bottom w:val="single" w:sz="6" w:space="0" w:color="auto"/>
              <w:right w:val="single" w:sz="4" w:space="0" w:color="auto"/>
            </w:tcBorders>
            <w:shd w:val="clear" w:color="auto" w:fill="FFFFFF"/>
            <w:hideMark/>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Правила и безопасность дорожного движения (в части, касающихся пешеходов, велосипедистов, пассажиров и водителей транспортных средств)</w:t>
            </w:r>
          </w:p>
        </w:tc>
        <w:tc>
          <w:tcPr>
            <w:tcW w:w="1134" w:type="dxa"/>
            <w:gridSpan w:val="3"/>
            <w:tcBorders>
              <w:top w:val="single" w:sz="6" w:space="0" w:color="auto"/>
              <w:left w:val="single" w:sz="4"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4"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4"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r>
      <w:tr w:rsidR="00E37782" w:rsidRPr="00E37782" w:rsidTr="007A1318">
        <w:trPr>
          <w:gridAfter w:val="10"/>
          <w:wAfter w:w="6530" w:type="dxa"/>
          <w:trHeight w:val="184"/>
        </w:trPr>
        <w:tc>
          <w:tcPr>
            <w:tcW w:w="8212" w:type="dxa"/>
            <w:gridSpan w:val="3"/>
            <w:tcBorders>
              <w:top w:val="single" w:sz="6" w:space="0" w:color="auto"/>
              <w:left w:val="single" w:sz="6" w:space="0" w:color="auto"/>
              <w:bottom w:val="single" w:sz="6" w:space="0" w:color="auto"/>
              <w:right w:val="nil"/>
            </w:tcBorders>
            <w:shd w:val="clear" w:color="auto" w:fill="FFFFFF"/>
          </w:tcPr>
          <w:p w:rsidR="00E37782" w:rsidRPr="00E37782" w:rsidRDefault="00E37782" w:rsidP="00E37782">
            <w:pPr>
              <w:spacing w:after="0" w:line="240" w:lineRule="auto"/>
              <w:rPr>
                <w:rFonts w:ascii="Times New Roman" w:eastAsia="Times New Roman" w:hAnsi="Times New Roman" w:cs="Times New Roman"/>
                <w:b/>
                <w:sz w:val="24"/>
                <w:szCs w:val="24"/>
                <w:lang w:eastAsia="ru-RU"/>
              </w:rPr>
            </w:pPr>
            <w:r w:rsidRPr="00E37782">
              <w:rPr>
                <w:rFonts w:ascii="Times New Roman" w:eastAsia="Times New Roman" w:hAnsi="Times New Roman" w:cs="Times New Roman"/>
                <w:b/>
                <w:sz w:val="24"/>
                <w:szCs w:val="24"/>
                <w:lang w:eastAsia="ru-RU"/>
              </w:rPr>
              <w:t xml:space="preserve">Основы </w:t>
            </w:r>
            <w:proofErr w:type="gramStart"/>
            <w:r w:rsidRPr="00E37782">
              <w:rPr>
                <w:rFonts w:ascii="Times New Roman" w:eastAsia="Times New Roman" w:hAnsi="Times New Roman" w:cs="Times New Roman"/>
                <w:b/>
                <w:sz w:val="24"/>
                <w:szCs w:val="24"/>
                <w:lang w:eastAsia="ru-RU"/>
              </w:rPr>
              <w:t>медицинских</w:t>
            </w:r>
            <w:proofErr w:type="gramEnd"/>
            <w:r w:rsidRPr="00E37782">
              <w:rPr>
                <w:rFonts w:ascii="Times New Roman" w:eastAsia="Times New Roman" w:hAnsi="Times New Roman" w:cs="Times New Roman"/>
                <w:b/>
                <w:sz w:val="24"/>
                <w:szCs w:val="24"/>
                <w:lang w:eastAsia="ru-RU"/>
              </w:rPr>
              <w:t xml:space="preserve"> знаний-5</w:t>
            </w:r>
          </w:p>
        </w:tc>
      </w:tr>
      <w:tr w:rsidR="00E37782" w:rsidRPr="00E37782" w:rsidTr="007A1318">
        <w:trPr>
          <w:trHeight w:hRule="exact" w:val="345"/>
        </w:trPr>
        <w:tc>
          <w:tcPr>
            <w:tcW w:w="849" w:type="dxa"/>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6</w:t>
            </w:r>
          </w:p>
        </w:tc>
        <w:tc>
          <w:tcPr>
            <w:tcW w:w="7770" w:type="dxa"/>
            <w:gridSpan w:val="5"/>
            <w:tcBorders>
              <w:top w:val="single" w:sz="6" w:space="0" w:color="auto"/>
              <w:left w:val="single" w:sz="6" w:space="0" w:color="auto"/>
              <w:bottom w:val="single" w:sz="6" w:space="0" w:color="auto"/>
              <w:right w:val="single" w:sz="4" w:space="0" w:color="auto"/>
            </w:tcBorders>
            <w:shd w:val="clear" w:color="auto" w:fill="FFFFFF"/>
            <w:hideMark/>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Первая медицинская помощь при тепловых и солнечных ударах</w:t>
            </w:r>
          </w:p>
        </w:tc>
        <w:tc>
          <w:tcPr>
            <w:tcW w:w="1162" w:type="dxa"/>
            <w:gridSpan w:val="4"/>
            <w:tcBorders>
              <w:top w:val="single" w:sz="6" w:space="0" w:color="auto"/>
              <w:left w:val="single" w:sz="4"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4"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r>
      <w:tr w:rsidR="00E37782" w:rsidRPr="00E37782" w:rsidTr="007A1318">
        <w:trPr>
          <w:trHeight w:hRule="exact" w:val="280"/>
        </w:trPr>
        <w:tc>
          <w:tcPr>
            <w:tcW w:w="849" w:type="dxa"/>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7</w:t>
            </w:r>
          </w:p>
        </w:tc>
        <w:tc>
          <w:tcPr>
            <w:tcW w:w="7770" w:type="dxa"/>
            <w:gridSpan w:val="5"/>
            <w:tcBorders>
              <w:top w:val="single" w:sz="6" w:space="0" w:color="auto"/>
              <w:left w:val="single" w:sz="6" w:space="0" w:color="auto"/>
              <w:bottom w:val="single" w:sz="6" w:space="0" w:color="auto"/>
              <w:right w:val="single" w:sz="4" w:space="0" w:color="auto"/>
            </w:tcBorders>
            <w:shd w:val="clear" w:color="auto" w:fill="FFFFFF"/>
            <w:hideMark/>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Первая медицинская помощь при поражении электрическим током</w:t>
            </w:r>
          </w:p>
        </w:tc>
        <w:tc>
          <w:tcPr>
            <w:tcW w:w="1162" w:type="dxa"/>
            <w:gridSpan w:val="4"/>
            <w:tcBorders>
              <w:top w:val="single" w:sz="6" w:space="0" w:color="auto"/>
              <w:left w:val="single" w:sz="4"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r>
      <w:tr w:rsidR="00E37782" w:rsidRPr="00E37782" w:rsidTr="007A1318">
        <w:trPr>
          <w:trHeight w:hRule="exact" w:val="425"/>
        </w:trPr>
        <w:tc>
          <w:tcPr>
            <w:tcW w:w="849" w:type="dxa"/>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8</w:t>
            </w:r>
          </w:p>
        </w:tc>
        <w:tc>
          <w:tcPr>
            <w:tcW w:w="7770" w:type="dxa"/>
            <w:gridSpan w:val="5"/>
            <w:tcBorders>
              <w:top w:val="single" w:sz="6" w:space="0" w:color="auto"/>
              <w:left w:val="single" w:sz="6" w:space="0" w:color="auto"/>
              <w:bottom w:val="single" w:sz="6" w:space="0" w:color="auto"/>
              <w:right w:val="single" w:sz="4" w:space="0" w:color="auto"/>
            </w:tcBorders>
            <w:shd w:val="clear" w:color="auto" w:fill="FFFFFF"/>
            <w:hideMark/>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Первая медицинская помощь при травмах и ранениях</w:t>
            </w:r>
          </w:p>
        </w:tc>
        <w:tc>
          <w:tcPr>
            <w:tcW w:w="1162" w:type="dxa"/>
            <w:gridSpan w:val="4"/>
            <w:tcBorders>
              <w:top w:val="single" w:sz="6" w:space="0" w:color="auto"/>
              <w:left w:val="single" w:sz="4"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r>
      <w:tr w:rsidR="00E37782" w:rsidRPr="00E37782" w:rsidTr="007A1318">
        <w:trPr>
          <w:trHeight w:hRule="exact" w:val="587"/>
        </w:trPr>
        <w:tc>
          <w:tcPr>
            <w:tcW w:w="849" w:type="dxa"/>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9</w:t>
            </w:r>
          </w:p>
        </w:tc>
        <w:tc>
          <w:tcPr>
            <w:tcW w:w="7770" w:type="dxa"/>
            <w:gridSpan w:val="5"/>
            <w:tcBorders>
              <w:top w:val="single" w:sz="6" w:space="0" w:color="auto"/>
              <w:left w:val="single" w:sz="6" w:space="0" w:color="auto"/>
              <w:bottom w:val="single" w:sz="6" w:space="0" w:color="auto"/>
              <w:right w:val="single" w:sz="4" w:space="0" w:color="auto"/>
            </w:tcBorders>
            <w:shd w:val="clear" w:color="auto" w:fill="FFFFFF"/>
            <w:hideMark/>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Сохранение   и   укрепление   здоровья - важная часть подготовки юноши допризывного возраста к военной службе и трудовой деятельности</w:t>
            </w:r>
          </w:p>
        </w:tc>
        <w:tc>
          <w:tcPr>
            <w:tcW w:w="1162" w:type="dxa"/>
            <w:gridSpan w:val="4"/>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jc w:val="center"/>
              <w:rPr>
                <w:rFonts w:ascii="Times New Roman" w:eastAsia="Times New Roman" w:hAnsi="Times New Roman" w:cs="Times New Roman"/>
                <w:sz w:val="24"/>
                <w:szCs w:val="24"/>
                <w:lang w:eastAsia="ru-RU"/>
              </w:rPr>
            </w:pPr>
          </w:p>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r>
      <w:tr w:rsidR="00E37782" w:rsidRPr="00E37782" w:rsidTr="007A1318">
        <w:trPr>
          <w:trHeight w:hRule="exact" w:val="577"/>
        </w:trPr>
        <w:tc>
          <w:tcPr>
            <w:tcW w:w="849" w:type="dxa"/>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10</w:t>
            </w:r>
          </w:p>
        </w:tc>
        <w:tc>
          <w:tcPr>
            <w:tcW w:w="7830" w:type="dxa"/>
            <w:gridSpan w:val="8"/>
            <w:tcBorders>
              <w:top w:val="single" w:sz="6" w:space="0" w:color="auto"/>
              <w:left w:val="single" w:sz="6" w:space="0" w:color="auto"/>
              <w:bottom w:val="single" w:sz="6" w:space="0" w:color="auto"/>
              <w:right w:val="single" w:sz="4" w:space="0" w:color="auto"/>
            </w:tcBorders>
            <w:shd w:val="clear" w:color="auto" w:fill="FFFFFF"/>
            <w:hideMark/>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Основные инфекционные заболевания, их классификация и профилактика</w:t>
            </w:r>
          </w:p>
        </w:tc>
        <w:tc>
          <w:tcPr>
            <w:tcW w:w="1102" w:type="dxa"/>
            <w:tcBorders>
              <w:top w:val="single" w:sz="6" w:space="0" w:color="auto"/>
              <w:left w:val="single" w:sz="4"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r>
      <w:tr w:rsidR="00E37782" w:rsidRPr="00E37782" w:rsidTr="007A1318">
        <w:trPr>
          <w:trHeight w:val="983"/>
        </w:trPr>
        <w:tc>
          <w:tcPr>
            <w:tcW w:w="14742" w:type="dxa"/>
            <w:gridSpan w:val="13"/>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b/>
                <w:sz w:val="24"/>
                <w:szCs w:val="24"/>
                <w:lang w:eastAsia="ru-RU"/>
              </w:rPr>
            </w:pPr>
          </w:p>
          <w:p w:rsidR="00E37782" w:rsidRPr="00E37782" w:rsidRDefault="00E37782" w:rsidP="00E37782">
            <w:pPr>
              <w:spacing w:after="0" w:line="240" w:lineRule="auto"/>
              <w:jc w:val="center"/>
              <w:rPr>
                <w:rFonts w:ascii="Times New Roman" w:eastAsia="Times New Roman" w:hAnsi="Times New Roman" w:cs="Times New Roman"/>
                <w:b/>
                <w:sz w:val="24"/>
                <w:szCs w:val="24"/>
                <w:lang w:eastAsia="ru-RU"/>
              </w:rPr>
            </w:pPr>
            <w:r w:rsidRPr="00E37782">
              <w:rPr>
                <w:rFonts w:ascii="Times New Roman" w:eastAsia="Times New Roman" w:hAnsi="Times New Roman" w:cs="Times New Roman"/>
                <w:b/>
                <w:sz w:val="24"/>
                <w:szCs w:val="24"/>
                <w:lang w:eastAsia="ru-RU"/>
              </w:rPr>
              <w:t>Государственная система обеспечения безопасности населения -13</w:t>
            </w:r>
          </w:p>
          <w:p w:rsidR="00E37782" w:rsidRPr="00E37782" w:rsidRDefault="00E37782" w:rsidP="00E37782">
            <w:pPr>
              <w:spacing w:after="0" w:line="240" w:lineRule="auto"/>
              <w:jc w:val="center"/>
              <w:rPr>
                <w:rFonts w:ascii="Times New Roman" w:eastAsia="Times New Roman" w:hAnsi="Times New Roman" w:cs="Times New Roman"/>
                <w:b/>
                <w:sz w:val="24"/>
                <w:szCs w:val="24"/>
                <w:lang w:eastAsia="ru-RU"/>
              </w:rPr>
            </w:pPr>
            <w:r w:rsidRPr="00E37782">
              <w:rPr>
                <w:rFonts w:ascii="Times New Roman" w:eastAsia="Times New Roman" w:hAnsi="Times New Roman" w:cs="Times New Roman"/>
                <w:b/>
                <w:sz w:val="24"/>
                <w:szCs w:val="24"/>
                <w:lang w:eastAsia="ru-RU"/>
              </w:rPr>
              <w:t>Чрезвычайные ситуации и правила безопасного поведения-7</w:t>
            </w:r>
          </w:p>
        </w:tc>
      </w:tr>
      <w:tr w:rsidR="00E37782" w:rsidRPr="00E37782" w:rsidTr="007A1318">
        <w:trPr>
          <w:trHeight w:hRule="exact" w:val="577"/>
        </w:trPr>
        <w:tc>
          <w:tcPr>
            <w:tcW w:w="849" w:type="dxa"/>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11</w:t>
            </w:r>
          </w:p>
        </w:tc>
        <w:tc>
          <w:tcPr>
            <w:tcW w:w="7798" w:type="dxa"/>
            <w:gridSpan w:val="6"/>
            <w:tcBorders>
              <w:top w:val="single" w:sz="6" w:space="0" w:color="auto"/>
              <w:left w:val="single" w:sz="6" w:space="0" w:color="auto"/>
              <w:bottom w:val="single" w:sz="6" w:space="0" w:color="auto"/>
              <w:right w:val="single" w:sz="4" w:space="0" w:color="auto"/>
            </w:tcBorders>
            <w:shd w:val="clear" w:color="auto" w:fill="FFFFFF"/>
            <w:hideMark/>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Основные положения Концепции национальной безопасности Российской Федерации</w:t>
            </w:r>
          </w:p>
        </w:tc>
        <w:tc>
          <w:tcPr>
            <w:tcW w:w="1134" w:type="dxa"/>
            <w:gridSpan w:val="3"/>
            <w:tcBorders>
              <w:top w:val="single" w:sz="6" w:space="0" w:color="auto"/>
              <w:left w:val="single" w:sz="4"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4"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r>
      <w:tr w:rsidR="00E37782" w:rsidRPr="00E37782" w:rsidTr="007A1318">
        <w:trPr>
          <w:trHeight w:hRule="exact" w:val="404"/>
        </w:trPr>
        <w:tc>
          <w:tcPr>
            <w:tcW w:w="849" w:type="dxa"/>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12</w:t>
            </w:r>
          </w:p>
        </w:tc>
        <w:tc>
          <w:tcPr>
            <w:tcW w:w="7798" w:type="dxa"/>
            <w:gridSpan w:val="6"/>
            <w:tcBorders>
              <w:top w:val="single" w:sz="6" w:space="0" w:color="auto"/>
              <w:left w:val="single" w:sz="6" w:space="0" w:color="auto"/>
              <w:bottom w:val="single" w:sz="6" w:space="0" w:color="auto"/>
              <w:right w:val="single" w:sz="4" w:space="0" w:color="auto"/>
            </w:tcBorders>
            <w:shd w:val="clear" w:color="auto" w:fill="FFFFFF"/>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Чрезвычайные ситуации природного характера</w:t>
            </w:r>
          </w:p>
          <w:p w:rsidR="00E37782" w:rsidRPr="00E37782" w:rsidRDefault="00E37782" w:rsidP="00E37782">
            <w:pPr>
              <w:spacing w:after="0" w:line="240" w:lineRule="auto"/>
              <w:rPr>
                <w:rFonts w:ascii="Times New Roman" w:eastAsia="Times New Roman" w:hAnsi="Times New Roman" w:cs="Times New Roman"/>
                <w:sz w:val="24"/>
                <w:szCs w:val="24"/>
                <w:lang w:eastAsia="ru-RU"/>
              </w:rPr>
            </w:pPr>
          </w:p>
        </w:tc>
        <w:tc>
          <w:tcPr>
            <w:tcW w:w="1134" w:type="dxa"/>
            <w:gridSpan w:val="3"/>
            <w:tcBorders>
              <w:top w:val="single" w:sz="6" w:space="0" w:color="auto"/>
              <w:left w:val="single" w:sz="4" w:space="0" w:color="auto"/>
              <w:bottom w:val="single" w:sz="6" w:space="0" w:color="auto"/>
              <w:right w:val="single" w:sz="6" w:space="0" w:color="auto"/>
            </w:tcBorders>
            <w:shd w:val="clear" w:color="auto" w:fill="FFFFFF"/>
            <w:hideMark/>
          </w:tcPr>
          <w:p w:rsidR="00E37782" w:rsidRPr="00E37782" w:rsidRDefault="00E37782" w:rsidP="00E37782">
            <w:pPr>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r>
      <w:tr w:rsidR="00E37782" w:rsidRPr="00E37782" w:rsidTr="007A1318">
        <w:trPr>
          <w:trHeight w:hRule="exact" w:val="408"/>
        </w:trPr>
        <w:tc>
          <w:tcPr>
            <w:tcW w:w="849" w:type="dxa"/>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13</w:t>
            </w:r>
          </w:p>
        </w:tc>
        <w:tc>
          <w:tcPr>
            <w:tcW w:w="7798" w:type="dxa"/>
            <w:gridSpan w:val="6"/>
            <w:tcBorders>
              <w:top w:val="single" w:sz="6" w:space="0" w:color="auto"/>
              <w:left w:val="single" w:sz="6" w:space="0" w:color="auto"/>
              <w:bottom w:val="single" w:sz="6" w:space="0" w:color="auto"/>
              <w:right w:val="single" w:sz="4" w:space="0" w:color="auto"/>
            </w:tcBorders>
            <w:shd w:val="clear" w:color="auto" w:fill="FFFFFF"/>
            <w:hideMark/>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Чрезвычайные ситуации техногенного характера</w:t>
            </w:r>
          </w:p>
        </w:tc>
        <w:tc>
          <w:tcPr>
            <w:tcW w:w="1134" w:type="dxa"/>
            <w:gridSpan w:val="3"/>
            <w:tcBorders>
              <w:top w:val="single" w:sz="6" w:space="0" w:color="auto"/>
              <w:left w:val="single" w:sz="4"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r>
      <w:tr w:rsidR="00E37782" w:rsidRPr="00E37782" w:rsidTr="007A1318">
        <w:trPr>
          <w:trHeight w:hRule="exact" w:val="498"/>
        </w:trPr>
        <w:tc>
          <w:tcPr>
            <w:tcW w:w="849" w:type="dxa"/>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14</w:t>
            </w:r>
          </w:p>
        </w:tc>
        <w:tc>
          <w:tcPr>
            <w:tcW w:w="7798" w:type="dxa"/>
            <w:gridSpan w:val="6"/>
            <w:tcBorders>
              <w:top w:val="single" w:sz="6" w:space="0" w:color="auto"/>
              <w:left w:val="single" w:sz="6" w:space="0" w:color="auto"/>
              <w:bottom w:val="single" w:sz="6" w:space="0" w:color="auto"/>
              <w:right w:val="single" w:sz="4" w:space="0" w:color="auto"/>
            </w:tcBorders>
            <w:shd w:val="clear" w:color="auto" w:fill="FFFFFF"/>
            <w:hideMark/>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Чрезвычайные ситуации социального характера</w:t>
            </w:r>
          </w:p>
        </w:tc>
        <w:tc>
          <w:tcPr>
            <w:tcW w:w="1134" w:type="dxa"/>
            <w:gridSpan w:val="3"/>
            <w:tcBorders>
              <w:top w:val="single" w:sz="6" w:space="0" w:color="auto"/>
              <w:left w:val="single" w:sz="4"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r>
      <w:tr w:rsidR="00E37782" w:rsidRPr="00E37782" w:rsidTr="007A1318">
        <w:trPr>
          <w:trHeight w:hRule="exact" w:val="665"/>
        </w:trPr>
        <w:tc>
          <w:tcPr>
            <w:tcW w:w="849" w:type="dxa"/>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15</w:t>
            </w:r>
          </w:p>
        </w:tc>
        <w:tc>
          <w:tcPr>
            <w:tcW w:w="7798" w:type="dxa"/>
            <w:gridSpan w:val="6"/>
            <w:tcBorders>
              <w:top w:val="single" w:sz="6" w:space="0" w:color="auto"/>
              <w:left w:val="single" w:sz="6" w:space="0" w:color="auto"/>
              <w:bottom w:val="single" w:sz="6" w:space="0" w:color="auto"/>
              <w:right w:val="single" w:sz="4" w:space="0" w:color="auto"/>
            </w:tcBorders>
            <w:shd w:val="clear" w:color="auto" w:fill="FFFFFF"/>
            <w:hideMark/>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Правила безопасного поведения человека при угрозе террористического акта и захвате в качестве заложника</w:t>
            </w:r>
          </w:p>
        </w:tc>
        <w:tc>
          <w:tcPr>
            <w:tcW w:w="1134" w:type="dxa"/>
            <w:gridSpan w:val="3"/>
            <w:tcBorders>
              <w:top w:val="single" w:sz="6" w:space="0" w:color="auto"/>
              <w:left w:val="single" w:sz="4"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r>
      <w:tr w:rsidR="00E37782" w:rsidRPr="00E37782" w:rsidTr="007A1318">
        <w:trPr>
          <w:trHeight w:hRule="exact" w:val="1188"/>
        </w:trPr>
        <w:tc>
          <w:tcPr>
            <w:tcW w:w="849" w:type="dxa"/>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16</w:t>
            </w:r>
          </w:p>
        </w:tc>
        <w:tc>
          <w:tcPr>
            <w:tcW w:w="7798" w:type="dxa"/>
            <w:gridSpan w:val="6"/>
            <w:tcBorders>
              <w:top w:val="single" w:sz="6" w:space="0" w:color="auto"/>
              <w:left w:val="single" w:sz="6" w:space="0" w:color="auto"/>
              <w:bottom w:val="single" w:sz="6" w:space="0" w:color="auto"/>
              <w:right w:val="single" w:sz="4" w:space="0" w:color="auto"/>
            </w:tcBorders>
            <w:shd w:val="clear" w:color="auto" w:fill="FFFFFF"/>
            <w:hideMark/>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Основные направления деятельности государственных организаций и ведомств РФ по защите населения и территорий от ЧС: прогноз, мониторинг, оповещение, защита, эвакуация, аварийно-спасательные работы, обучение населения</w:t>
            </w:r>
          </w:p>
        </w:tc>
        <w:tc>
          <w:tcPr>
            <w:tcW w:w="1134" w:type="dxa"/>
            <w:gridSpan w:val="3"/>
            <w:tcBorders>
              <w:top w:val="single" w:sz="6" w:space="0" w:color="auto"/>
              <w:left w:val="single" w:sz="4"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r>
      <w:tr w:rsidR="00E37782" w:rsidRPr="00E37782" w:rsidTr="007A1318">
        <w:trPr>
          <w:trHeight w:hRule="exact" w:val="1129"/>
        </w:trPr>
        <w:tc>
          <w:tcPr>
            <w:tcW w:w="849" w:type="dxa"/>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17</w:t>
            </w:r>
          </w:p>
        </w:tc>
        <w:tc>
          <w:tcPr>
            <w:tcW w:w="7798" w:type="dxa"/>
            <w:gridSpan w:val="6"/>
            <w:tcBorders>
              <w:top w:val="single" w:sz="6" w:space="0" w:color="auto"/>
              <w:left w:val="single" w:sz="6" w:space="0" w:color="auto"/>
              <w:bottom w:val="single" w:sz="6" w:space="0" w:color="auto"/>
              <w:right w:val="single" w:sz="4" w:space="0" w:color="auto"/>
            </w:tcBorders>
            <w:shd w:val="clear" w:color="auto" w:fill="FFFFFF"/>
            <w:hideMark/>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Единая государственная система предупреждения и ликвидации чрезвычайных ситуаций природного и техногенного характера (РСЧС), ее структура и задачи</w:t>
            </w:r>
          </w:p>
        </w:tc>
        <w:tc>
          <w:tcPr>
            <w:tcW w:w="1134" w:type="dxa"/>
            <w:gridSpan w:val="3"/>
            <w:tcBorders>
              <w:top w:val="single" w:sz="6" w:space="0" w:color="auto"/>
              <w:left w:val="single" w:sz="4"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auto"/>
              <w:left w:val="single" w:sz="4" w:space="0" w:color="auto"/>
              <w:bottom w:val="single" w:sz="6" w:space="0" w:color="auto"/>
              <w:right w:val="single" w:sz="4"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r>
      <w:tr w:rsidR="00E37782" w:rsidRPr="00E37782" w:rsidTr="007A1318">
        <w:trPr>
          <w:trHeight w:hRule="exact" w:val="336"/>
        </w:trPr>
        <w:tc>
          <w:tcPr>
            <w:tcW w:w="8212" w:type="dxa"/>
            <w:gridSpan w:val="3"/>
            <w:tcBorders>
              <w:top w:val="single" w:sz="6" w:space="0" w:color="auto"/>
              <w:left w:val="single" w:sz="6" w:space="0" w:color="auto"/>
              <w:bottom w:val="single" w:sz="6" w:space="0" w:color="auto"/>
              <w:right w:val="nil"/>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b/>
                <w:sz w:val="24"/>
                <w:szCs w:val="24"/>
                <w:lang w:eastAsia="ru-RU"/>
              </w:rPr>
            </w:pPr>
            <w:r w:rsidRPr="00E37782">
              <w:rPr>
                <w:rFonts w:ascii="Times New Roman" w:eastAsia="Times New Roman" w:hAnsi="Times New Roman" w:cs="Times New Roman"/>
                <w:b/>
                <w:sz w:val="24"/>
                <w:szCs w:val="24"/>
                <w:lang w:eastAsia="ru-RU"/>
              </w:rPr>
              <w:t>Гражданская оборона - составная часть обороноспособности страны-6</w:t>
            </w:r>
          </w:p>
        </w:tc>
        <w:tc>
          <w:tcPr>
            <w:tcW w:w="6530" w:type="dxa"/>
            <w:gridSpan w:val="10"/>
            <w:tcBorders>
              <w:top w:val="single" w:sz="4" w:space="0" w:color="auto"/>
              <w:left w:val="nil"/>
              <w:bottom w:val="single" w:sz="4" w:space="0" w:color="auto"/>
              <w:right w:val="single" w:sz="4" w:space="0" w:color="auto"/>
            </w:tcBorders>
          </w:tcPr>
          <w:p w:rsidR="00E37782" w:rsidRPr="00E37782" w:rsidRDefault="00E37782" w:rsidP="00E37782">
            <w:pPr>
              <w:spacing w:after="0"/>
              <w:jc w:val="center"/>
              <w:rPr>
                <w:rFonts w:ascii="Times New Roman" w:eastAsia="Times New Roman" w:hAnsi="Times New Roman" w:cs="Times New Roman"/>
                <w:sz w:val="24"/>
                <w:szCs w:val="24"/>
                <w:lang w:eastAsia="ru-RU"/>
              </w:rPr>
            </w:pPr>
          </w:p>
        </w:tc>
      </w:tr>
      <w:tr w:rsidR="00E37782" w:rsidRPr="00E37782" w:rsidTr="007A1318">
        <w:trPr>
          <w:trHeight w:hRule="exact" w:val="1129"/>
        </w:trPr>
        <w:tc>
          <w:tcPr>
            <w:tcW w:w="849" w:type="dxa"/>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18</w:t>
            </w:r>
          </w:p>
        </w:tc>
        <w:tc>
          <w:tcPr>
            <w:tcW w:w="7798" w:type="dxa"/>
            <w:gridSpan w:val="6"/>
            <w:tcBorders>
              <w:top w:val="single" w:sz="6" w:space="0" w:color="auto"/>
              <w:left w:val="single" w:sz="6" w:space="0" w:color="auto"/>
              <w:bottom w:val="single" w:sz="6" w:space="0" w:color="auto"/>
              <w:right w:val="single" w:sz="4" w:space="0" w:color="auto"/>
            </w:tcBorders>
            <w:shd w:val="clear" w:color="auto" w:fill="FFFFFF"/>
            <w:hideMark/>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Гражданская оборона, ее предназначение и задачи по обеспечению защиты населения от опасностей, возникающих при ведении военных действий или вследствие этих действий</w:t>
            </w:r>
          </w:p>
        </w:tc>
        <w:tc>
          <w:tcPr>
            <w:tcW w:w="1134" w:type="dxa"/>
            <w:gridSpan w:val="3"/>
            <w:tcBorders>
              <w:top w:val="single" w:sz="6" w:space="0" w:color="auto"/>
              <w:left w:val="single" w:sz="4"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r>
      <w:tr w:rsidR="00E37782" w:rsidRPr="00E37782" w:rsidTr="007A1318">
        <w:trPr>
          <w:trHeight w:hRule="exact" w:val="872"/>
        </w:trPr>
        <w:tc>
          <w:tcPr>
            <w:tcW w:w="849" w:type="dxa"/>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19</w:t>
            </w:r>
          </w:p>
        </w:tc>
        <w:tc>
          <w:tcPr>
            <w:tcW w:w="7815" w:type="dxa"/>
            <w:gridSpan w:val="7"/>
            <w:tcBorders>
              <w:top w:val="single" w:sz="6" w:space="0" w:color="auto"/>
              <w:left w:val="single" w:sz="6" w:space="0" w:color="auto"/>
              <w:bottom w:val="single" w:sz="6" w:space="0" w:color="auto"/>
              <w:right w:val="single" w:sz="4" w:space="0" w:color="auto"/>
            </w:tcBorders>
            <w:shd w:val="clear" w:color="auto" w:fill="FFFFFF"/>
            <w:hideMark/>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Современные средства поражения, их поражающие факторы, мероприятия по защите населения</w:t>
            </w:r>
          </w:p>
        </w:tc>
        <w:tc>
          <w:tcPr>
            <w:tcW w:w="1117" w:type="dxa"/>
            <w:gridSpan w:val="2"/>
            <w:tcBorders>
              <w:top w:val="single" w:sz="6" w:space="0" w:color="auto"/>
              <w:left w:val="single" w:sz="4"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r>
      <w:tr w:rsidR="00E37782" w:rsidRPr="00E37782" w:rsidTr="007A1318">
        <w:trPr>
          <w:trHeight w:hRule="exact" w:val="847"/>
        </w:trPr>
        <w:tc>
          <w:tcPr>
            <w:tcW w:w="849" w:type="dxa"/>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20</w:t>
            </w:r>
          </w:p>
        </w:tc>
        <w:tc>
          <w:tcPr>
            <w:tcW w:w="7815" w:type="dxa"/>
            <w:gridSpan w:val="7"/>
            <w:tcBorders>
              <w:top w:val="single" w:sz="6" w:space="0" w:color="auto"/>
              <w:left w:val="single" w:sz="6" w:space="0" w:color="auto"/>
              <w:bottom w:val="single" w:sz="6" w:space="0" w:color="auto"/>
              <w:right w:val="single" w:sz="4" w:space="0" w:color="auto"/>
            </w:tcBorders>
            <w:shd w:val="clear" w:color="auto" w:fill="FFFFFF"/>
            <w:hideMark/>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Оповещение  и  информирование  населения  об опасностях, возникающих в чрезвычайных ситуациях военного и мирного времени</w:t>
            </w:r>
          </w:p>
        </w:tc>
        <w:tc>
          <w:tcPr>
            <w:tcW w:w="1117" w:type="dxa"/>
            <w:gridSpan w:val="2"/>
            <w:tcBorders>
              <w:top w:val="single" w:sz="6" w:space="0" w:color="auto"/>
              <w:left w:val="single" w:sz="4"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r>
      <w:tr w:rsidR="00E37782" w:rsidRPr="00E37782" w:rsidTr="007A1318">
        <w:trPr>
          <w:trHeight w:hRule="exact" w:val="845"/>
        </w:trPr>
        <w:tc>
          <w:tcPr>
            <w:tcW w:w="849" w:type="dxa"/>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21</w:t>
            </w:r>
          </w:p>
        </w:tc>
        <w:tc>
          <w:tcPr>
            <w:tcW w:w="7815" w:type="dxa"/>
            <w:gridSpan w:val="7"/>
            <w:tcBorders>
              <w:top w:val="single" w:sz="6" w:space="0" w:color="auto"/>
              <w:left w:val="single" w:sz="6" w:space="0" w:color="auto"/>
              <w:bottom w:val="single" w:sz="6" w:space="0" w:color="auto"/>
              <w:right w:val="single" w:sz="4" w:space="0" w:color="auto"/>
            </w:tcBorders>
            <w:shd w:val="clear" w:color="auto" w:fill="FFFFFF"/>
            <w:hideMark/>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Организация инженерной защиты населения от поражающих факторов чрезвычайных ситуаций мирного и военного времени</w:t>
            </w:r>
          </w:p>
        </w:tc>
        <w:tc>
          <w:tcPr>
            <w:tcW w:w="1117" w:type="dxa"/>
            <w:gridSpan w:val="2"/>
            <w:tcBorders>
              <w:top w:val="single" w:sz="6" w:space="0" w:color="auto"/>
              <w:left w:val="single" w:sz="4"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r>
      <w:tr w:rsidR="00E37782" w:rsidRPr="00E37782" w:rsidTr="007A1318">
        <w:trPr>
          <w:trHeight w:hRule="exact" w:val="606"/>
        </w:trPr>
        <w:tc>
          <w:tcPr>
            <w:tcW w:w="849" w:type="dxa"/>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22</w:t>
            </w:r>
          </w:p>
        </w:tc>
        <w:tc>
          <w:tcPr>
            <w:tcW w:w="7815" w:type="dxa"/>
            <w:gridSpan w:val="7"/>
            <w:tcBorders>
              <w:top w:val="single" w:sz="6" w:space="0" w:color="auto"/>
              <w:left w:val="single" w:sz="6" w:space="0" w:color="auto"/>
              <w:bottom w:val="single" w:sz="6" w:space="0" w:color="auto"/>
              <w:right w:val="single" w:sz="4" w:space="0" w:color="auto"/>
            </w:tcBorders>
            <w:shd w:val="clear" w:color="auto" w:fill="FFFFFF"/>
            <w:hideMark/>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Меры безопасности населения, оказавшегося на территории военных действий</w:t>
            </w:r>
          </w:p>
        </w:tc>
        <w:tc>
          <w:tcPr>
            <w:tcW w:w="1117" w:type="dxa"/>
            <w:gridSpan w:val="2"/>
            <w:tcBorders>
              <w:top w:val="single" w:sz="6" w:space="0" w:color="auto"/>
              <w:left w:val="single" w:sz="4"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r>
      <w:tr w:rsidR="00E37782" w:rsidRPr="00E37782" w:rsidTr="007A1318">
        <w:trPr>
          <w:trHeight w:hRule="exact" w:val="584"/>
        </w:trPr>
        <w:tc>
          <w:tcPr>
            <w:tcW w:w="849" w:type="dxa"/>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23</w:t>
            </w:r>
          </w:p>
        </w:tc>
        <w:tc>
          <w:tcPr>
            <w:tcW w:w="7815" w:type="dxa"/>
            <w:gridSpan w:val="7"/>
            <w:tcBorders>
              <w:top w:val="single" w:sz="6" w:space="0" w:color="auto"/>
              <w:left w:val="single" w:sz="6" w:space="0" w:color="auto"/>
              <w:bottom w:val="single" w:sz="6" w:space="0" w:color="auto"/>
              <w:right w:val="single" w:sz="4" w:space="0" w:color="auto"/>
            </w:tcBorders>
            <w:shd w:val="clear" w:color="auto" w:fill="FFFFFF"/>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Государственные службы по охране здоровья и обеспечения безопасности населения</w:t>
            </w:r>
          </w:p>
          <w:p w:rsidR="00E37782" w:rsidRPr="00E37782" w:rsidRDefault="00E37782" w:rsidP="00E37782">
            <w:pPr>
              <w:spacing w:after="0" w:line="240" w:lineRule="auto"/>
              <w:rPr>
                <w:rFonts w:ascii="Times New Roman" w:eastAsia="Times New Roman" w:hAnsi="Times New Roman" w:cs="Times New Roman"/>
                <w:sz w:val="24"/>
                <w:szCs w:val="24"/>
                <w:lang w:eastAsia="ru-RU"/>
              </w:rPr>
            </w:pPr>
          </w:p>
        </w:tc>
        <w:tc>
          <w:tcPr>
            <w:tcW w:w="1117" w:type="dxa"/>
            <w:gridSpan w:val="2"/>
            <w:tcBorders>
              <w:top w:val="single" w:sz="6" w:space="0" w:color="auto"/>
              <w:left w:val="single" w:sz="4"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auto"/>
              <w:left w:val="single" w:sz="4" w:space="0" w:color="auto"/>
              <w:bottom w:val="single" w:sz="6" w:space="0" w:color="auto"/>
              <w:right w:val="single" w:sz="4"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r>
      <w:tr w:rsidR="00E37782" w:rsidRPr="00E37782" w:rsidTr="007A1318">
        <w:trPr>
          <w:trHeight w:val="570"/>
        </w:trPr>
        <w:tc>
          <w:tcPr>
            <w:tcW w:w="14742" w:type="dxa"/>
            <w:gridSpan w:val="13"/>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b/>
                <w:bCs/>
                <w:sz w:val="24"/>
                <w:szCs w:val="24"/>
                <w:lang w:eastAsia="ru-RU"/>
              </w:rPr>
            </w:pPr>
            <w:r w:rsidRPr="00E37782">
              <w:rPr>
                <w:rFonts w:ascii="Times New Roman" w:eastAsia="Times New Roman" w:hAnsi="Times New Roman" w:cs="Times New Roman"/>
                <w:b/>
                <w:sz w:val="24"/>
                <w:szCs w:val="24"/>
                <w:lang w:eastAsia="ru-RU"/>
              </w:rPr>
              <w:t xml:space="preserve">Основы обороны государства и </w:t>
            </w:r>
            <w:proofErr w:type="gramStart"/>
            <w:r w:rsidRPr="00E37782">
              <w:rPr>
                <w:rFonts w:ascii="Times New Roman" w:eastAsia="Times New Roman" w:hAnsi="Times New Roman" w:cs="Times New Roman"/>
                <w:b/>
                <w:sz w:val="24"/>
                <w:szCs w:val="24"/>
                <w:lang w:eastAsia="ru-RU"/>
              </w:rPr>
              <w:t>воинская</w:t>
            </w:r>
            <w:proofErr w:type="gramEnd"/>
            <w:r w:rsidRPr="00E37782">
              <w:rPr>
                <w:rFonts w:ascii="Times New Roman" w:eastAsia="Times New Roman" w:hAnsi="Times New Roman" w:cs="Times New Roman"/>
                <w:b/>
                <w:sz w:val="24"/>
                <w:szCs w:val="24"/>
                <w:lang w:eastAsia="ru-RU"/>
              </w:rPr>
              <w:t xml:space="preserve"> обязанность-12</w:t>
            </w:r>
          </w:p>
          <w:p w:rsidR="00E37782" w:rsidRPr="00E37782" w:rsidRDefault="00E37782" w:rsidP="00E37782">
            <w:pPr>
              <w:spacing w:after="0" w:line="240" w:lineRule="auto"/>
              <w:jc w:val="center"/>
              <w:rPr>
                <w:rFonts w:ascii="Times New Roman" w:eastAsia="Times New Roman" w:hAnsi="Times New Roman" w:cs="Times New Roman"/>
                <w:b/>
                <w:sz w:val="24"/>
                <w:szCs w:val="24"/>
                <w:lang w:eastAsia="ru-RU"/>
              </w:rPr>
            </w:pPr>
            <w:r w:rsidRPr="00E37782">
              <w:rPr>
                <w:rFonts w:ascii="Times New Roman" w:eastAsia="Times New Roman" w:hAnsi="Times New Roman" w:cs="Times New Roman"/>
                <w:b/>
                <w:sz w:val="24"/>
                <w:szCs w:val="24"/>
                <w:lang w:eastAsia="ru-RU"/>
              </w:rPr>
              <w:t xml:space="preserve">Вооруженные  Силы   Российской  Федерации - защитники </w:t>
            </w:r>
            <w:proofErr w:type="gramStart"/>
            <w:r w:rsidRPr="00E37782">
              <w:rPr>
                <w:rFonts w:ascii="Times New Roman" w:eastAsia="Times New Roman" w:hAnsi="Times New Roman" w:cs="Times New Roman"/>
                <w:b/>
                <w:sz w:val="24"/>
                <w:szCs w:val="24"/>
                <w:lang w:eastAsia="ru-RU"/>
              </w:rPr>
              <w:t>нашего</w:t>
            </w:r>
            <w:proofErr w:type="gramEnd"/>
            <w:r w:rsidRPr="00E37782">
              <w:rPr>
                <w:rFonts w:ascii="Times New Roman" w:eastAsia="Times New Roman" w:hAnsi="Times New Roman" w:cs="Times New Roman"/>
                <w:b/>
                <w:sz w:val="24"/>
                <w:szCs w:val="24"/>
                <w:lang w:eastAsia="ru-RU"/>
              </w:rPr>
              <w:t xml:space="preserve"> Отечества-7</w:t>
            </w:r>
          </w:p>
        </w:tc>
      </w:tr>
      <w:tr w:rsidR="00E37782" w:rsidRPr="00E37782" w:rsidTr="007A1318">
        <w:trPr>
          <w:trHeight w:hRule="exact" w:val="290"/>
        </w:trPr>
        <w:tc>
          <w:tcPr>
            <w:tcW w:w="849" w:type="dxa"/>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24</w:t>
            </w:r>
          </w:p>
        </w:tc>
        <w:tc>
          <w:tcPr>
            <w:tcW w:w="7798" w:type="dxa"/>
            <w:gridSpan w:val="6"/>
            <w:tcBorders>
              <w:top w:val="single" w:sz="6" w:space="0" w:color="auto"/>
              <w:left w:val="single" w:sz="6" w:space="0" w:color="auto"/>
              <w:bottom w:val="single" w:sz="6" w:space="0" w:color="auto"/>
              <w:right w:val="single" w:sz="4" w:space="0" w:color="auto"/>
            </w:tcBorders>
            <w:shd w:val="clear" w:color="auto" w:fill="FFFFFF"/>
            <w:hideMark/>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 xml:space="preserve">История создания Вооруженных Сил </w:t>
            </w:r>
          </w:p>
        </w:tc>
        <w:tc>
          <w:tcPr>
            <w:tcW w:w="1134" w:type="dxa"/>
            <w:gridSpan w:val="3"/>
            <w:tcBorders>
              <w:top w:val="single" w:sz="6" w:space="0" w:color="auto"/>
              <w:left w:val="single" w:sz="4"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r>
      <w:tr w:rsidR="00E37782" w:rsidRPr="00E37782" w:rsidTr="007A1318">
        <w:trPr>
          <w:trHeight w:hRule="exact" w:val="553"/>
        </w:trPr>
        <w:tc>
          <w:tcPr>
            <w:tcW w:w="849" w:type="dxa"/>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25</w:t>
            </w:r>
          </w:p>
        </w:tc>
        <w:tc>
          <w:tcPr>
            <w:tcW w:w="7798" w:type="dxa"/>
            <w:gridSpan w:val="6"/>
            <w:tcBorders>
              <w:top w:val="single" w:sz="6" w:space="0" w:color="auto"/>
              <w:left w:val="single" w:sz="6" w:space="0" w:color="auto"/>
              <w:bottom w:val="single" w:sz="6" w:space="0" w:color="auto"/>
              <w:right w:val="single" w:sz="4" w:space="0" w:color="auto"/>
            </w:tcBorders>
            <w:shd w:val="clear" w:color="auto" w:fill="FFFFFF"/>
            <w:hideMark/>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 xml:space="preserve">Вооруженные Силы Российской Федерации - основа обороны государства </w:t>
            </w:r>
          </w:p>
        </w:tc>
        <w:tc>
          <w:tcPr>
            <w:tcW w:w="1134" w:type="dxa"/>
            <w:gridSpan w:val="3"/>
            <w:tcBorders>
              <w:top w:val="single" w:sz="6" w:space="0" w:color="auto"/>
              <w:left w:val="single" w:sz="4"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r>
      <w:tr w:rsidR="00E37782" w:rsidRPr="00E37782" w:rsidTr="007A1318">
        <w:trPr>
          <w:trHeight w:hRule="exact" w:val="591"/>
        </w:trPr>
        <w:tc>
          <w:tcPr>
            <w:tcW w:w="849" w:type="dxa"/>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26</w:t>
            </w:r>
          </w:p>
        </w:tc>
        <w:tc>
          <w:tcPr>
            <w:tcW w:w="7798" w:type="dxa"/>
            <w:gridSpan w:val="6"/>
            <w:tcBorders>
              <w:top w:val="single" w:sz="6" w:space="0" w:color="auto"/>
              <w:left w:val="single" w:sz="6" w:space="0" w:color="auto"/>
              <w:bottom w:val="single" w:sz="6" w:space="0" w:color="auto"/>
              <w:right w:val="single" w:sz="4" w:space="0" w:color="auto"/>
            </w:tcBorders>
            <w:shd w:val="clear" w:color="auto" w:fill="FFFFFF"/>
            <w:hideMark/>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Виды Вооруженных Сил, их состав и предназначение</w:t>
            </w:r>
          </w:p>
        </w:tc>
        <w:tc>
          <w:tcPr>
            <w:tcW w:w="1134" w:type="dxa"/>
            <w:gridSpan w:val="3"/>
            <w:tcBorders>
              <w:top w:val="single" w:sz="6" w:space="0" w:color="auto"/>
              <w:left w:val="single" w:sz="4"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r>
      <w:tr w:rsidR="00E37782" w:rsidRPr="00E37782" w:rsidTr="007A1318">
        <w:trPr>
          <w:trHeight w:hRule="exact" w:val="297"/>
        </w:trPr>
        <w:tc>
          <w:tcPr>
            <w:tcW w:w="849" w:type="dxa"/>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27</w:t>
            </w:r>
          </w:p>
        </w:tc>
        <w:tc>
          <w:tcPr>
            <w:tcW w:w="7798" w:type="dxa"/>
            <w:gridSpan w:val="6"/>
            <w:tcBorders>
              <w:top w:val="single" w:sz="6" w:space="0" w:color="auto"/>
              <w:left w:val="single" w:sz="6" w:space="0" w:color="auto"/>
              <w:bottom w:val="single" w:sz="6" w:space="0" w:color="auto"/>
              <w:right w:val="single" w:sz="4" w:space="0" w:color="auto"/>
            </w:tcBorders>
            <w:shd w:val="clear" w:color="auto" w:fill="FFFFFF"/>
            <w:hideMark/>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Рода войск, их состав и предназначение</w:t>
            </w:r>
          </w:p>
        </w:tc>
        <w:tc>
          <w:tcPr>
            <w:tcW w:w="1134" w:type="dxa"/>
            <w:gridSpan w:val="3"/>
            <w:tcBorders>
              <w:top w:val="single" w:sz="6" w:space="0" w:color="auto"/>
              <w:left w:val="single" w:sz="4"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r>
      <w:tr w:rsidR="00E37782" w:rsidRPr="00E37782" w:rsidTr="007A1318">
        <w:trPr>
          <w:trHeight w:hRule="exact" w:val="570"/>
        </w:trPr>
        <w:tc>
          <w:tcPr>
            <w:tcW w:w="849" w:type="dxa"/>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28</w:t>
            </w:r>
          </w:p>
        </w:tc>
        <w:tc>
          <w:tcPr>
            <w:tcW w:w="7798" w:type="dxa"/>
            <w:gridSpan w:val="6"/>
            <w:tcBorders>
              <w:top w:val="single" w:sz="6" w:space="0" w:color="auto"/>
              <w:left w:val="single" w:sz="6" w:space="0" w:color="auto"/>
              <w:bottom w:val="single" w:sz="6" w:space="0" w:color="auto"/>
              <w:right w:val="single" w:sz="4" w:space="0" w:color="auto"/>
            </w:tcBorders>
            <w:shd w:val="clear" w:color="auto" w:fill="FFFFFF"/>
            <w:hideMark/>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Войска и воинские формирования, не входящие в состав Вооруженных Сил Российской Федерации</w:t>
            </w:r>
          </w:p>
        </w:tc>
        <w:tc>
          <w:tcPr>
            <w:tcW w:w="1134" w:type="dxa"/>
            <w:gridSpan w:val="3"/>
            <w:tcBorders>
              <w:top w:val="single" w:sz="6" w:space="0" w:color="auto"/>
              <w:left w:val="single" w:sz="4"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r>
      <w:tr w:rsidR="00E37782" w:rsidRPr="00E37782" w:rsidTr="007A1318">
        <w:trPr>
          <w:trHeight w:hRule="exact" w:val="642"/>
        </w:trPr>
        <w:tc>
          <w:tcPr>
            <w:tcW w:w="849" w:type="dxa"/>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29</w:t>
            </w:r>
          </w:p>
        </w:tc>
        <w:tc>
          <w:tcPr>
            <w:tcW w:w="7798" w:type="dxa"/>
            <w:gridSpan w:val="6"/>
            <w:tcBorders>
              <w:top w:val="single" w:sz="6" w:space="0" w:color="auto"/>
              <w:left w:val="single" w:sz="6" w:space="0" w:color="auto"/>
              <w:bottom w:val="single" w:sz="6" w:space="0" w:color="auto"/>
              <w:right w:val="single" w:sz="4" w:space="0" w:color="auto"/>
            </w:tcBorders>
            <w:shd w:val="clear" w:color="auto" w:fill="FFFFFF"/>
            <w:hideMark/>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Функции и основные задачи современных Вооруженных Сил России</w:t>
            </w:r>
          </w:p>
        </w:tc>
        <w:tc>
          <w:tcPr>
            <w:tcW w:w="1134" w:type="dxa"/>
            <w:gridSpan w:val="3"/>
            <w:tcBorders>
              <w:top w:val="single" w:sz="6" w:space="0" w:color="auto"/>
              <w:left w:val="single" w:sz="4"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r>
      <w:tr w:rsidR="00E37782" w:rsidRPr="00E37782" w:rsidTr="007A1318">
        <w:trPr>
          <w:trHeight w:hRule="exact" w:val="579"/>
        </w:trPr>
        <w:tc>
          <w:tcPr>
            <w:tcW w:w="849" w:type="dxa"/>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30</w:t>
            </w:r>
          </w:p>
        </w:tc>
        <w:tc>
          <w:tcPr>
            <w:tcW w:w="7798" w:type="dxa"/>
            <w:gridSpan w:val="6"/>
            <w:tcBorders>
              <w:top w:val="single" w:sz="6" w:space="0" w:color="auto"/>
              <w:left w:val="single" w:sz="6" w:space="0" w:color="auto"/>
              <w:bottom w:val="single" w:sz="6" w:space="0" w:color="auto"/>
              <w:right w:val="single" w:sz="4" w:space="0" w:color="auto"/>
            </w:tcBorders>
            <w:shd w:val="clear" w:color="auto" w:fill="FFFFFF"/>
            <w:hideMark/>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Особенности прохождения службы в различных видах Вооруженных Сил и в родах войск</w:t>
            </w:r>
          </w:p>
        </w:tc>
        <w:tc>
          <w:tcPr>
            <w:tcW w:w="1134" w:type="dxa"/>
            <w:gridSpan w:val="3"/>
            <w:tcBorders>
              <w:top w:val="single" w:sz="6" w:space="0" w:color="auto"/>
              <w:left w:val="single" w:sz="4"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tc>
        <w:tc>
          <w:tcPr>
            <w:tcW w:w="1276" w:type="dxa"/>
            <w:tcBorders>
              <w:top w:val="single" w:sz="6" w:space="0" w:color="auto"/>
              <w:left w:val="single" w:sz="6" w:space="0" w:color="auto"/>
              <w:bottom w:val="single" w:sz="6" w:space="0" w:color="auto"/>
              <w:right w:val="single" w:sz="4"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r>
      <w:tr w:rsidR="00E37782" w:rsidRPr="00E37782" w:rsidTr="007A1318">
        <w:trPr>
          <w:trHeight w:val="714"/>
        </w:trPr>
        <w:tc>
          <w:tcPr>
            <w:tcW w:w="14742" w:type="dxa"/>
            <w:gridSpan w:val="13"/>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b/>
                <w:sz w:val="24"/>
                <w:szCs w:val="24"/>
                <w:lang w:eastAsia="ru-RU"/>
              </w:rPr>
            </w:pPr>
          </w:p>
          <w:p w:rsidR="00E37782" w:rsidRPr="00E37782" w:rsidRDefault="00E37782" w:rsidP="00E37782">
            <w:pPr>
              <w:spacing w:after="0" w:line="240" w:lineRule="auto"/>
              <w:jc w:val="center"/>
              <w:rPr>
                <w:rFonts w:ascii="Times New Roman" w:eastAsia="Times New Roman" w:hAnsi="Times New Roman" w:cs="Times New Roman"/>
                <w:b/>
                <w:sz w:val="24"/>
                <w:szCs w:val="24"/>
                <w:lang w:eastAsia="ru-RU"/>
              </w:rPr>
            </w:pPr>
            <w:r w:rsidRPr="00E37782">
              <w:rPr>
                <w:rFonts w:ascii="Times New Roman" w:eastAsia="Times New Roman" w:hAnsi="Times New Roman" w:cs="Times New Roman"/>
                <w:b/>
                <w:sz w:val="24"/>
                <w:szCs w:val="24"/>
                <w:lang w:eastAsia="ru-RU"/>
              </w:rPr>
              <w:t>Символы воинской чести, боевые традиции Вооруженных Сил России -5</w:t>
            </w:r>
          </w:p>
          <w:p w:rsidR="00E37782" w:rsidRPr="00E37782" w:rsidRDefault="00E37782" w:rsidP="00E37782">
            <w:pPr>
              <w:spacing w:after="0" w:line="240" w:lineRule="auto"/>
              <w:jc w:val="center"/>
              <w:rPr>
                <w:rFonts w:ascii="Times New Roman" w:eastAsia="Times New Roman" w:hAnsi="Times New Roman" w:cs="Times New Roman"/>
                <w:b/>
                <w:bCs/>
                <w:i/>
                <w:sz w:val="24"/>
                <w:szCs w:val="24"/>
                <w:lang w:eastAsia="ru-RU"/>
              </w:rPr>
            </w:pPr>
          </w:p>
        </w:tc>
      </w:tr>
      <w:tr w:rsidR="00E37782" w:rsidRPr="00E37782" w:rsidTr="007A1318">
        <w:trPr>
          <w:trHeight w:hRule="exact" w:val="592"/>
        </w:trPr>
        <w:tc>
          <w:tcPr>
            <w:tcW w:w="85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31</w:t>
            </w:r>
          </w:p>
        </w:tc>
        <w:tc>
          <w:tcPr>
            <w:tcW w:w="7725" w:type="dxa"/>
            <w:gridSpan w:val="3"/>
            <w:tcBorders>
              <w:top w:val="single" w:sz="6" w:space="0" w:color="auto"/>
              <w:left w:val="single" w:sz="6" w:space="0" w:color="auto"/>
              <w:bottom w:val="single" w:sz="6" w:space="0" w:color="auto"/>
              <w:right w:val="single" w:sz="4" w:space="0" w:color="auto"/>
            </w:tcBorders>
            <w:shd w:val="clear" w:color="auto" w:fill="FFFFFF"/>
            <w:hideMark/>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Государственная и военная символика Российской Федерации</w:t>
            </w:r>
          </w:p>
        </w:tc>
        <w:tc>
          <w:tcPr>
            <w:tcW w:w="1200" w:type="dxa"/>
            <w:gridSpan w:val="5"/>
            <w:tcBorders>
              <w:top w:val="single" w:sz="6" w:space="0" w:color="auto"/>
              <w:left w:val="single" w:sz="4"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256DC1">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4"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b/>
                <w:bCs/>
                <w:sz w:val="24"/>
                <w:szCs w:val="24"/>
                <w:lang w:eastAsia="ru-RU"/>
              </w:rPr>
            </w:pPr>
          </w:p>
        </w:tc>
      </w:tr>
      <w:tr w:rsidR="00E37782" w:rsidRPr="00E37782" w:rsidTr="007A1318">
        <w:trPr>
          <w:trHeight w:hRule="exact" w:val="564"/>
        </w:trPr>
        <w:tc>
          <w:tcPr>
            <w:tcW w:w="85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32</w:t>
            </w:r>
          </w:p>
        </w:tc>
        <w:tc>
          <w:tcPr>
            <w:tcW w:w="7725" w:type="dxa"/>
            <w:gridSpan w:val="3"/>
            <w:tcBorders>
              <w:top w:val="single" w:sz="6" w:space="0" w:color="auto"/>
              <w:left w:val="single" w:sz="6" w:space="0" w:color="auto"/>
              <w:bottom w:val="single" w:sz="6" w:space="0" w:color="auto"/>
              <w:right w:val="single" w:sz="4" w:space="0" w:color="auto"/>
            </w:tcBorders>
            <w:shd w:val="clear" w:color="auto" w:fill="FFFFFF"/>
            <w:hideMark/>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Ордена - почетные награды за воинские отличия и заслуги в бою и военной службе</w:t>
            </w:r>
          </w:p>
        </w:tc>
        <w:tc>
          <w:tcPr>
            <w:tcW w:w="1200" w:type="dxa"/>
            <w:gridSpan w:val="5"/>
            <w:tcBorders>
              <w:top w:val="single" w:sz="6" w:space="0" w:color="auto"/>
              <w:left w:val="single" w:sz="4"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b/>
                <w:bCs/>
                <w:sz w:val="24"/>
                <w:szCs w:val="24"/>
                <w:lang w:eastAsia="ru-RU"/>
              </w:rPr>
            </w:pPr>
          </w:p>
        </w:tc>
      </w:tr>
      <w:tr w:rsidR="00E37782" w:rsidRPr="00E37782" w:rsidTr="007A1318">
        <w:trPr>
          <w:trHeight w:hRule="exact" w:val="564"/>
        </w:trPr>
        <w:tc>
          <w:tcPr>
            <w:tcW w:w="85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33</w:t>
            </w:r>
          </w:p>
        </w:tc>
        <w:tc>
          <w:tcPr>
            <w:tcW w:w="7725" w:type="dxa"/>
            <w:gridSpan w:val="3"/>
            <w:tcBorders>
              <w:top w:val="single" w:sz="6" w:space="0" w:color="auto"/>
              <w:left w:val="single" w:sz="6" w:space="0" w:color="auto"/>
              <w:bottom w:val="single" w:sz="6" w:space="0" w:color="auto"/>
              <w:right w:val="single" w:sz="4" w:space="0" w:color="auto"/>
            </w:tcBorders>
            <w:shd w:val="clear" w:color="auto" w:fill="FFFFFF"/>
            <w:hideMark/>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Традиции и ритуалы Вооруженных Сил Российской Федерации</w:t>
            </w:r>
          </w:p>
        </w:tc>
        <w:tc>
          <w:tcPr>
            <w:tcW w:w="1200" w:type="dxa"/>
            <w:gridSpan w:val="5"/>
            <w:tcBorders>
              <w:top w:val="single" w:sz="6" w:space="0" w:color="auto"/>
              <w:left w:val="single" w:sz="4"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b/>
                <w:bCs/>
                <w:sz w:val="24"/>
                <w:szCs w:val="24"/>
                <w:lang w:eastAsia="ru-RU"/>
              </w:rPr>
            </w:pPr>
          </w:p>
        </w:tc>
      </w:tr>
      <w:tr w:rsidR="00E37782" w:rsidRPr="00E37782" w:rsidTr="007A1318">
        <w:trPr>
          <w:trHeight w:hRule="exact" w:val="564"/>
        </w:trPr>
        <w:tc>
          <w:tcPr>
            <w:tcW w:w="85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34</w:t>
            </w:r>
          </w:p>
        </w:tc>
        <w:tc>
          <w:tcPr>
            <w:tcW w:w="7725" w:type="dxa"/>
            <w:gridSpan w:val="3"/>
            <w:tcBorders>
              <w:top w:val="single" w:sz="6" w:space="0" w:color="auto"/>
              <w:left w:val="single" w:sz="6" w:space="0" w:color="auto"/>
              <w:bottom w:val="single" w:sz="6" w:space="0" w:color="auto"/>
              <w:right w:val="single" w:sz="4" w:space="0" w:color="auto"/>
            </w:tcBorders>
            <w:shd w:val="clear" w:color="auto" w:fill="FFFFFF"/>
            <w:hideMark/>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Патриотизм и верность воинскому долгу - качества защитника Отечества</w:t>
            </w:r>
          </w:p>
        </w:tc>
        <w:tc>
          <w:tcPr>
            <w:tcW w:w="1200" w:type="dxa"/>
            <w:gridSpan w:val="5"/>
            <w:tcBorders>
              <w:top w:val="single" w:sz="6" w:space="0" w:color="auto"/>
              <w:left w:val="single" w:sz="4"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b/>
                <w:bCs/>
                <w:sz w:val="24"/>
                <w:szCs w:val="24"/>
                <w:lang w:eastAsia="ru-RU"/>
              </w:rPr>
            </w:pPr>
          </w:p>
        </w:tc>
      </w:tr>
      <w:tr w:rsidR="00E37782" w:rsidRPr="00E37782" w:rsidTr="007A1318">
        <w:trPr>
          <w:trHeight w:hRule="exact" w:val="564"/>
        </w:trPr>
        <w:tc>
          <w:tcPr>
            <w:tcW w:w="85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35</w:t>
            </w:r>
          </w:p>
        </w:tc>
        <w:tc>
          <w:tcPr>
            <w:tcW w:w="7725" w:type="dxa"/>
            <w:gridSpan w:val="3"/>
            <w:tcBorders>
              <w:top w:val="single" w:sz="6" w:space="0" w:color="auto"/>
              <w:left w:val="single" w:sz="6" w:space="0" w:color="auto"/>
              <w:bottom w:val="single" w:sz="6" w:space="0" w:color="auto"/>
              <w:right w:val="single" w:sz="4" w:space="0" w:color="auto"/>
            </w:tcBorders>
            <w:shd w:val="clear" w:color="auto" w:fill="FFFFFF"/>
            <w:hideMark/>
          </w:tcPr>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Дружба и войсковое товарищество - основы боевой готовности частей и подразделений</w:t>
            </w:r>
          </w:p>
        </w:tc>
        <w:tc>
          <w:tcPr>
            <w:tcW w:w="1200" w:type="dxa"/>
            <w:gridSpan w:val="5"/>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4"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b/>
                <w:bCs/>
                <w:sz w:val="24"/>
                <w:szCs w:val="24"/>
                <w:lang w:eastAsia="ru-RU"/>
              </w:rPr>
            </w:pPr>
          </w:p>
        </w:tc>
      </w:tr>
    </w:tbl>
    <w:p w:rsidR="00E37782" w:rsidRDefault="00E37782" w:rsidP="00E37782">
      <w:pPr>
        <w:spacing w:after="0" w:line="240" w:lineRule="auto"/>
        <w:jc w:val="center"/>
        <w:rPr>
          <w:rFonts w:ascii="Times New Roman" w:eastAsia="Times New Roman" w:hAnsi="Times New Roman" w:cs="Times New Roman"/>
          <w:sz w:val="24"/>
          <w:szCs w:val="24"/>
          <w:lang w:eastAsia="ru-RU"/>
        </w:rPr>
      </w:pPr>
    </w:p>
    <w:p w:rsidR="00256DC1" w:rsidRPr="00E37782" w:rsidRDefault="00324C37" w:rsidP="00E3778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bl>
      <w:tblPr>
        <w:tblW w:w="14750" w:type="dxa"/>
        <w:tblInd w:w="40" w:type="dxa"/>
        <w:tblLayout w:type="fixed"/>
        <w:tblCellMar>
          <w:left w:w="40" w:type="dxa"/>
          <w:right w:w="40" w:type="dxa"/>
        </w:tblCellMar>
        <w:tblLook w:val="04A0" w:firstRow="1" w:lastRow="0" w:firstColumn="1" w:lastColumn="0" w:noHBand="0" w:noVBand="1"/>
      </w:tblPr>
      <w:tblGrid>
        <w:gridCol w:w="856"/>
        <w:gridCol w:w="7728"/>
        <w:gridCol w:w="1202"/>
        <w:gridCol w:w="1277"/>
        <w:gridCol w:w="1277"/>
        <w:gridCol w:w="2410"/>
      </w:tblGrid>
      <w:tr w:rsidR="00E37782" w:rsidRPr="00E37782" w:rsidTr="007A1318">
        <w:trPr>
          <w:trHeight w:val="644"/>
        </w:trPr>
        <w:tc>
          <w:tcPr>
            <w:tcW w:w="14742" w:type="dxa"/>
            <w:gridSpan w:val="6"/>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center"/>
              <w:rPr>
                <w:rFonts w:ascii="Times New Roman" w:eastAsia="Times New Roman" w:hAnsi="Times New Roman" w:cs="Times New Roman"/>
                <w:b/>
                <w:sz w:val="24"/>
                <w:szCs w:val="24"/>
                <w:lang w:eastAsia="ru-RU"/>
              </w:rPr>
            </w:pPr>
            <w:r w:rsidRPr="00E37782">
              <w:rPr>
                <w:rFonts w:ascii="Times New Roman" w:eastAsia="Times New Roman" w:hAnsi="Times New Roman" w:cs="Times New Roman"/>
                <w:b/>
                <w:sz w:val="24"/>
                <w:szCs w:val="24"/>
                <w:lang w:eastAsia="ru-RU"/>
              </w:rPr>
              <w:t>Основы военной службы-40</w:t>
            </w:r>
          </w:p>
          <w:p w:rsidR="00E37782" w:rsidRPr="00E37782" w:rsidRDefault="00E37782" w:rsidP="00E37782">
            <w:pPr>
              <w:spacing w:after="0" w:line="240" w:lineRule="auto"/>
              <w:jc w:val="center"/>
              <w:rPr>
                <w:rFonts w:ascii="Times New Roman" w:eastAsia="Times New Roman" w:hAnsi="Times New Roman" w:cs="Times New Roman"/>
                <w:bCs/>
                <w:sz w:val="24"/>
                <w:szCs w:val="24"/>
                <w:lang w:eastAsia="ru-RU"/>
              </w:rPr>
            </w:pPr>
            <w:r w:rsidRPr="00E37782">
              <w:rPr>
                <w:rFonts w:ascii="Times New Roman" w:eastAsia="Times New Roman" w:hAnsi="Times New Roman" w:cs="Times New Roman"/>
                <w:i/>
                <w:sz w:val="24"/>
                <w:szCs w:val="24"/>
                <w:lang w:eastAsia="ru-RU"/>
              </w:rPr>
              <w:t>(практические занятия на базе воинской части во внеурочное время)</w:t>
            </w:r>
          </w:p>
          <w:p w:rsidR="00E37782" w:rsidRPr="00E37782" w:rsidRDefault="00E37782" w:rsidP="00E37782">
            <w:pPr>
              <w:spacing w:after="0" w:line="240" w:lineRule="auto"/>
              <w:jc w:val="both"/>
              <w:rPr>
                <w:rFonts w:ascii="Times New Roman" w:eastAsia="Times New Roman" w:hAnsi="Times New Roman" w:cs="Times New Roman"/>
                <w:bCs/>
                <w:sz w:val="24"/>
                <w:szCs w:val="24"/>
                <w:lang w:eastAsia="ru-RU"/>
              </w:rPr>
            </w:pPr>
          </w:p>
        </w:tc>
      </w:tr>
      <w:tr w:rsidR="00E37782" w:rsidRPr="00E37782" w:rsidTr="007A1318">
        <w:trPr>
          <w:trHeight w:hRule="exact" w:val="554"/>
        </w:trPr>
        <w:tc>
          <w:tcPr>
            <w:tcW w:w="856" w:type="dxa"/>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w:t>
            </w:r>
          </w:p>
        </w:tc>
        <w:tc>
          <w:tcPr>
            <w:tcW w:w="7724" w:type="dxa"/>
            <w:tcBorders>
              <w:top w:val="single" w:sz="6" w:space="0" w:color="auto"/>
              <w:left w:val="single" w:sz="6" w:space="0" w:color="auto"/>
              <w:bottom w:val="single" w:sz="6" w:space="0" w:color="auto"/>
              <w:right w:val="single" w:sz="4" w:space="0" w:color="auto"/>
            </w:tcBorders>
            <w:shd w:val="clear" w:color="auto" w:fill="FFFFFF"/>
            <w:hideMark/>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Основы подготовки граждан к военной службе. Начальная военная подготовка в войсках</w:t>
            </w:r>
          </w:p>
        </w:tc>
        <w:tc>
          <w:tcPr>
            <w:tcW w:w="1201" w:type="dxa"/>
            <w:tcBorders>
              <w:top w:val="single" w:sz="6" w:space="0" w:color="auto"/>
              <w:left w:val="single" w:sz="4" w:space="0" w:color="auto"/>
              <w:bottom w:val="single" w:sz="6" w:space="0" w:color="auto"/>
              <w:right w:val="single" w:sz="6" w:space="0" w:color="auto"/>
            </w:tcBorders>
            <w:shd w:val="clear" w:color="auto" w:fill="FFFFFF"/>
            <w:hideMark/>
          </w:tcPr>
          <w:p w:rsidR="00E37782" w:rsidRPr="00E37782" w:rsidRDefault="00E37782" w:rsidP="00A3630D">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5</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b/>
                <w:bCs/>
                <w:sz w:val="24"/>
                <w:szCs w:val="24"/>
                <w:lang w:eastAsia="ru-RU"/>
              </w:rPr>
            </w:pPr>
          </w:p>
        </w:tc>
      </w:tr>
      <w:tr w:rsidR="00E37782" w:rsidRPr="00E37782" w:rsidTr="007A1318">
        <w:trPr>
          <w:trHeight w:hRule="exact" w:val="317"/>
        </w:trPr>
        <w:tc>
          <w:tcPr>
            <w:tcW w:w="856" w:type="dxa"/>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2</w:t>
            </w:r>
          </w:p>
        </w:tc>
        <w:tc>
          <w:tcPr>
            <w:tcW w:w="7724" w:type="dxa"/>
            <w:tcBorders>
              <w:top w:val="single" w:sz="6" w:space="0" w:color="auto"/>
              <w:left w:val="single" w:sz="6" w:space="0" w:color="auto"/>
              <w:bottom w:val="single" w:sz="6" w:space="0" w:color="auto"/>
              <w:right w:val="single" w:sz="4" w:space="0" w:color="auto"/>
            </w:tcBorders>
            <w:shd w:val="clear" w:color="auto" w:fill="FFFFFF"/>
            <w:hideMark/>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Размещение и быт военнослужащих</w:t>
            </w:r>
          </w:p>
        </w:tc>
        <w:tc>
          <w:tcPr>
            <w:tcW w:w="1201" w:type="dxa"/>
            <w:tcBorders>
              <w:top w:val="single" w:sz="6" w:space="0" w:color="auto"/>
              <w:left w:val="single" w:sz="4"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5</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b/>
                <w:bCs/>
                <w:sz w:val="24"/>
                <w:szCs w:val="24"/>
                <w:lang w:eastAsia="ru-RU"/>
              </w:rPr>
            </w:pPr>
          </w:p>
        </w:tc>
      </w:tr>
      <w:tr w:rsidR="00E37782" w:rsidRPr="00E37782" w:rsidTr="007A1318">
        <w:trPr>
          <w:trHeight w:hRule="exact" w:val="317"/>
        </w:trPr>
        <w:tc>
          <w:tcPr>
            <w:tcW w:w="856" w:type="dxa"/>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 xml:space="preserve">      3</w:t>
            </w:r>
          </w:p>
        </w:tc>
        <w:tc>
          <w:tcPr>
            <w:tcW w:w="7724" w:type="dxa"/>
            <w:tcBorders>
              <w:top w:val="single" w:sz="6" w:space="0" w:color="auto"/>
              <w:left w:val="single" w:sz="6" w:space="0" w:color="auto"/>
              <w:bottom w:val="single" w:sz="6" w:space="0" w:color="auto"/>
              <w:right w:val="single" w:sz="4" w:space="0" w:color="auto"/>
            </w:tcBorders>
            <w:shd w:val="clear" w:color="auto" w:fill="FFFFFF"/>
            <w:hideMark/>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Суточный наряд, обязанности лиц суточного наряда</w:t>
            </w:r>
          </w:p>
        </w:tc>
        <w:tc>
          <w:tcPr>
            <w:tcW w:w="1201" w:type="dxa"/>
            <w:tcBorders>
              <w:top w:val="single" w:sz="6" w:space="0" w:color="auto"/>
              <w:left w:val="single" w:sz="4"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5</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b/>
                <w:bCs/>
                <w:sz w:val="24"/>
                <w:szCs w:val="24"/>
                <w:lang w:eastAsia="ru-RU"/>
              </w:rPr>
            </w:pPr>
          </w:p>
        </w:tc>
      </w:tr>
      <w:tr w:rsidR="00E37782" w:rsidRPr="00E37782" w:rsidTr="007A1318">
        <w:trPr>
          <w:trHeight w:hRule="exact" w:val="560"/>
        </w:trPr>
        <w:tc>
          <w:tcPr>
            <w:tcW w:w="856" w:type="dxa"/>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4</w:t>
            </w:r>
          </w:p>
        </w:tc>
        <w:tc>
          <w:tcPr>
            <w:tcW w:w="7724" w:type="dxa"/>
            <w:tcBorders>
              <w:top w:val="single" w:sz="6" w:space="0" w:color="auto"/>
              <w:left w:val="single" w:sz="6" w:space="0" w:color="auto"/>
              <w:bottom w:val="single" w:sz="6" w:space="0" w:color="auto"/>
              <w:right w:val="single" w:sz="4" w:space="0" w:color="auto"/>
            </w:tcBorders>
            <w:shd w:val="clear" w:color="auto" w:fill="FFFFFF"/>
            <w:hideMark/>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Организация  караульной  службы,  обязанности часового</w:t>
            </w:r>
          </w:p>
        </w:tc>
        <w:tc>
          <w:tcPr>
            <w:tcW w:w="1201" w:type="dxa"/>
            <w:tcBorders>
              <w:top w:val="single" w:sz="6" w:space="0" w:color="auto"/>
              <w:left w:val="single" w:sz="4"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5</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b/>
                <w:bCs/>
                <w:sz w:val="24"/>
                <w:szCs w:val="24"/>
                <w:lang w:eastAsia="ru-RU"/>
              </w:rPr>
            </w:pPr>
          </w:p>
        </w:tc>
      </w:tr>
      <w:tr w:rsidR="00E37782" w:rsidRPr="00E37782" w:rsidTr="007A1318">
        <w:trPr>
          <w:trHeight w:hRule="exact" w:val="317"/>
        </w:trPr>
        <w:tc>
          <w:tcPr>
            <w:tcW w:w="856" w:type="dxa"/>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5</w:t>
            </w:r>
          </w:p>
        </w:tc>
        <w:tc>
          <w:tcPr>
            <w:tcW w:w="7724" w:type="dxa"/>
            <w:tcBorders>
              <w:top w:val="single" w:sz="6" w:space="0" w:color="auto"/>
              <w:left w:val="single" w:sz="6" w:space="0" w:color="auto"/>
              <w:bottom w:val="single" w:sz="6" w:space="0" w:color="auto"/>
              <w:right w:val="single" w:sz="4" w:space="0" w:color="auto"/>
            </w:tcBorders>
            <w:shd w:val="clear" w:color="auto" w:fill="FFFFFF"/>
            <w:hideMark/>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Строевая подготовка</w:t>
            </w:r>
          </w:p>
        </w:tc>
        <w:tc>
          <w:tcPr>
            <w:tcW w:w="1201" w:type="dxa"/>
            <w:tcBorders>
              <w:top w:val="single" w:sz="6" w:space="0" w:color="auto"/>
              <w:left w:val="single" w:sz="4"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5</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b/>
                <w:bCs/>
                <w:sz w:val="24"/>
                <w:szCs w:val="24"/>
                <w:lang w:eastAsia="ru-RU"/>
              </w:rPr>
            </w:pPr>
          </w:p>
        </w:tc>
      </w:tr>
      <w:tr w:rsidR="00E37782" w:rsidRPr="00E37782" w:rsidTr="007A1318">
        <w:trPr>
          <w:trHeight w:hRule="exact" w:val="317"/>
        </w:trPr>
        <w:tc>
          <w:tcPr>
            <w:tcW w:w="856" w:type="dxa"/>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6</w:t>
            </w:r>
          </w:p>
        </w:tc>
        <w:tc>
          <w:tcPr>
            <w:tcW w:w="7724" w:type="dxa"/>
            <w:tcBorders>
              <w:top w:val="single" w:sz="6" w:space="0" w:color="auto"/>
              <w:left w:val="single" w:sz="6" w:space="0" w:color="auto"/>
              <w:bottom w:val="single" w:sz="6" w:space="0" w:color="auto"/>
              <w:right w:val="single" w:sz="4" w:space="0" w:color="auto"/>
            </w:tcBorders>
            <w:shd w:val="clear" w:color="auto" w:fill="FFFFFF"/>
            <w:hideMark/>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Огневая подготовка</w:t>
            </w:r>
          </w:p>
        </w:tc>
        <w:tc>
          <w:tcPr>
            <w:tcW w:w="1201" w:type="dxa"/>
            <w:tcBorders>
              <w:top w:val="single" w:sz="6" w:space="0" w:color="auto"/>
              <w:left w:val="single" w:sz="4"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5</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b/>
                <w:bCs/>
                <w:sz w:val="24"/>
                <w:szCs w:val="24"/>
                <w:lang w:eastAsia="ru-RU"/>
              </w:rPr>
            </w:pPr>
          </w:p>
        </w:tc>
      </w:tr>
      <w:tr w:rsidR="00E37782" w:rsidRPr="00E37782" w:rsidTr="007A1318">
        <w:trPr>
          <w:trHeight w:hRule="exact" w:val="312"/>
        </w:trPr>
        <w:tc>
          <w:tcPr>
            <w:tcW w:w="856" w:type="dxa"/>
            <w:tcBorders>
              <w:top w:val="single" w:sz="6" w:space="0" w:color="auto"/>
              <w:left w:val="single" w:sz="6"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7</w:t>
            </w:r>
          </w:p>
        </w:tc>
        <w:tc>
          <w:tcPr>
            <w:tcW w:w="7724" w:type="dxa"/>
            <w:tcBorders>
              <w:top w:val="single" w:sz="6" w:space="0" w:color="auto"/>
              <w:left w:val="single" w:sz="6" w:space="0" w:color="auto"/>
              <w:bottom w:val="single" w:sz="6" w:space="0" w:color="auto"/>
              <w:right w:val="single" w:sz="4" w:space="0" w:color="auto"/>
            </w:tcBorders>
            <w:shd w:val="clear" w:color="auto" w:fill="FFFFFF"/>
            <w:hideMark/>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Тактическая подготовка</w:t>
            </w:r>
          </w:p>
        </w:tc>
        <w:tc>
          <w:tcPr>
            <w:tcW w:w="1201" w:type="dxa"/>
            <w:tcBorders>
              <w:top w:val="single" w:sz="6" w:space="0" w:color="auto"/>
              <w:left w:val="single" w:sz="4" w:space="0" w:color="auto"/>
              <w:bottom w:val="single" w:sz="6"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5</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6"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b/>
                <w:bCs/>
                <w:sz w:val="24"/>
                <w:szCs w:val="24"/>
                <w:lang w:eastAsia="ru-RU"/>
              </w:rPr>
            </w:pPr>
          </w:p>
        </w:tc>
      </w:tr>
      <w:tr w:rsidR="00E37782" w:rsidRPr="00E37782" w:rsidTr="007A1318">
        <w:trPr>
          <w:trHeight w:hRule="exact" w:val="317"/>
        </w:trPr>
        <w:tc>
          <w:tcPr>
            <w:tcW w:w="856" w:type="dxa"/>
            <w:tcBorders>
              <w:top w:val="single" w:sz="6" w:space="0" w:color="auto"/>
              <w:left w:val="single" w:sz="6" w:space="0" w:color="auto"/>
              <w:bottom w:val="single" w:sz="4"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8</w:t>
            </w:r>
          </w:p>
        </w:tc>
        <w:tc>
          <w:tcPr>
            <w:tcW w:w="7724" w:type="dxa"/>
            <w:tcBorders>
              <w:top w:val="single" w:sz="6" w:space="0" w:color="auto"/>
              <w:left w:val="single" w:sz="6" w:space="0" w:color="auto"/>
              <w:bottom w:val="single" w:sz="4" w:space="0" w:color="auto"/>
              <w:right w:val="single" w:sz="4" w:space="0" w:color="auto"/>
            </w:tcBorders>
            <w:shd w:val="clear" w:color="auto" w:fill="FFFFFF"/>
            <w:hideMark/>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Физическая подготовка</w:t>
            </w:r>
          </w:p>
        </w:tc>
        <w:tc>
          <w:tcPr>
            <w:tcW w:w="1201" w:type="dxa"/>
            <w:tcBorders>
              <w:top w:val="single" w:sz="6" w:space="0" w:color="auto"/>
              <w:left w:val="single" w:sz="4" w:space="0" w:color="auto"/>
              <w:bottom w:val="single" w:sz="4" w:space="0" w:color="auto"/>
              <w:right w:val="single" w:sz="6" w:space="0" w:color="auto"/>
            </w:tcBorders>
            <w:shd w:val="clear" w:color="auto" w:fill="FFFFFF"/>
            <w:hideMark/>
          </w:tcPr>
          <w:p w:rsidR="00E37782" w:rsidRPr="00E37782" w:rsidRDefault="00E37782" w:rsidP="00E37782">
            <w:pPr>
              <w:spacing w:after="0" w:line="240" w:lineRule="auto"/>
              <w:jc w:val="center"/>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5</w:t>
            </w:r>
          </w:p>
        </w:tc>
        <w:tc>
          <w:tcPr>
            <w:tcW w:w="1276" w:type="dxa"/>
            <w:tcBorders>
              <w:top w:val="single" w:sz="6" w:space="0" w:color="auto"/>
              <w:left w:val="single" w:sz="6" w:space="0" w:color="auto"/>
              <w:bottom w:val="single" w:sz="4"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1276" w:type="dxa"/>
            <w:tcBorders>
              <w:top w:val="single" w:sz="6" w:space="0" w:color="auto"/>
              <w:left w:val="single" w:sz="6" w:space="0" w:color="auto"/>
              <w:bottom w:val="single" w:sz="4"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p>
        </w:tc>
        <w:tc>
          <w:tcPr>
            <w:tcW w:w="2409" w:type="dxa"/>
            <w:tcBorders>
              <w:top w:val="single" w:sz="6" w:space="0" w:color="auto"/>
              <w:left w:val="single" w:sz="4" w:space="0" w:color="auto"/>
              <w:bottom w:val="single" w:sz="4" w:space="0" w:color="auto"/>
              <w:right w:val="single" w:sz="6" w:space="0" w:color="auto"/>
            </w:tcBorders>
            <w:shd w:val="clear" w:color="auto" w:fill="FFFFFF"/>
          </w:tcPr>
          <w:p w:rsidR="00E37782" w:rsidRPr="00E37782" w:rsidRDefault="00E37782" w:rsidP="00E37782">
            <w:pPr>
              <w:spacing w:after="0" w:line="240" w:lineRule="auto"/>
              <w:jc w:val="both"/>
              <w:rPr>
                <w:rFonts w:ascii="Times New Roman" w:eastAsia="Times New Roman" w:hAnsi="Times New Roman" w:cs="Times New Roman"/>
                <w:b/>
                <w:bCs/>
                <w:sz w:val="24"/>
                <w:szCs w:val="24"/>
                <w:lang w:eastAsia="ru-RU"/>
              </w:rPr>
            </w:pPr>
          </w:p>
        </w:tc>
      </w:tr>
    </w:tbl>
    <w:p w:rsidR="00E37782" w:rsidRPr="00E37782" w:rsidRDefault="00E37782" w:rsidP="00E37782">
      <w:pPr>
        <w:spacing w:after="0" w:line="240" w:lineRule="exact"/>
        <w:rPr>
          <w:rFonts w:ascii="Times New Roman" w:eastAsia="Times New Roman" w:hAnsi="Times New Roman" w:cs="Times New Roman"/>
          <w:b/>
          <w:bCs/>
          <w:sz w:val="24"/>
          <w:szCs w:val="24"/>
          <w:lang w:eastAsia="ru-RU"/>
        </w:rPr>
      </w:pPr>
    </w:p>
    <w:p w:rsidR="00E37782" w:rsidRPr="00E37782" w:rsidRDefault="00E37782" w:rsidP="00E37782">
      <w:pPr>
        <w:spacing w:after="0" w:line="240" w:lineRule="exact"/>
        <w:jc w:val="center"/>
        <w:rPr>
          <w:rFonts w:ascii="Times New Roman" w:eastAsia="Times New Roman" w:hAnsi="Times New Roman" w:cs="Times New Roman"/>
          <w:b/>
          <w:bCs/>
          <w:sz w:val="24"/>
          <w:szCs w:val="24"/>
          <w:lang w:eastAsia="ru-RU"/>
        </w:rPr>
      </w:pPr>
      <w:r w:rsidRPr="00E37782">
        <w:rPr>
          <w:rFonts w:ascii="Times New Roman" w:eastAsia="Times New Roman" w:hAnsi="Times New Roman" w:cs="Times New Roman"/>
          <w:b/>
          <w:bCs/>
          <w:sz w:val="24"/>
          <w:szCs w:val="24"/>
          <w:lang w:eastAsia="ru-RU"/>
        </w:rPr>
        <w:t>Перечень  литературы и  электронные образовательные ресурсы</w:t>
      </w:r>
    </w:p>
    <w:p w:rsidR="00E37782" w:rsidRPr="00E37782" w:rsidRDefault="00E37782" w:rsidP="00E37782">
      <w:pPr>
        <w:spacing w:after="0" w:line="240" w:lineRule="auto"/>
        <w:rPr>
          <w:rFonts w:ascii="Times New Roman" w:eastAsia="Times New Roman" w:hAnsi="Times New Roman" w:cs="Times New Roman"/>
          <w:b/>
          <w:sz w:val="24"/>
          <w:szCs w:val="24"/>
          <w:lang w:eastAsia="ru-RU"/>
        </w:rPr>
      </w:pPr>
    </w:p>
    <w:p w:rsidR="00E37782" w:rsidRPr="00E37782" w:rsidRDefault="00E37782" w:rsidP="00E37782">
      <w:pPr>
        <w:spacing w:after="0" w:line="240" w:lineRule="auto"/>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1. Смирнов А.Т. , Хренников Б.О. «Основы безопасности жизнедеятельности». Учебник  для общеобразовательных учреждений. 10</w:t>
      </w:r>
      <w:r w:rsidR="006D299E">
        <w:rPr>
          <w:rFonts w:ascii="Times New Roman" w:eastAsia="Times New Roman" w:hAnsi="Times New Roman" w:cs="Times New Roman"/>
          <w:sz w:val="24"/>
          <w:szCs w:val="24"/>
          <w:lang w:eastAsia="ru-RU"/>
        </w:rPr>
        <w:t xml:space="preserve"> класс. Москва. Просвещение 2013</w:t>
      </w:r>
      <w:bookmarkStart w:id="0" w:name="_GoBack"/>
      <w:bookmarkEnd w:id="0"/>
    </w:p>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 xml:space="preserve">2. </w:t>
      </w:r>
      <w:proofErr w:type="spellStart"/>
      <w:r w:rsidRPr="00E37782">
        <w:rPr>
          <w:rFonts w:ascii="Times New Roman" w:eastAsia="Times New Roman" w:hAnsi="Times New Roman" w:cs="Times New Roman"/>
          <w:sz w:val="24"/>
          <w:szCs w:val="24"/>
          <w:lang w:eastAsia="ru-RU"/>
        </w:rPr>
        <w:t>С.К.Шойгу</w:t>
      </w:r>
      <w:proofErr w:type="spellEnd"/>
      <w:r w:rsidRPr="00E37782">
        <w:rPr>
          <w:rFonts w:ascii="Times New Roman" w:eastAsia="Times New Roman" w:hAnsi="Times New Roman" w:cs="Times New Roman"/>
          <w:sz w:val="24"/>
          <w:szCs w:val="24"/>
          <w:lang w:eastAsia="ru-RU"/>
        </w:rPr>
        <w:t xml:space="preserve"> «Чрезвычайные ситуации». Энциклопедия школьника. Москва. 2006</w:t>
      </w:r>
    </w:p>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3. Журнал «ОБЖ».</w:t>
      </w:r>
    </w:p>
    <w:p w:rsidR="00E37782" w:rsidRPr="00E37782" w:rsidRDefault="00E37782" w:rsidP="00E37782">
      <w:pPr>
        <w:spacing w:after="0" w:line="240" w:lineRule="auto"/>
        <w:jc w:val="both"/>
        <w:rPr>
          <w:rFonts w:ascii="Times New Roman" w:eastAsia="Times New Roman" w:hAnsi="Times New Roman" w:cs="Times New Roman"/>
          <w:sz w:val="24"/>
          <w:szCs w:val="24"/>
          <w:lang w:eastAsia="ru-RU"/>
        </w:rPr>
      </w:pPr>
      <w:r w:rsidRPr="00E37782">
        <w:rPr>
          <w:rFonts w:ascii="Times New Roman" w:eastAsia="Times New Roman" w:hAnsi="Times New Roman" w:cs="Times New Roman"/>
          <w:sz w:val="24"/>
          <w:szCs w:val="24"/>
          <w:lang w:eastAsia="ru-RU"/>
        </w:rPr>
        <w:t>4. Интернет - ресурсы</w:t>
      </w:r>
    </w:p>
    <w:p w:rsidR="00E37782" w:rsidRPr="00E37782" w:rsidRDefault="00E37782" w:rsidP="00E37782">
      <w:pPr>
        <w:tabs>
          <w:tab w:val="center" w:pos="4677"/>
          <w:tab w:val="right" w:pos="9355"/>
        </w:tabs>
        <w:spacing w:after="0" w:line="240" w:lineRule="auto"/>
        <w:rPr>
          <w:rFonts w:ascii="Times New Roman" w:eastAsia="Times New Roman" w:hAnsi="Times New Roman" w:cs="Times New Roman"/>
          <w:color w:val="000000"/>
          <w:sz w:val="24"/>
          <w:szCs w:val="24"/>
          <w:lang w:eastAsia="ru-RU"/>
        </w:rPr>
      </w:pPr>
    </w:p>
    <w:p w:rsidR="00E37782" w:rsidRDefault="00E37782" w:rsidP="00E37782">
      <w:pPr>
        <w:tabs>
          <w:tab w:val="center" w:pos="4677"/>
          <w:tab w:val="right" w:pos="9355"/>
        </w:tabs>
        <w:spacing w:after="0" w:line="240" w:lineRule="auto"/>
        <w:rPr>
          <w:rFonts w:ascii="Times New Roman" w:eastAsia="Times New Roman" w:hAnsi="Times New Roman" w:cs="Times New Roman"/>
          <w:b/>
          <w:bCs/>
          <w:color w:val="000000"/>
          <w:sz w:val="28"/>
          <w:szCs w:val="28"/>
          <w:shd w:val="clear" w:color="auto" w:fill="FFFFFF"/>
          <w:lang w:eastAsia="ru-RU"/>
        </w:rPr>
      </w:pPr>
    </w:p>
    <w:p w:rsidR="00256DC1" w:rsidRDefault="00256DC1" w:rsidP="00E37782">
      <w:pPr>
        <w:tabs>
          <w:tab w:val="center" w:pos="4677"/>
          <w:tab w:val="right" w:pos="9355"/>
        </w:tabs>
        <w:spacing w:after="0" w:line="240" w:lineRule="auto"/>
        <w:rPr>
          <w:rFonts w:ascii="Times New Roman" w:eastAsia="Times New Roman" w:hAnsi="Times New Roman" w:cs="Times New Roman"/>
          <w:b/>
          <w:bCs/>
          <w:color w:val="000000"/>
          <w:sz w:val="28"/>
          <w:szCs w:val="28"/>
          <w:shd w:val="clear" w:color="auto" w:fill="FFFFFF"/>
          <w:lang w:eastAsia="ru-RU"/>
        </w:rPr>
      </w:pPr>
    </w:p>
    <w:p w:rsidR="00256DC1" w:rsidRDefault="00256DC1" w:rsidP="00E37782">
      <w:pPr>
        <w:tabs>
          <w:tab w:val="center" w:pos="4677"/>
          <w:tab w:val="right" w:pos="9355"/>
        </w:tabs>
        <w:spacing w:after="0" w:line="240" w:lineRule="auto"/>
        <w:rPr>
          <w:rFonts w:ascii="Times New Roman" w:eastAsia="Times New Roman" w:hAnsi="Times New Roman" w:cs="Times New Roman"/>
          <w:b/>
          <w:bCs/>
          <w:color w:val="000000"/>
          <w:sz w:val="28"/>
          <w:szCs w:val="28"/>
          <w:shd w:val="clear" w:color="auto" w:fill="FFFFFF"/>
          <w:lang w:eastAsia="ru-RU"/>
        </w:rPr>
      </w:pPr>
    </w:p>
    <w:p w:rsidR="00256DC1" w:rsidRDefault="00256DC1" w:rsidP="00E37782">
      <w:pPr>
        <w:tabs>
          <w:tab w:val="center" w:pos="4677"/>
          <w:tab w:val="right" w:pos="9355"/>
        </w:tabs>
        <w:spacing w:after="0" w:line="240" w:lineRule="auto"/>
        <w:rPr>
          <w:rFonts w:ascii="Times New Roman" w:eastAsia="Times New Roman" w:hAnsi="Times New Roman" w:cs="Times New Roman"/>
          <w:b/>
          <w:bCs/>
          <w:color w:val="000000"/>
          <w:sz w:val="28"/>
          <w:szCs w:val="28"/>
          <w:shd w:val="clear" w:color="auto" w:fill="FFFFFF"/>
          <w:lang w:eastAsia="ru-RU"/>
        </w:rPr>
      </w:pPr>
    </w:p>
    <w:p w:rsidR="00256DC1" w:rsidRDefault="00256DC1" w:rsidP="00E37782">
      <w:pPr>
        <w:tabs>
          <w:tab w:val="center" w:pos="4677"/>
          <w:tab w:val="right" w:pos="9355"/>
        </w:tabs>
        <w:spacing w:after="0" w:line="240" w:lineRule="auto"/>
        <w:rPr>
          <w:rFonts w:ascii="Times New Roman" w:eastAsia="Times New Roman" w:hAnsi="Times New Roman" w:cs="Times New Roman"/>
          <w:b/>
          <w:bCs/>
          <w:color w:val="000000"/>
          <w:sz w:val="28"/>
          <w:szCs w:val="28"/>
          <w:shd w:val="clear" w:color="auto" w:fill="FFFFFF"/>
          <w:lang w:eastAsia="ru-RU"/>
        </w:rPr>
      </w:pPr>
    </w:p>
    <w:p w:rsidR="00256DC1" w:rsidRDefault="00256DC1" w:rsidP="00E37782">
      <w:pPr>
        <w:tabs>
          <w:tab w:val="center" w:pos="4677"/>
          <w:tab w:val="right" w:pos="9355"/>
        </w:tabs>
        <w:spacing w:after="0" w:line="240" w:lineRule="auto"/>
        <w:rPr>
          <w:rFonts w:ascii="Times New Roman" w:eastAsia="Times New Roman" w:hAnsi="Times New Roman" w:cs="Times New Roman"/>
          <w:b/>
          <w:bCs/>
          <w:color w:val="000000"/>
          <w:sz w:val="28"/>
          <w:szCs w:val="28"/>
          <w:shd w:val="clear" w:color="auto" w:fill="FFFFFF"/>
          <w:lang w:eastAsia="ru-RU"/>
        </w:rPr>
      </w:pPr>
    </w:p>
    <w:p w:rsidR="00256DC1" w:rsidRDefault="00256DC1" w:rsidP="00E37782">
      <w:pPr>
        <w:tabs>
          <w:tab w:val="center" w:pos="4677"/>
          <w:tab w:val="right" w:pos="9355"/>
        </w:tabs>
        <w:spacing w:after="0" w:line="240" w:lineRule="auto"/>
        <w:rPr>
          <w:rFonts w:ascii="Times New Roman" w:eastAsia="Times New Roman" w:hAnsi="Times New Roman" w:cs="Times New Roman"/>
          <w:b/>
          <w:bCs/>
          <w:color w:val="000000"/>
          <w:sz w:val="28"/>
          <w:szCs w:val="28"/>
          <w:shd w:val="clear" w:color="auto" w:fill="FFFFFF"/>
          <w:lang w:eastAsia="ru-RU"/>
        </w:rPr>
      </w:pPr>
    </w:p>
    <w:p w:rsidR="00256DC1" w:rsidRDefault="00256DC1" w:rsidP="00E37782">
      <w:pPr>
        <w:tabs>
          <w:tab w:val="center" w:pos="4677"/>
          <w:tab w:val="right" w:pos="9355"/>
        </w:tabs>
        <w:spacing w:after="0" w:line="240" w:lineRule="auto"/>
        <w:rPr>
          <w:rFonts w:ascii="Times New Roman" w:eastAsia="Times New Roman" w:hAnsi="Times New Roman" w:cs="Times New Roman"/>
          <w:b/>
          <w:bCs/>
          <w:color w:val="000000"/>
          <w:sz w:val="28"/>
          <w:szCs w:val="28"/>
          <w:shd w:val="clear" w:color="auto" w:fill="FFFFFF"/>
          <w:lang w:eastAsia="ru-RU"/>
        </w:rPr>
      </w:pPr>
    </w:p>
    <w:p w:rsidR="00256DC1" w:rsidRPr="00256DC1" w:rsidRDefault="00324C37" w:rsidP="00256DC1">
      <w:pPr>
        <w:tabs>
          <w:tab w:val="center" w:pos="4677"/>
          <w:tab w:val="right" w:pos="9355"/>
        </w:tabs>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8"/>
          <w:szCs w:val="28"/>
          <w:shd w:val="clear" w:color="auto" w:fill="FFFFFF"/>
          <w:lang w:eastAsia="ru-RU"/>
        </w:rPr>
        <w:t>11</w:t>
      </w:r>
    </w:p>
    <w:p w:rsidR="00E37782" w:rsidRPr="00E37782" w:rsidRDefault="00E37782" w:rsidP="00E37782">
      <w:pPr>
        <w:tabs>
          <w:tab w:val="center" w:pos="4677"/>
          <w:tab w:val="right" w:pos="9355"/>
        </w:tabs>
        <w:spacing w:after="0" w:line="240" w:lineRule="auto"/>
        <w:rPr>
          <w:rFonts w:ascii="Times New Roman" w:eastAsia="Times New Roman" w:hAnsi="Times New Roman" w:cs="Times New Roman"/>
          <w:color w:val="000000"/>
          <w:sz w:val="24"/>
          <w:szCs w:val="24"/>
          <w:lang w:eastAsia="ru-RU"/>
        </w:rPr>
      </w:pPr>
    </w:p>
    <w:p w:rsidR="004620FD" w:rsidRDefault="004620FD"/>
    <w:sectPr w:rsidR="004620FD" w:rsidSect="00E3778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717353"/>
    <w:multiLevelType w:val="hybridMultilevel"/>
    <w:tmpl w:val="2B78F93C"/>
    <w:lvl w:ilvl="0" w:tplc="3E0A7A7E">
      <w:start w:val="1"/>
      <w:numFmt w:val="bullet"/>
      <w:lvlText w:val="-"/>
      <w:lvlJc w:val="left"/>
      <w:pPr>
        <w:tabs>
          <w:tab w:val="num" w:pos="720"/>
        </w:tabs>
        <w:ind w:left="720" w:hanging="360"/>
      </w:pPr>
      <w:rPr>
        <w:rFonts w:ascii="Times New Roman" w:hAnsi="Times New Roman" w:cs="Times New Roman" w:hint="default"/>
      </w:rPr>
    </w:lvl>
    <w:lvl w:ilvl="1" w:tplc="CF8EF61E">
      <w:start w:val="1"/>
      <w:numFmt w:val="bullet"/>
      <w:lvlText w:val="-"/>
      <w:lvlJc w:val="left"/>
      <w:pPr>
        <w:tabs>
          <w:tab w:val="num" w:pos="1440"/>
        </w:tabs>
        <w:ind w:left="1440" w:hanging="360"/>
      </w:pPr>
      <w:rPr>
        <w:rFonts w:ascii="Times New Roman" w:hAnsi="Times New Roman" w:cs="Times New Roman" w:hint="default"/>
      </w:rPr>
    </w:lvl>
    <w:lvl w:ilvl="2" w:tplc="7A544E08">
      <w:start w:val="1"/>
      <w:numFmt w:val="bullet"/>
      <w:lvlText w:val="-"/>
      <w:lvlJc w:val="left"/>
      <w:pPr>
        <w:tabs>
          <w:tab w:val="num" w:pos="2160"/>
        </w:tabs>
        <w:ind w:left="2160" w:hanging="360"/>
      </w:pPr>
      <w:rPr>
        <w:rFonts w:ascii="Times New Roman" w:hAnsi="Times New Roman" w:cs="Times New Roman" w:hint="default"/>
      </w:rPr>
    </w:lvl>
    <w:lvl w:ilvl="3" w:tplc="DE3C676A">
      <w:start w:val="1"/>
      <w:numFmt w:val="bullet"/>
      <w:lvlText w:val="-"/>
      <w:lvlJc w:val="left"/>
      <w:pPr>
        <w:tabs>
          <w:tab w:val="num" w:pos="2880"/>
        </w:tabs>
        <w:ind w:left="2880" w:hanging="360"/>
      </w:pPr>
      <w:rPr>
        <w:rFonts w:ascii="Times New Roman" w:hAnsi="Times New Roman" w:cs="Times New Roman" w:hint="default"/>
      </w:rPr>
    </w:lvl>
    <w:lvl w:ilvl="4" w:tplc="E3944FDC">
      <w:start w:val="1"/>
      <w:numFmt w:val="bullet"/>
      <w:lvlText w:val="-"/>
      <w:lvlJc w:val="left"/>
      <w:pPr>
        <w:tabs>
          <w:tab w:val="num" w:pos="3600"/>
        </w:tabs>
        <w:ind w:left="3600" w:hanging="360"/>
      </w:pPr>
      <w:rPr>
        <w:rFonts w:ascii="Times New Roman" w:hAnsi="Times New Roman" w:cs="Times New Roman" w:hint="default"/>
      </w:rPr>
    </w:lvl>
    <w:lvl w:ilvl="5" w:tplc="35C2C716">
      <w:start w:val="1"/>
      <w:numFmt w:val="bullet"/>
      <w:lvlText w:val="-"/>
      <w:lvlJc w:val="left"/>
      <w:pPr>
        <w:tabs>
          <w:tab w:val="num" w:pos="4320"/>
        </w:tabs>
        <w:ind w:left="4320" w:hanging="360"/>
      </w:pPr>
      <w:rPr>
        <w:rFonts w:ascii="Times New Roman" w:hAnsi="Times New Roman" w:cs="Times New Roman" w:hint="default"/>
      </w:rPr>
    </w:lvl>
    <w:lvl w:ilvl="6" w:tplc="20409BD8">
      <w:start w:val="1"/>
      <w:numFmt w:val="bullet"/>
      <w:lvlText w:val="-"/>
      <w:lvlJc w:val="left"/>
      <w:pPr>
        <w:tabs>
          <w:tab w:val="num" w:pos="5040"/>
        </w:tabs>
        <w:ind w:left="5040" w:hanging="360"/>
      </w:pPr>
      <w:rPr>
        <w:rFonts w:ascii="Times New Roman" w:hAnsi="Times New Roman" w:cs="Times New Roman" w:hint="default"/>
      </w:rPr>
    </w:lvl>
    <w:lvl w:ilvl="7" w:tplc="22B249C8">
      <w:start w:val="1"/>
      <w:numFmt w:val="bullet"/>
      <w:lvlText w:val="-"/>
      <w:lvlJc w:val="left"/>
      <w:pPr>
        <w:tabs>
          <w:tab w:val="num" w:pos="5760"/>
        </w:tabs>
        <w:ind w:left="5760" w:hanging="360"/>
      </w:pPr>
      <w:rPr>
        <w:rFonts w:ascii="Times New Roman" w:hAnsi="Times New Roman" w:cs="Times New Roman" w:hint="default"/>
      </w:rPr>
    </w:lvl>
    <w:lvl w:ilvl="8" w:tplc="EF6CC920">
      <w:start w:val="1"/>
      <w:numFmt w:val="bullet"/>
      <w:lvlText w:val="-"/>
      <w:lvlJc w:val="left"/>
      <w:pPr>
        <w:tabs>
          <w:tab w:val="num" w:pos="6480"/>
        </w:tabs>
        <w:ind w:left="6480" w:hanging="360"/>
      </w:pPr>
      <w:rPr>
        <w:rFonts w:ascii="Times New Roman" w:hAnsi="Times New Roman" w:cs="Times New Roman" w:hint="default"/>
      </w:rPr>
    </w:lvl>
  </w:abstractNum>
  <w:abstractNum w:abstractNumId="1">
    <w:nsid w:val="7D8E08D5"/>
    <w:multiLevelType w:val="hybridMultilevel"/>
    <w:tmpl w:val="FAC63086"/>
    <w:lvl w:ilvl="0" w:tplc="05AC0C5E">
      <w:start w:val="1"/>
      <w:numFmt w:val="bullet"/>
      <w:lvlText w:val="-"/>
      <w:lvlJc w:val="left"/>
      <w:pPr>
        <w:tabs>
          <w:tab w:val="num" w:pos="720"/>
        </w:tabs>
        <w:ind w:left="720" w:hanging="360"/>
      </w:pPr>
      <w:rPr>
        <w:rFonts w:ascii="Times New Roman" w:hAnsi="Times New Roman" w:cs="Times New Roman" w:hint="default"/>
      </w:rPr>
    </w:lvl>
    <w:lvl w:ilvl="1" w:tplc="BFFCB174">
      <w:start w:val="1"/>
      <w:numFmt w:val="bullet"/>
      <w:lvlText w:val="-"/>
      <w:lvlJc w:val="left"/>
      <w:pPr>
        <w:tabs>
          <w:tab w:val="num" w:pos="1440"/>
        </w:tabs>
        <w:ind w:left="1440" w:hanging="360"/>
      </w:pPr>
      <w:rPr>
        <w:rFonts w:ascii="Times New Roman" w:hAnsi="Times New Roman" w:cs="Times New Roman" w:hint="default"/>
      </w:rPr>
    </w:lvl>
    <w:lvl w:ilvl="2" w:tplc="561A829E">
      <w:start w:val="1"/>
      <w:numFmt w:val="bullet"/>
      <w:lvlText w:val="-"/>
      <w:lvlJc w:val="left"/>
      <w:pPr>
        <w:tabs>
          <w:tab w:val="num" w:pos="2160"/>
        </w:tabs>
        <w:ind w:left="2160" w:hanging="360"/>
      </w:pPr>
      <w:rPr>
        <w:rFonts w:ascii="Times New Roman" w:hAnsi="Times New Roman" w:cs="Times New Roman" w:hint="default"/>
      </w:rPr>
    </w:lvl>
    <w:lvl w:ilvl="3" w:tplc="4A6C8450">
      <w:start w:val="1"/>
      <w:numFmt w:val="bullet"/>
      <w:lvlText w:val="-"/>
      <w:lvlJc w:val="left"/>
      <w:pPr>
        <w:tabs>
          <w:tab w:val="num" w:pos="2880"/>
        </w:tabs>
        <w:ind w:left="2880" w:hanging="360"/>
      </w:pPr>
      <w:rPr>
        <w:rFonts w:ascii="Times New Roman" w:hAnsi="Times New Roman" w:cs="Times New Roman" w:hint="default"/>
      </w:rPr>
    </w:lvl>
    <w:lvl w:ilvl="4" w:tplc="7EDAE096">
      <w:start w:val="1"/>
      <w:numFmt w:val="bullet"/>
      <w:lvlText w:val="-"/>
      <w:lvlJc w:val="left"/>
      <w:pPr>
        <w:tabs>
          <w:tab w:val="num" w:pos="3600"/>
        </w:tabs>
        <w:ind w:left="3600" w:hanging="360"/>
      </w:pPr>
      <w:rPr>
        <w:rFonts w:ascii="Times New Roman" w:hAnsi="Times New Roman" w:cs="Times New Roman" w:hint="default"/>
      </w:rPr>
    </w:lvl>
    <w:lvl w:ilvl="5" w:tplc="53ECEABE">
      <w:start w:val="1"/>
      <w:numFmt w:val="bullet"/>
      <w:lvlText w:val="-"/>
      <w:lvlJc w:val="left"/>
      <w:pPr>
        <w:tabs>
          <w:tab w:val="num" w:pos="4320"/>
        </w:tabs>
        <w:ind w:left="4320" w:hanging="360"/>
      </w:pPr>
      <w:rPr>
        <w:rFonts w:ascii="Times New Roman" w:hAnsi="Times New Roman" w:cs="Times New Roman" w:hint="default"/>
      </w:rPr>
    </w:lvl>
    <w:lvl w:ilvl="6" w:tplc="39DE6804">
      <w:start w:val="1"/>
      <w:numFmt w:val="bullet"/>
      <w:lvlText w:val="-"/>
      <w:lvlJc w:val="left"/>
      <w:pPr>
        <w:tabs>
          <w:tab w:val="num" w:pos="5040"/>
        </w:tabs>
        <w:ind w:left="5040" w:hanging="360"/>
      </w:pPr>
      <w:rPr>
        <w:rFonts w:ascii="Times New Roman" w:hAnsi="Times New Roman" w:cs="Times New Roman" w:hint="default"/>
      </w:rPr>
    </w:lvl>
    <w:lvl w:ilvl="7" w:tplc="DACE9240">
      <w:start w:val="1"/>
      <w:numFmt w:val="bullet"/>
      <w:lvlText w:val="-"/>
      <w:lvlJc w:val="left"/>
      <w:pPr>
        <w:tabs>
          <w:tab w:val="num" w:pos="5760"/>
        </w:tabs>
        <w:ind w:left="5760" w:hanging="360"/>
      </w:pPr>
      <w:rPr>
        <w:rFonts w:ascii="Times New Roman" w:hAnsi="Times New Roman" w:cs="Times New Roman" w:hint="default"/>
      </w:rPr>
    </w:lvl>
    <w:lvl w:ilvl="8" w:tplc="0B365484">
      <w:start w:val="1"/>
      <w:numFmt w:val="bullet"/>
      <w:lvlText w:val="-"/>
      <w:lvlJc w:val="left"/>
      <w:pPr>
        <w:tabs>
          <w:tab w:val="num" w:pos="6480"/>
        </w:tabs>
        <w:ind w:left="6480" w:hanging="360"/>
      </w:pPr>
      <w:rPr>
        <w:rFonts w:ascii="Times New Roman" w:hAnsi="Times New Roman"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savePreviewPicture/>
  <w:compat>
    <w:compatSetting w:name="compatibilityMode" w:uri="http://schemas.microsoft.com/office/word" w:val="12"/>
  </w:compat>
  <w:rsids>
    <w:rsidRoot w:val="00E37782"/>
    <w:rsid w:val="00130C32"/>
    <w:rsid w:val="00256DC1"/>
    <w:rsid w:val="00324C37"/>
    <w:rsid w:val="004620FD"/>
    <w:rsid w:val="006D299E"/>
    <w:rsid w:val="006E2A44"/>
    <w:rsid w:val="006F3FAB"/>
    <w:rsid w:val="00863497"/>
    <w:rsid w:val="00A3630D"/>
    <w:rsid w:val="00A44EC6"/>
    <w:rsid w:val="00AD511D"/>
    <w:rsid w:val="00E37782"/>
  </w:rsids>
  <m:mathPr>
    <m:mathFont m:val="Cambria Math"/>
    <m:brkBin m:val="before"/>
    <m:brkBinSub m:val="--"/>
    <m:smallFrac/>
    <m:dispDef/>
    <m:lMargin m:val="0"/>
    <m:rMargin m:val="0"/>
    <m:defJc m:val="centerGroup"/>
    <m:wrapIndent m:val="1440"/>
    <m:intLim m:val="subSup"/>
    <m:naryLim m:val="undOvr"/>
  </m:mathPr>
  <w:themeFontLang w:val="ru-RU"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349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D299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D299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2933</Words>
  <Characters>16721</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19615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Рамил</dc:creator>
  <cp:lastModifiedBy>Рамил</cp:lastModifiedBy>
  <cp:revision>2</cp:revision>
  <cp:lastPrinted>2016-10-18T18:42:00Z</cp:lastPrinted>
  <dcterms:created xsi:type="dcterms:W3CDTF">2016-10-18T18:45:00Z</dcterms:created>
  <dcterms:modified xsi:type="dcterms:W3CDTF">2016-10-18T18:45:00Z</dcterms:modified>
</cp:coreProperties>
</file>