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74"/>
        <w:tblW w:w="151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6453"/>
        <w:gridCol w:w="4604"/>
      </w:tblGrid>
      <w:tr w:rsidR="00B70E19" w:rsidRPr="00A005C7" w:rsidTr="00B70E19">
        <w:trPr>
          <w:trHeight w:val="2716"/>
        </w:trPr>
        <w:tc>
          <w:tcPr>
            <w:tcW w:w="4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  Рассмотрено</w:t>
            </w:r>
          </w:p>
          <w:p w:rsidR="00B70E19" w:rsidRPr="00A005C7" w:rsidRDefault="00B70E19" w:rsidP="00B70E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</w:t>
            </w:r>
            <w:proofErr w:type="gramStart"/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</w:t>
            </w:r>
            <w:proofErr w:type="gramEnd"/>
          </w:p>
          <w:p w:rsidR="00B70E19" w:rsidRPr="00A005C7" w:rsidRDefault="00B70E19" w:rsidP="00B70E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объединения естественного цикла </w:t>
            </w:r>
          </w:p>
          <w:p w:rsidR="00B70E19" w:rsidRPr="00A005C7" w:rsidRDefault="00B70E19" w:rsidP="00B70E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F2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отокол №  1  от  25 августа 2016</w:t>
            </w:r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70E19" w:rsidRPr="00A005C7" w:rsidRDefault="00B70E19" w:rsidP="00B70E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E19" w:rsidRPr="00A005C7" w:rsidRDefault="00B70E19" w:rsidP="00B70E19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  _______Р.Р. </w:t>
            </w:r>
            <w:proofErr w:type="spellStart"/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Хадиева</w:t>
            </w:r>
            <w:proofErr w:type="spellEnd"/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Согласовано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Заместитель директора  по УВР               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МБОУ «</w:t>
            </w:r>
            <w:proofErr w:type="spellStart"/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средняя 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общеобразовательная школа»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_________Л.Ш. </w:t>
            </w:r>
            <w:proofErr w:type="spellStart"/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Фатхрахманова</w:t>
            </w:r>
            <w:proofErr w:type="spellEnd"/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F206B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«25»  августа 2016</w:t>
            </w: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г.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Директор МБОУ «</w:t>
            </w:r>
            <w:proofErr w:type="spellStart"/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средняя общеобразовательная школа»                    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_____________ Р.Г. </w:t>
            </w:r>
            <w:proofErr w:type="spellStart"/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Шаймарданова</w:t>
            </w:r>
            <w:proofErr w:type="spellEnd"/>
          </w:p>
          <w:p w:rsidR="00B70E19" w:rsidRPr="00A005C7" w:rsidRDefault="00F206BA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Приказ № 121   от «26» августа 2016</w:t>
            </w:r>
            <w:r w:rsidR="00B70E19"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B70E19"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B70E19" w:rsidRPr="00A005C7" w:rsidRDefault="00B70E19" w:rsidP="00B70E19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97C" w:rsidRDefault="0056797C" w:rsidP="00B52347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56797C" w:rsidRDefault="0056797C" w:rsidP="00B52347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B52347" w:rsidRPr="00B52347" w:rsidRDefault="00B52347" w:rsidP="00B70E19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B52347" w:rsidRPr="00B52347" w:rsidRDefault="00B52347" w:rsidP="00B70E19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по физической культуредля 10 класса</w:t>
      </w:r>
    </w:p>
    <w:p w:rsidR="00B52347" w:rsidRPr="00B52347" w:rsidRDefault="00B52347" w:rsidP="00B52347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учителя первой квалификационной категории </w:t>
      </w:r>
    </w:p>
    <w:p w:rsidR="00B52347" w:rsidRPr="00B52347" w:rsidRDefault="00B52347" w:rsidP="00B52347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B52347" w:rsidRPr="00B52347" w:rsidRDefault="00B52347" w:rsidP="00B52347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Шушмабашская</w:t>
      </w:r>
      <w:proofErr w:type="spellEnd"/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школа»</w:t>
      </w:r>
    </w:p>
    <w:p w:rsidR="00B52347" w:rsidRPr="00B52347" w:rsidRDefault="00B52347" w:rsidP="00B52347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Арского муниципального района Республики Татарстан</w:t>
      </w:r>
    </w:p>
    <w:p w:rsidR="00B52347" w:rsidRPr="00B52347" w:rsidRDefault="00B52347" w:rsidP="00B52347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proofErr w:type="spellStart"/>
      <w:r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ГараеваРамиляКамилевича</w:t>
      </w:r>
      <w:proofErr w:type="spellEnd"/>
    </w:p>
    <w:p w:rsidR="00B52347" w:rsidRPr="00B52347" w:rsidRDefault="00B52347" w:rsidP="00B52347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347" w:rsidRPr="00B52347" w:rsidRDefault="00B52347" w:rsidP="00B52347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52347" w:rsidRPr="00B52347" w:rsidRDefault="00B52347" w:rsidP="00B52347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52347" w:rsidRPr="00B52347" w:rsidRDefault="00B52347" w:rsidP="00B52347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52347" w:rsidRPr="00B52347" w:rsidRDefault="00B52347" w:rsidP="00B52347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Принято на заседании педагогического совета</w:t>
      </w:r>
    </w:p>
    <w:p w:rsidR="00B52347" w:rsidRPr="00B52347" w:rsidRDefault="00B52347" w:rsidP="00B52347">
      <w:pPr>
        <w:tabs>
          <w:tab w:val="left" w:pos="709"/>
        </w:tabs>
        <w:suppressAutoHyphens/>
        <w:spacing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пр</w:t>
      </w:r>
      <w:r w:rsidR="00F206BA">
        <w:rPr>
          <w:rFonts w:ascii="Times New Roman" w:eastAsia="SimSun" w:hAnsi="Times New Roman" w:cs="Times New Roman"/>
          <w:sz w:val="24"/>
          <w:szCs w:val="24"/>
          <w:lang w:eastAsia="ru-RU"/>
        </w:rPr>
        <w:t>отокол № 1    от 26 августа 2016</w:t>
      </w:r>
      <w:r w:rsidRPr="00B5234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года</w:t>
      </w:r>
    </w:p>
    <w:p w:rsidR="00B52347" w:rsidRPr="00B52347" w:rsidRDefault="00B52347" w:rsidP="00B52347">
      <w:pPr>
        <w:tabs>
          <w:tab w:val="left" w:pos="709"/>
        </w:tabs>
        <w:suppressAutoHyphens/>
        <w:spacing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B52347" w:rsidRPr="00B52347" w:rsidRDefault="00F206BA" w:rsidP="00B52347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2016-2017</w:t>
      </w:r>
      <w:r w:rsidR="00B52347" w:rsidRPr="00B5234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B52347" w:rsidRPr="00B52347" w:rsidRDefault="00B52347" w:rsidP="00B70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347" w:rsidRPr="00B52347" w:rsidRDefault="00B52347" w:rsidP="00B52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разработана на основе:</w:t>
      </w:r>
    </w:p>
    <w:p w:rsidR="00B52347" w:rsidRPr="00B52347" w:rsidRDefault="00B52347" w:rsidP="00B5234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2347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“Об образовании в Российской Федерации»;</w:t>
      </w:r>
    </w:p>
    <w:p w:rsidR="00B52347" w:rsidRPr="00B52347" w:rsidRDefault="00B52347" w:rsidP="00B5234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23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Закона  РТ </w:t>
      </w:r>
      <w:r w:rsidRPr="00B52347">
        <w:rPr>
          <w:rFonts w:ascii="Times New Roman" w:eastAsia="Calibri" w:hAnsi="Times New Roman" w:cs="Times New Roman"/>
          <w:sz w:val="24"/>
          <w:szCs w:val="24"/>
        </w:rPr>
        <w:t>от 22.07.2013 №68-ЗРТ «Об образовании»</w:t>
      </w:r>
    </w:p>
    <w:p w:rsidR="00B52347" w:rsidRPr="00B52347" w:rsidRDefault="00B52347" w:rsidP="00B5234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Приказа МО и Н РФ от 5 марта 2004 года №1089 «Об утверждении Федерального Компонента Государственных Образовательных  Стандартов начального общего, основного общего и среднего (полного) общего образования» (с изменениями); </w:t>
      </w:r>
      <w:r w:rsidR="00E711BD" w:rsidRPr="005C3B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(Приказа МО и Н РФ от 5 марта 2004 года №1089); с изменениями приказ №609 от23 июня 2015 г</w:t>
      </w:r>
      <w:r w:rsidR="00E711BD" w:rsidRPr="005C3B8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52347" w:rsidRPr="00B52347" w:rsidRDefault="00B52347" w:rsidP="00B5234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среднего  общего образования (Сборник нормативных документов.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культура/ сост. Э.Д. Днепров, А.Г. Аркадьев. - 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Дрофа, 2008);</w:t>
      </w:r>
      <w:proofErr w:type="gramEnd"/>
    </w:p>
    <w:p w:rsidR="00B52347" w:rsidRPr="00B52347" w:rsidRDefault="00B52347" w:rsidP="00B5234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08.10.2011 №; ИК – 1494 / 19 «О введении третьего часа физической культуры»;</w:t>
      </w:r>
    </w:p>
    <w:p w:rsidR="00B52347" w:rsidRPr="00B52347" w:rsidRDefault="00B52347" w:rsidP="00B52347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2347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5D7BAE">
        <w:rPr>
          <w:rFonts w:ascii="Times New Roman" w:hAnsi="Times New Roman"/>
          <w:sz w:val="24"/>
          <w:szCs w:val="24"/>
        </w:rPr>
        <w:t>среднего</w:t>
      </w:r>
      <w:proofErr w:type="spellEnd"/>
      <w:r w:rsidR="005D7BAE">
        <w:rPr>
          <w:rFonts w:ascii="Times New Roman" w:hAnsi="Times New Roman"/>
          <w:sz w:val="24"/>
          <w:szCs w:val="24"/>
        </w:rPr>
        <w:t xml:space="preserve"> общего </w:t>
      </w:r>
      <w:proofErr w:type="spellStart"/>
      <w:r w:rsidR="005D7BAE">
        <w:rPr>
          <w:rFonts w:ascii="Times New Roman" w:hAnsi="Times New Roman"/>
          <w:sz w:val="24"/>
          <w:szCs w:val="24"/>
        </w:rPr>
        <w:t>образования</w:t>
      </w:r>
      <w:r w:rsidRPr="00B52347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</w:rPr>
        <w:t>Шушмабашская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</w:rPr>
        <w:t xml:space="preserve"> СОШ» Арского муниципального района РТ,  утвержденной  решением педагогического совета    </w:t>
      </w:r>
    </w:p>
    <w:p w:rsidR="00B52347" w:rsidRPr="00B52347" w:rsidRDefault="00B52347" w:rsidP="00B523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     -     Федерального перечня учебников, рекомендованных (допущенных) к использованию в образовательном процессе в образовательных   учреждениях, реализующих программы общего образовани</w:t>
      </w:r>
      <w:r w:rsidR="00F206BA">
        <w:rPr>
          <w:rFonts w:ascii="Times New Roman" w:eastAsia="Calibri" w:hAnsi="Times New Roman" w:cs="Times New Roman"/>
          <w:bCs/>
          <w:sz w:val="24"/>
          <w:szCs w:val="24"/>
        </w:rPr>
        <w:t xml:space="preserve">я и имеющих аккредитацию на 2016-2017 </w:t>
      </w:r>
      <w:r w:rsidRPr="00B52347">
        <w:rPr>
          <w:rFonts w:ascii="Times New Roman" w:eastAsia="Calibri" w:hAnsi="Times New Roman" w:cs="Times New Roman"/>
          <w:bCs/>
          <w:sz w:val="24"/>
          <w:szCs w:val="24"/>
        </w:rPr>
        <w:t>учебный год</w:t>
      </w:r>
    </w:p>
    <w:p w:rsidR="00B52347" w:rsidRPr="00B52347" w:rsidRDefault="00B52347" w:rsidP="00B52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    -    Учебного плана МБОУ « </w:t>
      </w:r>
      <w:proofErr w:type="spell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Шушмабашская</w:t>
      </w:r>
      <w:proofErr w:type="spellEnd"/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 средняя общеобразовательная школа »  </w:t>
      </w:r>
      <w:r w:rsidRPr="00B52347">
        <w:rPr>
          <w:rFonts w:ascii="Times New Roman" w:eastAsia="Times New Roman" w:hAnsi="Times New Roman" w:cs="Times New Roman"/>
          <w:sz w:val="24"/>
          <w:szCs w:val="24"/>
        </w:rPr>
        <w:t>Арского муниципального района Р</w:t>
      </w:r>
      <w:r w:rsidR="00F206BA">
        <w:rPr>
          <w:rFonts w:ascii="Times New Roman" w:eastAsia="Times New Roman" w:hAnsi="Times New Roman" w:cs="Times New Roman"/>
          <w:sz w:val="24"/>
          <w:szCs w:val="24"/>
        </w:rPr>
        <w:t>еспублики      Татарстан на 2016– 2017</w:t>
      </w:r>
      <w:r w:rsidRPr="00B52347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утвержденного решением педагогического совета  </w:t>
      </w:r>
      <w:r w:rsidR="00F206BA">
        <w:rPr>
          <w:rFonts w:ascii="Times New Roman" w:eastAsia="Times New Roman" w:hAnsi="Times New Roman" w:cs="Times New Roman"/>
          <w:sz w:val="24"/>
          <w:szCs w:val="24"/>
        </w:rPr>
        <w:t>(Протокол №1  от 26 августа 2016</w:t>
      </w:r>
      <w:r w:rsidRPr="00B52347">
        <w:rPr>
          <w:rFonts w:ascii="Times New Roman" w:eastAsia="Times New Roman" w:hAnsi="Times New Roman" w:cs="Times New Roman"/>
          <w:sz w:val="24"/>
          <w:szCs w:val="24"/>
        </w:rPr>
        <w:t xml:space="preserve"> года)</w:t>
      </w:r>
    </w:p>
    <w:p w:rsidR="00B52347" w:rsidRPr="00B52347" w:rsidRDefault="00B52347" w:rsidP="00B52347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Положения </w:t>
      </w:r>
      <w:r w:rsidRPr="00B523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 рабочей программе МБОУ «</w:t>
      </w:r>
      <w:proofErr w:type="spellStart"/>
      <w:r w:rsidRPr="00B523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Шушмабашская</w:t>
      </w:r>
      <w:proofErr w:type="spellEnd"/>
      <w:r w:rsidRPr="00B523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СОШ»</w:t>
      </w:r>
    </w:p>
    <w:p w:rsidR="00B52347" w:rsidRPr="00B52347" w:rsidRDefault="00B52347" w:rsidP="00B52347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Изучение физической культуры в  10 классе направлено на достижение следующей </w:t>
      </w: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устойчивых  интересов к занятиям физической культурой, потребности в бережном отношении к своему здоровью и целостном развитии физических  качеств.  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данной цели обеспечивается решением следующих основных </w:t>
      </w: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задач: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proofErr w:type="spell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развивать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физические качеств и способности устойчивости организма к неблагоприятным условиям внешней среды.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укреплять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здоровье,  содействовать всестороннему гармоническому   развитию;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формировать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движений, обогащать двигательный опыт физическими упражнениями с общеразвивающей и корригирующей направленностью,  основы знаний о личной гигиене, о влиянии занятий физическими упражнениями на основные системы организма.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proofErr w:type="spell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воспитать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привычку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самостоятельным занятиям физическими упражнениями, потребность  и умение самостоятельно заниматься физическими упражнениями, сознательно применять их в целях отдыха, тренировки; позитивное морально 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олевые качества;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освоить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физической культуре и спорте, их истории и современном развитии, о личной гигиене, правилах закаливания, о роли формирования здорового образа жизни; 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spell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содействовать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физкультуре и потребности заниматься ею;  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физической культуре  в 10 классе рассчитана на 105 учебных часов (3 часа в неделю по базисному учебному плану</w:t>
      </w:r>
      <w:proofErr w:type="gramEnd"/>
    </w:p>
    <w:p w:rsidR="00B52347" w:rsidRP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E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Требование к уровню подготовки </w:t>
      </w:r>
      <w:proofErr w:type="gramStart"/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347" w:rsidRPr="00B52347" w:rsidRDefault="00B52347" w:rsidP="00B52347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физической культуры  должен </w:t>
      </w: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</w:p>
    <w:p w:rsidR="00B52347" w:rsidRPr="00B52347" w:rsidRDefault="00B52347" w:rsidP="00B52347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современных оздоровительных систем физического воспитания,   способы проведения занятий в качестве судьи, помощника судьи.</w:t>
      </w:r>
    </w:p>
    <w:p w:rsidR="00B52347" w:rsidRPr="00B52347" w:rsidRDefault="00B52347" w:rsidP="00B52347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-способы контроля и оценки физического развития и физической подготовленности;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 и способы планирования системы индивидуальных занятий физическим упражнениям различной направленности;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положительное влияние занятий физическими упражнениями с различной направленностью на формирование здорового образа жизни, формы организации занятий, способы контроля и оценки их эффективности;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общественные и личностные представления о престижности высокого уровня здоровья и разносторонней физиологической подготовленности; 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простейшие приёмы самомассажа и релаксации;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-преодолевать искусственные и естественные препятствия с использованием разнообразных способов передвижения выполнять приёмы защиты и самообороны, страховки и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творческое сотрудничество в коллективных формах занятий физической культурой;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комплексы физических упражнений из современных оздоровительных систем с учетом состояния здоровья,  индивидуальных особенностей физического развития и подготовленности;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использовать приемы саморегулирования психофизического состояния организма, самоанализа и самооценки в процессе регулярных занятий физкультурно – спортивной деятельностью;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использовать приобретенные знания и умения в практической деятельности и повседневной жизни </w:t>
      </w:r>
      <w:proofErr w:type="gram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proofErr w:type="gramEnd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-повышения работоспособности, укрепления и сохранения здоровья;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-подготовки к профессиональной деятельности и службе в Вооруженных Силах Российской Федерации; 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-активной творческой жизнедеятельности, выбора и формирования здорового образа жизни;</w:t>
      </w:r>
    </w:p>
    <w:p w:rsidR="00B52347" w:rsidRPr="00B52347" w:rsidRDefault="00B52347" w:rsidP="00B5234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повышения индивидуального уровня физического развития и физической подготовленности, формирования правильного телосложения, совершенствования техники движений и технических приемов в различных видах спорта;</w:t>
      </w:r>
    </w:p>
    <w:p w:rsidR="00B52347" w:rsidRPr="00B52347" w:rsidRDefault="00B52347" w:rsidP="00B5234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347" w:rsidRPr="00B70E19" w:rsidRDefault="00B70E19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B52347" w:rsidRPr="00B52347" w:rsidRDefault="00B52347" w:rsidP="00B70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основы здорового образа жизни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 темы изучаются в процессе уроков, в течени</w:t>
      </w:r>
      <w:proofErr w:type="gram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proofErr w:type="gramEnd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всего учебного года)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Индивидуальная подготовка и требования безопасности.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Банные </w:t>
      </w:r>
      <w:proofErr w:type="spellStart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процедуры</w:t>
      </w:r>
      <w:proofErr w:type="gramStart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</w:t>
      </w:r>
      <w:proofErr w:type="gramEnd"/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еансы</w:t>
      </w:r>
      <w:proofErr w:type="spellEnd"/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аутотренинга.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соревновательной деятельности в массовых видах спорта.   Современные оздоровительные системы физического воспитания, их роль в формировании ЗОЖ. Основы законодательства РФ в области физической культуры, спорта, туризма и охраны здоровья. </w:t>
      </w:r>
      <w:r w:rsidRPr="00B523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Оздоровительные мероприятия по повышению работоспособности. Оздоровительные мероприятия по  восстановлению организма.</w:t>
      </w:r>
    </w:p>
    <w:p w:rsidR="00B52347" w:rsidRPr="00B52347" w:rsidRDefault="00B52347" w:rsidP="00B52347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Спортивно - оздоровительная деятельность</w:t>
      </w:r>
    </w:p>
    <w:p w:rsidR="00B52347" w:rsidRPr="00B52347" w:rsidRDefault="00B52347" w:rsidP="00B52347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Легкая атлетика (16 ч)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Низкий старт </w:t>
      </w:r>
      <w:r w:rsidRPr="00B5234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(до 40 м) 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Финиширование. Эста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B523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фетный бег. 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 на 1000м. Пр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ыжок в  длину с разбега способом «ножницы». </w:t>
      </w:r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Прыжок в длину способом «прогнувшись» 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13-15 беговых шагов.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Прыжок в высоту способом «перешагивание», «перекидной» с 9-11 беговых шагов. </w:t>
      </w:r>
      <w:r w:rsidRPr="00B523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Бег на результат </w:t>
      </w:r>
      <w:r w:rsidRPr="00B52347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(100м)</w:t>
      </w:r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Кроссовый бег по пересеченной местности до 5 </w:t>
      </w:r>
      <w:proofErr w:type="spellStart"/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км</w:t>
      </w:r>
      <w:proofErr w:type="gramStart"/>
      <w:r w:rsidRPr="00B5234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етание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гранаты на дальность. Бег 3000м. – ю,2000м – д. Метание гранаты из различных положений. Спринтер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бег.  Бег на длинную дистанцию: 3000м-ю,2000м – д. Бег на средние дистанции.</w:t>
      </w:r>
    </w:p>
    <w:p w:rsidR="00B52347" w:rsidRPr="00B52347" w:rsidRDefault="00B52347" w:rsidP="00B52347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Баскетбол (19ч)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Совершенствование передвижений и остановок игрока.    Передача мяча различными способами на месте.  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мяча различными способами </w:t>
      </w:r>
      <w:r w:rsidRPr="00B523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 движении с сопротивлением – на результат.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Бросок мяча в движении одной рукой от плеча.  Бросок мяча в прыжке со средней дис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танции.  </w:t>
      </w:r>
      <w:r w:rsidRPr="00B523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Ведение мяча с со</w:t>
      </w:r>
      <w:r w:rsidRPr="00B523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противлением.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технических приемов и командно-тактических действий в баскетболе.  Быстрый прорыв </w:t>
      </w:r>
      <w:r w:rsidRPr="00B523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(3 х 2).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Зонная защита </w:t>
      </w:r>
      <w:r w:rsidRPr="00B523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(2х3).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Оценка техники ведения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мяча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чебная</w:t>
      </w:r>
      <w:proofErr w:type="spellEnd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игра.  </w:t>
      </w:r>
      <w:r w:rsidRPr="00B523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Индивидуальные тактические действия. Индивидуальные действия в защ</w:t>
      </w:r>
      <w:r w:rsidRPr="00B523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ит</w:t>
      </w:r>
      <w:proofErr w:type="gramStart"/>
      <w:r w:rsidRPr="00B523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B52347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(</w:t>
      </w:r>
      <w:proofErr w:type="gramEnd"/>
      <w:r w:rsidRPr="00B52347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вырывание, выбивание, накрытие броска).</w:t>
      </w:r>
      <w:r w:rsidRPr="00B523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Нападение через заслон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техники штрафного броска</w:t>
      </w:r>
      <w:r w:rsidRPr="00B523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 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элементами акробатики (15 ч)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Повороты в движении кругом.  Перестроение из колонны по одному в колонну по четыре.   Вис согнув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шись, 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прогнувшись сзади.   Подтягивания на перекладине. Подъем переворо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том.       Комбинация из изученных элементов на снарядах.   Перестроение 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колонны по одному в колонну по восемь в движении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Соскок махом назад.   Ла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зание по канату в два приема без помощи ног.      Развитие силовых качеств.      Опор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прыжок через коня - (Ю)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рыжок углом с разбега </w:t>
      </w:r>
      <w:r w:rsidRPr="00B523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(под углом к снаряду)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толчком одной ногой - (Д).     Длинный кувырок. Стойка на лопатках. Кувырок на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зад.      Стой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 на руках </w:t>
      </w:r>
      <w:r w:rsidRPr="00B523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(с помощью).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Кувырок назад из стойки на руках.    Комбинация из разученных элементов</w:t>
      </w:r>
      <w:r w:rsidRPr="00B523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снарядах.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34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Лыжная подготовка (15ч) </w:t>
      </w:r>
      <w:r w:rsidRPr="00B52347">
        <w:rPr>
          <w:rFonts w:ascii="Times New Roman" w:eastAsia="Calibri" w:hAnsi="Times New Roman" w:cs="Times New Roman"/>
          <w:sz w:val="24"/>
          <w:szCs w:val="24"/>
        </w:rPr>
        <w:t>–</w:t>
      </w:r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 Попеременный двушажный ход. </w:t>
      </w:r>
      <w:r w:rsidRPr="00B52347">
        <w:rPr>
          <w:rFonts w:ascii="Times New Roman" w:eastAsia="Calibri" w:hAnsi="Times New Roman" w:cs="Times New Roman"/>
          <w:sz w:val="24"/>
          <w:szCs w:val="24"/>
        </w:rPr>
        <w:t xml:space="preserve"> Одновременный  </w:t>
      </w:r>
      <w:proofErr w:type="spellStart"/>
      <w:r w:rsidRPr="00B52347">
        <w:rPr>
          <w:rFonts w:ascii="Times New Roman" w:eastAsia="Calibri" w:hAnsi="Times New Roman" w:cs="Times New Roman"/>
          <w:sz w:val="24"/>
          <w:szCs w:val="24"/>
        </w:rPr>
        <w:t>двухшажный</w:t>
      </w:r>
      <w:proofErr w:type="spellEnd"/>
      <w:r w:rsidRPr="00B52347">
        <w:rPr>
          <w:rFonts w:ascii="Times New Roman" w:eastAsia="Calibri" w:hAnsi="Times New Roman" w:cs="Times New Roman"/>
          <w:sz w:val="24"/>
          <w:szCs w:val="24"/>
        </w:rPr>
        <w:t xml:space="preserve"> ход.    Одновременный </w:t>
      </w:r>
      <w:proofErr w:type="spellStart"/>
      <w:r w:rsidRPr="00B52347">
        <w:rPr>
          <w:rFonts w:ascii="Times New Roman" w:eastAsia="Calibri" w:hAnsi="Times New Roman" w:cs="Times New Roman"/>
          <w:sz w:val="24"/>
          <w:szCs w:val="24"/>
        </w:rPr>
        <w:t>безшажный</w:t>
      </w:r>
      <w:proofErr w:type="spellEnd"/>
      <w:r w:rsidRPr="00B52347">
        <w:rPr>
          <w:rFonts w:ascii="Times New Roman" w:eastAsia="Calibri" w:hAnsi="Times New Roman" w:cs="Times New Roman"/>
          <w:sz w:val="24"/>
          <w:szCs w:val="24"/>
        </w:rPr>
        <w:t xml:space="preserve"> ход.  </w:t>
      </w:r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Попеременный </w:t>
      </w:r>
      <w:proofErr w:type="spell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четырехшажный</w:t>
      </w:r>
      <w:proofErr w:type="spellEnd"/>
      <w:r w:rsidRPr="00B52347">
        <w:rPr>
          <w:rFonts w:ascii="Times New Roman" w:eastAsia="Calibri" w:hAnsi="Times New Roman" w:cs="Times New Roman"/>
          <w:sz w:val="24"/>
          <w:szCs w:val="24"/>
        </w:rPr>
        <w:t xml:space="preserve"> ход.   </w:t>
      </w:r>
      <w:r w:rsidRPr="00B52347">
        <w:rPr>
          <w:rFonts w:ascii="Times New Roman" w:eastAsia="Calibri" w:hAnsi="Times New Roman" w:cs="Times New Roman"/>
          <w:bCs/>
          <w:sz w:val="24"/>
          <w:szCs w:val="24"/>
        </w:rPr>
        <w:t>Спуски и подъемы Переход с одного хода на друго</w:t>
      </w:r>
      <w:proofErr w:type="gram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й(</w:t>
      </w:r>
      <w:proofErr w:type="gramEnd"/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 прямой переход, переход с прокатом). Преодоление контр уклонов. Переход с неоконченным толчком одной </w:t>
      </w:r>
      <w:proofErr w:type="spell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палкой</w:t>
      </w:r>
      <w:proofErr w:type="gram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.П</w:t>
      </w:r>
      <w:proofErr w:type="gramEnd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одготовка</w:t>
      </w:r>
      <w:proofErr w:type="spellEnd"/>
      <w:r w:rsidRPr="00B52347">
        <w:rPr>
          <w:rFonts w:ascii="Times New Roman" w:eastAsia="Calibri" w:hAnsi="Times New Roman" w:cs="Times New Roman"/>
          <w:bCs/>
          <w:sz w:val="24"/>
          <w:szCs w:val="24"/>
        </w:rPr>
        <w:t xml:space="preserve"> к соревновательной деятельности. Преодоление подъемов и препятствий на </w:t>
      </w:r>
      <w:proofErr w:type="spell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лыжах</w:t>
      </w:r>
      <w:proofErr w:type="gramStart"/>
      <w:r w:rsidRPr="00B52347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5234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B52347">
        <w:rPr>
          <w:rFonts w:ascii="Times New Roman" w:eastAsia="Calibri" w:hAnsi="Times New Roman" w:cs="Times New Roman"/>
          <w:sz w:val="24"/>
          <w:szCs w:val="24"/>
        </w:rPr>
        <w:t>рохождение</w:t>
      </w:r>
      <w:proofErr w:type="spellEnd"/>
      <w:r w:rsidRPr="00B52347">
        <w:rPr>
          <w:rFonts w:ascii="Times New Roman" w:eastAsia="Calibri" w:hAnsi="Times New Roman" w:cs="Times New Roman"/>
          <w:sz w:val="24"/>
          <w:szCs w:val="24"/>
        </w:rPr>
        <w:t xml:space="preserve"> дистанции 5 </w:t>
      </w:r>
      <w:proofErr w:type="spellStart"/>
      <w:r w:rsidRPr="00B52347">
        <w:rPr>
          <w:rFonts w:ascii="Times New Roman" w:eastAsia="Calibri" w:hAnsi="Times New Roman" w:cs="Times New Roman"/>
          <w:sz w:val="24"/>
          <w:szCs w:val="24"/>
        </w:rPr>
        <w:t>км.в</w:t>
      </w:r>
      <w:proofErr w:type="spellEnd"/>
      <w:r w:rsidRPr="00B52347">
        <w:rPr>
          <w:rFonts w:ascii="Times New Roman" w:eastAsia="Calibri" w:hAnsi="Times New Roman" w:cs="Times New Roman"/>
          <w:sz w:val="24"/>
          <w:szCs w:val="24"/>
        </w:rPr>
        <w:t xml:space="preserve"> среднем темпе. Основные способы передвижения на лыжах</w:t>
      </w:r>
    </w:p>
    <w:p w:rsidR="00B70E19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Волейбол (18ч)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Верхняя передача мяча в парах с шагом.  Учебная игра.    Прием мяча двумя руками снизу с падение – перекатом на спину. Прием мяча одной рукой в падении вперед и последующим скольжением на груди- животе.    Верхняя передача мяча в шеренгах со сменой мес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та. Прямой нападающий удар.     Позиционное нападение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Нападение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3-ю зо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ну.   Прямой напа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дающий удар через сетку. Оценка техники подачи мяча. Нападение через 4-ю зону. Одиночное блокирование.   Технические приемы и командно-тактические действия в игре. Нападение через 2-ю зону. Групповое блокирование.        </w:t>
      </w:r>
      <w:r w:rsidR="00B70E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Футбол, мини – футбол (9ч) 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Удар по летящему мячу средней частью подъема. Резаные удары. Игра головой.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Обыгрыш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.  Технические приемы и командно-тактические действия в игре: персональная и зонная защита. Технические приемы и командно-тактические действия в мини-футболе. Тактические действия и приемы в избранном виде спорт</w:t>
      </w:r>
      <w:proofErr w:type="gram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и командные) Тактические действия в нападении и защите.  Техника перемещений и владения мячом – финты. Техническая и тактическая подготовка в национальных видах спорта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Плавание (5ч) -</w:t>
      </w: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Техника плавания: плавание на боку.  Техника плавания: брасс, кроль на груди, кроль на спине. Основы методики и организации занятий с младшими   школьниками.  Координационные упражнения на суше. Плавание на груди, спине, боку с грузом в руке Специальные плавательные упражнения для освобождения от одежды в воде.   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Физкультурно-оздоровительная деятельность 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 темы изучаются в процессе уроков, в течени</w:t>
      </w:r>
      <w:proofErr w:type="gramStart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proofErr w:type="gramEnd"/>
      <w:r w:rsidRPr="00B52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всего учебного года)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Ритмическая гимнастика. Оздоровительные системы физического воспитания. Комплексы упражнений адаптивной физической культуры. Индивидуально подобранные комплексы упражнений с дополнительным отягощением   избирательного воздействия на основные мышечные группы.    Оздоровительная ходьба и бег. Индивидуально – ориентированные </w:t>
      </w:r>
      <w:proofErr w:type="spellStart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технологии: гимнастика при занятиях умственной и физической деятельностью  Индивидуально – подобранные композиции из  силовых и скоростно-силовых  упражнений. Индивидуально подобранные композиции из дыхательных упражнений.   Оздоровительные системы физического воспитания для предупреждения профессиональных болезней и вредных привычек.</w:t>
      </w:r>
    </w:p>
    <w:p w:rsidR="00B52347" w:rsidRPr="00B52347" w:rsidRDefault="00B52347" w:rsidP="00B52347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физическая подготовка (8 ч)</w:t>
      </w:r>
    </w:p>
    <w:p w:rsidR="00B52347" w:rsidRPr="00B52347" w:rsidRDefault="00B52347" w:rsidP="00B52347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 по пересечённой местности с элементами  спортивного ориентирования.   Полоса препятствий.  Приемы защиты и самообороны из атлетических единоборств. Приемы борьбы лежа: удержание сбоку, переворачивание с захватом рук сбоку, переворачивание с захватом на рычаг Элементы борьбы стоя: передняя подножка, бросок через бедро, задняя подножка, удар кулаком в голову и защита от него.  Падения: на спину из различных положений, на бок через партнера, стоящего на четвереньках.  Передвижение различными способами с грузом на плечах по возвышающейся над землей опоре.    Кросс по пересеченной местности с элементами спортивного ориентирования.   Страховка. Плавание на груди, спине, боку с грузом в руке.</w:t>
      </w:r>
    </w:p>
    <w:p w:rsidR="00B52347" w:rsidRPr="00B52347" w:rsidRDefault="00B52347" w:rsidP="00B52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347" w:rsidRPr="00B70E19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2347" w:rsidRPr="00B70E19" w:rsidRDefault="00B70E19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0E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B52347" w:rsidRPr="00B52347" w:rsidRDefault="00B52347" w:rsidP="00B5234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тематическое  планирование</w:t>
      </w:r>
    </w:p>
    <w:tbl>
      <w:tblPr>
        <w:tblW w:w="1517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9215"/>
        <w:gridCol w:w="5104"/>
      </w:tblGrid>
      <w:tr w:rsidR="00B52347" w:rsidRPr="00B52347" w:rsidTr="0056797C">
        <w:trPr>
          <w:trHeight w:hRule="exact" w:val="7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(уроков)</w:t>
            </w:r>
          </w:p>
        </w:tc>
      </w:tr>
      <w:tr w:rsidR="00B52347" w:rsidRPr="00B52347" w:rsidTr="0056797C">
        <w:trPr>
          <w:trHeight w:hRule="exact" w:val="2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B52347" w:rsidRPr="00B52347" w:rsidTr="0056797C">
        <w:trPr>
          <w:trHeight w:hRule="exact" w:val="3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B52347" w:rsidRPr="00B52347" w:rsidTr="0056797C">
        <w:trPr>
          <w:trHeight w:hRule="exact"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16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19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18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8 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Футбол, мини – футбол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</w:t>
            </w:r>
          </w:p>
        </w:tc>
      </w:tr>
      <w:tr w:rsidR="00B52347" w:rsidRPr="00B52347" w:rsidTr="0056797C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tabs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физическая подготовка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B52347" w:rsidRPr="00B52347" w:rsidTr="0056797C">
        <w:trPr>
          <w:trHeight w:hRule="exact" w:val="3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347" w:rsidRPr="00B52347" w:rsidRDefault="00B52347" w:rsidP="00B523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105</w:t>
            </w:r>
          </w:p>
        </w:tc>
      </w:tr>
    </w:tbl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347" w:rsidRPr="00B52347" w:rsidRDefault="00B52347" w:rsidP="00B70E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b/>
          <w:bCs/>
          <w:caps/>
          <w:sz w:val="24"/>
          <w:szCs w:val="24"/>
        </w:rPr>
        <w:t>Критерии оценивания подготовленности учащихся по физической культуре</w:t>
      </w:r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Критерии оценивания по физической культуре являются качественными и количественными. </w:t>
      </w:r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i/>
          <w:iCs/>
          <w:sz w:val="24"/>
          <w:szCs w:val="24"/>
        </w:rPr>
        <w:t>Качественные критерии успеваемости</w:t>
      </w:r>
      <w:r w:rsidRPr="00B52347">
        <w:rPr>
          <w:rFonts w:ascii="Times New Roman" w:hAnsi="Times New Roman" w:cs="Times New Roman"/>
          <w:sz w:val="24"/>
          <w:szCs w:val="24"/>
        </w:rP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i/>
          <w:iCs/>
          <w:sz w:val="24"/>
          <w:szCs w:val="24"/>
        </w:rPr>
        <w:t>Количественные критерии успеваемости</w:t>
      </w:r>
      <w:r w:rsidRPr="00B52347">
        <w:rPr>
          <w:rFonts w:ascii="Times New Roman" w:hAnsi="Times New Roman" w:cs="Times New Roman"/>
          <w:sz w:val="24"/>
          <w:szCs w:val="24"/>
        </w:rP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:rsidR="00B70E19" w:rsidRDefault="00B52347" w:rsidP="00B70E19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И т о г </w:t>
      </w:r>
      <w:proofErr w:type="spellStart"/>
      <w:proofErr w:type="gramStart"/>
      <w:r w:rsidRPr="00B52347">
        <w:rPr>
          <w:rFonts w:ascii="Times New Roman" w:hAnsi="Times New Roman" w:cs="Times New Roman"/>
          <w:sz w:val="24"/>
          <w:szCs w:val="24"/>
        </w:rPr>
        <w:t>ов</w:t>
      </w:r>
      <w:proofErr w:type="spellEnd"/>
      <w:proofErr w:type="gramEnd"/>
      <w:r w:rsidRPr="00B52347">
        <w:rPr>
          <w:rFonts w:ascii="Times New Roman" w:hAnsi="Times New Roman" w:cs="Times New Roman"/>
          <w:sz w:val="24"/>
          <w:szCs w:val="24"/>
        </w:rPr>
        <w:t xml:space="preserve"> а я   оценка выставляется учащимся за овладение темы, раздела, за четверть (в старших классах – за полугодие), за учебный год. Она включает в себя текущие оценки,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  <w:r w:rsidR="00B70E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6</w:t>
      </w:r>
    </w:p>
    <w:p w:rsidR="00B52347" w:rsidRPr="00B52347" w:rsidRDefault="00B52347" w:rsidP="00B70E19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К р и т е р и </w:t>
      </w:r>
      <w:proofErr w:type="spellStart"/>
      <w:proofErr w:type="gramStart"/>
      <w:r w:rsidRPr="00B52347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B52347">
        <w:rPr>
          <w:rFonts w:ascii="Times New Roman" w:hAnsi="Times New Roman" w:cs="Times New Roman"/>
          <w:sz w:val="24"/>
          <w:szCs w:val="24"/>
        </w:rPr>
        <w:t xml:space="preserve">   о ц е н и в а н и я   у с п е в а е м о с т и  по базовым составляющим физической подготовки учащихся:</w:t>
      </w:r>
    </w:p>
    <w:p w:rsidR="00B52347" w:rsidRPr="00B52347" w:rsidRDefault="00B52347" w:rsidP="00B523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b/>
          <w:bCs/>
          <w:sz w:val="24"/>
          <w:szCs w:val="24"/>
        </w:rPr>
        <w:t> I. Знания</w:t>
      </w:r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 </w:t>
      </w:r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>С целью проверки знаний используются следующие методы</w:t>
      </w:r>
      <w:r w:rsidRPr="00B52347">
        <w:rPr>
          <w:rFonts w:ascii="Times New Roman" w:hAnsi="Times New Roman" w:cs="Times New Roman"/>
          <w:spacing w:val="45"/>
          <w:sz w:val="24"/>
          <w:szCs w:val="24"/>
        </w:rPr>
        <w:t>:</w:t>
      </w:r>
      <w:r w:rsidRPr="00B52347">
        <w:rPr>
          <w:rFonts w:ascii="Times New Roman" w:hAnsi="Times New Roman" w:cs="Times New Roman"/>
          <w:sz w:val="24"/>
          <w:szCs w:val="24"/>
        </w:rPr>
        <w:t xml:space="preserve"> опрос, проверочные беседы (без вызова из строя), тестирование. </w:t>
      </w:r>
    </w:p>
    <w:tbl>
      <w:tblPr>
        <w:tblW w:w="0" w:type="auto"/>
        <w:jc w:val="center"/>
        <w:tblInd w:w="-1091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92"/>
        <w:gridCol w:w="3685"/>
        <w:gridCol w:w="3686"/>
        <w:gridCol w:w="3402"/>
      </w:tblGrid>
      <w:tr w:rsidR="00B52347" w:rsidRPr="00B52347" w:rsidTr="00B70E19">
        <w:trPr>
          <w:jc w:val="center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  Оценка 5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B52347" w:rsidRPr="00B52347" w:rsidTr="00B70E19">
        <w:trPr>
          <w:jc w:val="center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учащийся демонстрирует глубокое понимание сущности материала; логично его излагает, используя в деятельности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За  незнание материала программы </w:t>
            </w:r>
          </w:p>
        </w:tc>
      </w:tr>
    </w:tbl>
    <w:p w:rsidR="00B52347" w:rsidRPr="00B52347" w:rsidRDefault="00B52347" w:rsidP="00B523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2347">
        <w:rPr>
          <w:rFonts w:ascii="Times New Roman" w:hAnsi="Times New Roman" w:cs="Times New Roman"/>
          <w:b/>
          <w:bCs/>
          <w:sz w:val="24"/>
          <w:szCs w:val="24"/>
        </w:rPr>
        <w:t> II. Техника владения двигательными умениями и навыками</w:t>
      </w:r>
    </w:p>
    <w:p w:rsidR="00B52347" w:rsidRPr="00B52347" w:rsidRDefault="00B52347" w:rsidP="00B523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Для оценивания техники владения двигательными умениями и навыками используются следующие </w:t>
      </w:r>
      <w:r w:rsidRPr="00B52347">
        <w:rPr>
          <w:rFonts w:ascii="Times New Roman" w:hAnsi="Times New Roman" w:cs="Times New Roman"/>
          <w:spacing w:val="45"/>
          <w:sz w:val="24"/>
          <w:szCs w:val="24"/>
        </w:rPr>
        <w:t>методы:</w:t>
      </w:r>
      <w:r w:rsidRPr="00B52347">
        <w:rPr>
          <w:rFonts w:ascii="Times New Roman" w:hAnsi="Times New Roman" w:cs="Times New Roman"/>
          <w:sz w:val="24"/>
          <w:szCs w:val="24"/>
        </w:rPr>
        <w:t xml:space="preserve"> наблюдение, вызов из строя для показа, выполнение упражнений и комбинированный метод. </w:t>
      </w:r>
    </w:p>
    <w:tbl>
      <w:tblPr>
        <w:tblW w:w="0" w:type="auto"/>
        <w:jc w:val="center"/>
        <w:tblInd w:w="-212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30"/>
        <w:gridCol w:w="3685"/>
        <w:gridCol w:w="3686"/>
        <w:gridCol w:w="3679"/>
      </w:tblGrid>
      <w:tr w:rsidR="00B52347" w:rsidRPr="00B52347" w:rsidTr="00B70E19">
        <w:trPr>
          <w:jc w:val="center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B52347" w:rsidRPr="00B52347" w:rsidTr="00B70E19">
        <w:trPr>
          <w:jc w:val="center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B52347" w:rsidRPr="00B52347" w:rsidTr="00B70E19">
        <w:trPr>
          <w:jc w:val="center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2347">
              <w:rPr>
                <w:rFonts w:ascii="Times New Roman" w:hAnsi="Times New Roman" w:cs="Times New Roman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</w:t>
            </w:r>
            <w:proofErr w:type="gramEnd"/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 уверенно выполняет учебный норматив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 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  </w:t>
      </w:r>
      <w:r w:rsidRPr="00B52347">
        <w:rPr>
          <w:rFonts w:ascii="Times New Roman" w:hAnsi="Times New Roman" w:cs="Times New Roman"/>
          <w:b/>
          <w:bCs/>
          <w:sz w:val="24"/>
          <w:szCs w:val="24"/>
        </w:rPr>
        <w:t xml:space="preserve">III. Владение </w:t>
      </w:r>
      <w:proofErr w:type="spellStart"/>
      <w:r w:rsidRPr="00B52347">
        <w:rPr>
          <w:rFonts w:ascii="Times New Roman" w:hAnsi="Times New Roman" w:cs="Times New Roman"/>
          <w:b/>
          <w:bCs/>
          <w:sz w:val="24"/>
          <w:szCs w:val="24"/>
        </w:rPr>
        <w:t>способамии</w:t>
      </w:r>
      <w:proofErr w:type="spellEnd"/>
      <w:r w:rsidRPr="00B52347">
        <w:rPr>
          <w:rFonts w:ascii="Times New Roman" w:hAnsi="Times New Roman" w:cs="Times New Roman"/>
          <w:b/>
          <w:bCs/>
          <w:sz w:val="24"/>
          <w:szCs w:val="24"/>
        </w:rPr>
        <w:t xml:space="preserve"> умение осуществлять физкультурно-оздоровительную деятельность</w:t>
      </w:r>
    </w:p>
    <w:tbl>
      <w:tblPr>
        <w:tblW w:w="0" w:type="auto"/>
        <w:jc w:val="center"/>
        <w:tblInd w:w="-80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46"/>
        <w:gridCol w:w="3685"/>
        <w:gridCol w:w="3686"/>
        <w:gridCol w:w="3573"/>
      </w:tblGrid>
      <w:tr w:rsidR="00B52347" w:rsidRPr="00B52347" w:rsidTr="00B70E19">
        <w:trPr>
          <w:jc w:val="center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B52347" w:rsidRPr="00B52347" w:rsidTr="00B70E19">
        <w:trPr>
          <w:jc w:val="center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</w:t>
            </w:r>
            <w:r w:rsidRPr="00B523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– самостоятельно организовать место занятий; </w:t>
            </w:r>
          </w:p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– подбирать средства и инвентарь и применять их в конкретных условиях; </w:t>
            </w:r>
          </w:p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контролировать ход выполнения деятельности и оценивать итоги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Учащийся: </w:t>
            </w:r>
          </w:p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организует место занятий в основном самостоятельно, лишь с незначительной помощью; </w:t>
            </w:r>
          </w:p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– допускает незначительные ошибки в подборе средств; </w:t>
            </w:r>
          </w:p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контролирует ход выполнения деятельности и оценивает итоги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может выполнить самостоятельно ни один из пунктов </w:t>
            </w:r>
          </w:p>
        </w:tc>
      </w:tr>
    </w:tbl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sz w:val="24"/>
          <w:szCs w:val="24"/>
        </w:rPr>
        <w:t xml:space="preserve">  </w:t>
      </w:r>
      <w:r w:rsidRPr="00B52347">
        <w:rPr>
          <w:rFonts w:ascii="Times New Roman" w:hAnsi="Times New Roman" w:cs="Times New Roman"/>
          <w:b/>
          <w:bCs/>
          <w:sz w:val="24"/>
          <w:szCs w:val="24"/>
        </w:rPr>
        <w:t>IV. Уровень физической подготовленности учащихся</w:t>
      </w:r>
    </w:p>
    <w:tbl>
      <w:tblPr>
        <w:tblW w:w="14841" w:type="dxa"/>
        <w:jc w:val="center"/>
        <w:tblInd w:w="-58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2"/>
        <w:gridCol w:w="3685"/>
        <w:gridCol w:w="3686"/>
        <w:gridCol w:w="3648"/>
      </w:tblGrid>
      <w:tr w:rsidR="00B52347" w:rsidRPr="00B52347" w:rsidTr="00B70E19">
        <w:trPr>
          <w:jc w:val="center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B52347" w:rsidRPr="00B52347" w:rsidTr="00B70E19">
        <w:trPr>
          <w:jc w:val="center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B52347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культуре, и высокому приросту ученика в показателях физической подготовленности за определенный период времени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347" w:rsidRPr="00B52347" w:rsidRDefault="00B52347" w:rsidP="00B52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4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2347">
        <w:rPr>
          <w:rFonts w:ascii="Times New Roman" w:hAnsi="Times New Roman" w:cs="Times New Roman"/>
          <w:sz w:val="24"/>
          <w:szCs w:val="24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B52347">
        <w:rPr>
          <w:rFonts w:ascii="Times New Roman" w:hAnsi="Times New Roman" w:cs="Times New Roman"/>
          <w:sz w:val="24"/>
          <w:szCs w:val="24"/>
        </w:rPr>
        <w:t xml:space="preserve"> Задание учителя по улучшению показателей физической подготовленности (темп прироста) должны представлять определенную трудность для каждого учащегося, но быть реально выполнимыми. </w:t>
      </w:r>
      <w:proofErr w:type="gramStart"/>
      <w:r w:rsidRPr="00B52347">
        <w:rPr>
          <w:rFonts w:ascii="Times New Roman" w:hAnsi="Times New Roman" w:cs="Times New Roman"/>
          <w:sz w:val="24"/>
          <w:szCs w:val="24"/>
        </w:rPr>
        <w:t xml:space="preserve">Достижение этих сдвигов при условии систематических занятий дает основание учителю для выставления высокой оценки.) </w:t>
      </w:r>
      <w:proofErr w:type="gramEnd"/>
    </w:p>
    <w:p w:rsidR="00B52347" w:rsidRPr="00B52347" w:rsidRDefault="00B52347" w:rsidP="00B5234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i/>
          <w:iCs/>
          <w:sz w:val="24"/>
          <w:szCs w:val="24"/>
        </w:rPr>
        <w:t>Общая оценка успеваемости</w:t>
      </w:r>
      <w:r w:rsidRPr="00B52347">
        <w:rPr>
          <w:rFonts w:ascii="Times New Roman" w:hAnsi="Times New Roman" w:cs="Times New Roman"/>
          <w:sz w:val="24"/>
          <w:szCs w:val="24"/>
        </w:rPr>
        <w:t xml:space="preserve">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</w:t>
      </w:r>
    </w:p>
    <w:p w:rsidR="00B52347" w:rsidRPr="00B52347" w:rsidRDefault="00B52347" w:rsidP="00B52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347">
        <w:rPr>
          <w:rFonts w:ascii="Times New Roman" w:hAnsi="Times New Roman" w:cs="Times New Roman"/>
          <w:i/>
          <w:iCs/>
          <w:sz w:val="24"/>
          <w:szCs w:val="24"/>
        </w:rPr>
        <w:t>Оценка успеваемости за учебный год</w:t>
      </w:r>
      <w:r w:rsidRPr="00B52347">
        <w:rPr>
          <w:rFonts w:ascii="Times New Roman" w:hAnsi="Times New Roman" w:cs="Times New Roman"/>
          <w:sz w:val="24"/>
          <w:szCs w:val="24"/>
        </w:rPr>
        <w:t xml:space="preserve">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:rsidR="00B52347" w:rsidRPr="00B52347" w:rsidRDefault="00B52347" w:rsidP="00B52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52347" w:rsidRPr="00B52347" w:rsidRDefault="00B52347" w:rsidP="00B52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52347" w:rsidRPr="00B52347" w:rsidRDefault="00B52347" w:rsidP="00B52347">
      <w:pPr>
        <w:rPr>
          <w:rFonts w:ascii="Times New Roman" w:hAnsi="Times New Roman" w:cs="Times New Roman"/>
          <w:sz w:val="24"/>
          <w:szCs w:val="24"/>
        </w:rPr>
      </w:pPr>
    </w:p>
    <w:p w:rsidR="00B52347" w:rsidRPr="00B52347" w:rsidRDefault="00B52347" w:rsidP="00B52347">
      <w:pPr>
        <w:rPr>
          <w:rFonts w:ascii="Times New Roman" w:hAnsi="Times New Roman" w:cs="Times New Roman"/>
          <w:sz w:val="24"/>
          <w:szCs w:val="24"/>
        </w:rPr>
      </w:pPr>
    </w:p>
    <w:p w:rsidR="00B52347" w:rsidRPr="00B52347" w:rsidRDefault="00B52347" w:rsidP="00B52347">
      <w:pPr>
        <w:rPr>
          <w:rFonts w:ascii="Times New Roman" w:hAnsi="Times New Roman" w:cs="Times New Roman"/>
          <w:sz w:val="24"/>
          <w:szCs w:val="24"/>
        </w:rPr>
      </w:pPr>
    </w:p>
    <w:p w:rsidR="00B52347" w:rsidRPr="00B52347" w:rsidRDefault="00B52347" w:rsidP="00B52347">
      <w:pPr>
        <w:rPr>
          <w:rFonts w:ascii="Times New Roman" w:hAnsi="Times New Roman" w:cs="Times New Roman"/>
          <w:sz w:val="24"/>
          <w:szCs w:val="24"/>
        </w:rPr>
      </w:pPr>
    </w:p>
    <w:p w:rsid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347" w:rsidRPr="00B70E19" w:rsidRDefault="00B70E19" w:rsidP="00B70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2347" w:rsidRPr="00B70E19">
          <w:pgSz w:w="16838" w:h="11906" w:orient="landscape"/>
          <w:pgMar w:top="1134" w:right="1134" w:bottom="1134" w:left="1134" w:header="709" w:footer="709" w:gutter="0"/>
          <w:pgNumType w:start="1"/>
          <w:cols w:space="720"/>
        </w:sectPr>
      </w:pPr>
      <w:r w:rsidRPr="00B70E1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B52347" w:rsidRPr="00B52347" w:rsidRDefault="00B52347" w:rsidP="00B70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52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 тематическое планирование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751"/>
        <w:gridCol w:w="16"/>
        <w:gridCol w:w="1159"/>
        <w:gridCol w:w="1134"/>
        <w:gridCol w:w="1276"/>
        <w:gridCol w:w="2551"/>
      </w:tblGrid>
      <w:tr w:rsidR="00B52347" w:rsidRPr="00B52347" w:rsidTr="0056797C">
        <w:trPr>
          <w:trHeight w:val="2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347" w:rsidRPr="00B52347" w:rsidRDefault="00B52347" w:rsidP="00B5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52347" w:rsidRPr="00B52347" w:rsidRDefault="00B52347" w:rsidP="00B5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</w:t>
            </w:r>
            <w:proofErr w:type="gram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52347" w:rsidRPr="00B52347" w:rsidTr="0056797C">
        <w:trPr>
          <w:trHeight w:val="258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(9ч)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Низкий старт </w:t>
            </w:r>
            <w:r w:rsidRPr="00B523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(до 40 м). Индивидуальная подготовка и требования безопасности.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 Эста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фетный бег.</w:t>
            </w:r>
            <w:r w:rsidR="00FA66C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="00FA66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FA66CD" w:rsidRPr="00FA66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стория ГТО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1000м.  Сеансы аутотренинга.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Прыжок в длину способом «прогнувшись» 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13-15 беговых шагов.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Бег на результат </w:t>
            </w:r>
            <w:r w:rsidRPr="00B5234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(100м)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 Банные процедуры.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Кроссовый бег по пересеченной местности до 5 км.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способом «перешагивание», «перекидной» с 9-11 беговых шагов.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упражнений на растяжение и напряжение мышц. Метание гранаты на дальность. Бег 3000м. – ю, 2000м – д.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ходьба и бег. Метание гранаты из различных положений.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198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Прикладная физическая подготовка (2ч)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6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10(1)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Кросс по пересечённой местности с элементами  спортивного ориентирования. 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11(2)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самообороны из атлетических единоборств. Полоса препятствий.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25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Баскетбол(19ч)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12(1)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передвижений и остановок игрока.  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13(2)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различными способами на месте.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14(3)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в движении одной рукой от плеча.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15(4)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Быстрый прорыв 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(3 х 2).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 организация проведения соревнований по баскетболу.    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16(5)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Бросок мяча в прыжке со средней дис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танции.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17(6)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Зонная защита 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(2х3).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18(7)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технических приемов и командно-тактических действий в баскетболе.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19(8)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Бросок мяча в прыжке со средней дис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танции.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20(9)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Зонная защита 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(2 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3).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21(10)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технических приемов и командно-тактических действий в баскетболе  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22(11)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технических приемов и командно-тактических действий в баскетболе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Учебная игра.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23(12)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техники ведения мяча.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Технические приемы и тактические действия в баскетболе.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F2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24(13)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Ведение мяча с со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противлением. Учебная игра.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25(14)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мяча различными способами 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 движении с сопротивлением – на результат. Индивидуальные тактические действия.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56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26(15)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Оценка техники 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броска в прыжке. 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Судейство  спортивных соревнований по  баскетболу.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27(16)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Ведение мяча с со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B5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противлением.   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(17)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Индивидуальные действия в защ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ите </w:t>
            </w:r>
            <w:r w:rsidRPr="00B52347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(вырывание, выбивание, накрытие броска).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2347" w:rsidRPr="00B52347" w:rsidRDefault="00B52347" w:rsidP="00B523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735"/>
        <w:gridCol w:w="1192"/>
        <w:gridCol w:w="1134"/>
        <w:gridCol w:w="1276"/>
        <w:gridCol w:w="2550"/>
      </w:tblGrid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29(18)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Нападение через заслон.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Судейство  спортивных соревнований по  баскетболу.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30(19)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Штрафные броски</w:t>
            </w:r>
            <w:r w:rsidRPr="00B523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 спортивных соревнований по  баскетболу.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25"/>
        </w:trPr>
        <w:tc>
          <w:tcPr>
            <w:tcW w:w="12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с элементами акробатики (15 ч)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31(1)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Повороты в движении кругом.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32(2)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с дополнительным отягощением  избирательного воздействия на группы мышц. Вис согнув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шись, </w:t>
            </w:r>
            <w:proofErr w:type="gram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прогнувшись сзади.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33(3)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колонны по одному в колонну по четыре.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34(4)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Подтягивания на перекладине. Подъем переворо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том.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35(5)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Комплексы упражнений с дополнительным отягощением локального воздействия на группы мышц.  Комбинация из изученных элементов на снарядах.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36(6)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Перестроение </w:t>
            </w:r>
            <w:proofErr w:type="gram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колонны по одному в колонну по восемь в движении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37(7)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законодательства РФ в области физической культуры, спорта, туризма и охраны здоровья.           Соскок махом назад.   Ритмическая гимнастика.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42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38(8)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Гимнастика  при умственной или физической деятельности Ла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зание по канату в два приема без помощи ног.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39(9)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 подобранные композиции из дыхательных упражнений.   Ла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зание по канату в два приема без помощи ног.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40(10)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 – подобранные композиции из  силовых и скоростно-силовых  упражнений. Развитие силовых качеств.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41(11)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Оздоровительные системы физвоспитания в поддержании репродуктивной функции. Опорный прыжок с разбега.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 (12)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ный прыжок через коня - (Ю). Прыжок углом с разбега 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(под углом к снаряду) 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толчком одной ногой - (Д).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347" w:rsidRPr="00B52347" w:rsidRDefault="00B52347" w:rsidP="00B5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43(13)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 кувырок. Стойка на лопатках. Кувырок на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зад.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44(14)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 на руках 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(с помощью). 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Кувырок назад из стойки на руках.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45(15)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оздоровительные системы физического воспитания, их роль в формировании ЗОЖ. Комбинация из разученных элементов</w:t>
            </w:r>
            <w:r w:rsidRPr="00B523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снарядах.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13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Прикладная физическая подготовка (3ч)</w:t>
            </w:r>
          </w:p>
        </w:tc>
      </w:tr>
      <w:tr w:rsidR="00B52347" w:rsidRPr="00B52347" w:rsidTr="0056797C">
        <w:trPr>
          <w:trHeight w:val="6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46(1)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борьбы лежа: удержание сбоку, переворачивание с захватом рук сбоку, переворачивание с захватом на рычаг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47(2)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борьбы стоя: передняя подножка, бросок через бедро, задняя подножка, удар кулаком в голову и защита от него.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48(3)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Падения: на спину из различных положений, на бок через партнера, стоящего на четвереньках.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2347" w:rsidRPr="00B52347" w:rsidRDefault="00B52347" w:rsidP="00B5234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1"/>
        <w:gridCol w:w="28"/>
        <w:gridCol w:w="7715"/>
        <w:gridCol w:w="1275"/>
        <w:gridCol w:w="1134"/>
        <w:gridCol w:w="1276"/>
        <w:gridCol w:w="2551"/>
      </w:tblGrid>
      <w:tr w:rsidR="00B52347" w:rsidRPr="00B52347" w:rsidTr="0056797C">
        <w:trPr>
          <w:trHeight w:val="360"/>
        </w:trPr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(15ч)</w:t>
            </w:r>
          </w:p>
        </w:tc>
      </w:tr>
      <w:tr w:rsidR="00B52347" w:rsidRPr="00B52347" w:rsidTr="0056797C">
        <w:trPr>
          <w:trHeight w:val="19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49(1)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50(2)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</w:t>
            </w:r>
            <w:proofErr w:type="spell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51(3)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Переход с одного хода на другой </w:t>
            </w:r>
            <w:proofErr w:type="gramStart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прямой переход, переход с прокатом).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52(4)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Переход с одного хода на другой </w:t>
            </w:r>
            <w:proofErr w:type="gramStart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прямой переход, переход с прокатом).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53(5)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безшажный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54(6)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Преодоление контр уклонов.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55(7)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четырехшажный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56(8)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четырехшажный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57(9)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 с неоконченным толчком одной палкой.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58(10)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Преодоление контр уклонов.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59(11)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Оздоровительные мероприятия по повышению работоспособности. Спуски и подъемы.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60(12)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Оздоровительные мероприятия по восстановлению организма. Преодоление подъемов и препятствий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61(13)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подъемов и препятствий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62(14)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передвижения на лыжах. Прохождение дистанции 5 км  в среднем темпе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7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63(15)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5 км в среднем темпе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70"/>
        </w:trPr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 (18ч)</w:t>
            </w:r>
          </w:p>
        </w:tc>
      </w:tr>
      <w:tr w:rsidR="00B52347" w:rsidRPr="00B52347" w:rsidTr="0056797C">
        <w:trPr>
          <w:trHeight w:val="27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64(1)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соревновательной деятельности в массовых видах спорта. Верхняя передача мяча в парах с шагом.  Учебная игра.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F82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65(2)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мяча двумя руками снизу с падение </w:t>
            </w:r>
            <w:proofErr w:type="gram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ерекатом на спину. Учебная игра.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66(3)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нападающий удар.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67(4)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Позиционное нападение. Учебная игра.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68(5)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Нападение через 3-ю зо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ну.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69(6)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мяча одной рукой в падении вперед и последующим скольжением на груди- животе.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63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70(7)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Верхняя передача мяча в шеренгах со сменой мес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та. Судейство  спортивных соревнований по  волейболу.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F82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71(8)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напа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дающий удар через сетку. Правила и организация проведения соревнований по волейболу.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6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72(9)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подачи мяча. Судейство  спортивных соревнований по  волейболу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F82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42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73(10)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через 4-ю зону. Одиночное блокирование.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74(11)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Технические приемы и командно-тактические действия в игре.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75(12)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приемы и командно-тактические действия в игре.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76(13)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Технические приемы и командно-тактические действия в игре.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77(14)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нападающий удар че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рез сетку.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40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78(15)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техники нападающего удара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4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79(16)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Нападение через 2-ю зону. Групповое блокирование.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80(17)</w:t>
            </w:r>
          </w:p>
        </w:tc>
        <w:tc>
          <w:tcPr>
            <w:tcW w:w="7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Верхняя прямая подача, прием по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дачи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gridBefore w:val="3"/>
          <w:gridAfter w:val="3"/>
          <w:wBefore w:w="8648" w:type="dxa"/>
          <w:wAfter w:w="4962" w:type="dxa"/>
          <w:trHeight w:val="23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347" w:rsidRPr="00B52347" w:rsidRDefault="00B52347" w:rsidP="00B52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81(18)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Учебная игра. Физическая  и техническая подготовка средствами избранного вида спорта.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28"/>
        </w:trPr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Футбол, мини-футбол (9ч)</w:t>
            </w:r>
          </w:p>
        </w:tc>
      </w:tr>
      <w:tr w:rsidR="00B52347" w:rsidRPr="00B52347" w:rsidTr="0056797C">
        <w:trPr>
          <w:trHeight w:val="585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82(1)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 по летящему мячу средней частью подъема. Оздоровительные системы физического воспитания.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83(2)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Резаные удары. Игра головой. </w:t>
            </w:r>
            <w:proofErr w:type="spellStart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Обыгрыш</w:t>
            </w:r>
            <w:proofErr w:type="spellEnd"/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Комплексы упражнений адаптивной физической культуры.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84(3)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Тактические действия и приемы в избранном виде спорта (групповые и командные)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85(4)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Технические приемы и командно-тактические действия в футболе.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86(5)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Технические приемы и командно-тактические действия в мини-футболе.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541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87(6)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Тактические действия в нападении и защите.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42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88(7)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Тактические действия в нападении и защите. Судейство  спортивных соревнований по мини – футболу.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89(8)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Техника перемещений и владения мячом – финты. Судейство  спортивных соревнований   футболу.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F2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90(9)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Техническая и тактическая подготовка в национальных видах спорта. Учебная игра в мини-футбол.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55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 (5ч)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33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91(1)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плавания: плавание на боку.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92(2)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плавания: брасс, кроль на груди, кроль на спине.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727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93(3)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методики и организации занятий с младшими   школьниками.  Координационные упражнения на суше.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94(4)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на груди, спине, боку с грузом в руке.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465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95(5)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плавательные упражнения для освобождения от одежды в воде.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64"/>
        </w:trPr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(7 ч)</w:t>
            </w:r>
          </w:p>
        </w:tc>
      </w:tr>
      <w:tr w:rsidR="00B52347" w:rsidRPr="00B52347" w:rsidTr="0056797C">
        <w:trPr>
          <w:trHeight w:val="363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96(1)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</w:t>
            </w: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бег.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97(2)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на длинную дистанцию: 3000м-ю, 2000м – д. Индивидуально – подобранные композиции из  силовых и скоростно-силовых  упражнений.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98(3)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на средние дистанции.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99(4)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Оздоровительные системы физического воспитания для предупреждения</w:t>
            </w:r>
          </w:p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болезней и вредных привычек.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195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100(5)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мяча на дальность с 5-6 беговых шагов и метание гранаты из различных положений.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349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101(6)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Оздоровительные системы физического воспитания для сохранения активности и долголетия.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450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102(7)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Прыжок в  длину с разбега способом «ножницы» и «прогнувшись».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85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Прикладная физическая подготовка (3ч)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252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103(1)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11-13 шагов разбега.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665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104(2)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 по пересеченной местности с элементами спортивного ориентирования.   Страховка.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347" w:rsidRPr="00B52347" w:rsidTr="0056797C">
        <w:trPr>
          <w:trHeight w:val="487"/>
        </w:trPr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105(3)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Передвижение различными способами с грузом на плечах по возвышающейся над землей опоре.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47" w:rsidRPr="00B52347" w:rsidRDefault="00B52347" w:rsidP="00B5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2347" w:rsidRPr="00B52347" w:rsidRDefault="00B52347" w:rsidP="00B52347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B70E19" w:rsidRDefault="00B70E19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132B" w:rsidRDefault="00B70E19" w:rsidP="000613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E19">
        <w:rPr>
          <w:rFonts w:ascii="Times New Roman" w:eastAsia="Times New Roman" w:hAnsi="Times New Roman" w:cs="Times New Roman"/>
          <w:bCs/>
          <w:sz w:val="28"/>
          <w:szCs w:val="28"/>
        </w:rPr>
        <w:t>15</w:t>
      </w:r>
    </w:p>
    <w:p w:rsidR="00B52347" w:rsidRPr="0006132B" w:rsidRDefault="00B52347" w:rsidP="000613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5234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 литературы и  электронные образовательные ресурсы</w:t>
      </w:r>
    </w:p>
    <w:p w:rsidR="00B52347" w:rsidRPr="00B52347" w:rsidRDefault="00B52347" w:rsidP="00B5234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52347" w:rsidRPr="00B52347" w:rsidRDefault="00B52347" w:rsidP="00B52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234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Учебник:</w:t>
      </w:r>
      <w:r w:rsidR="005D7B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Лях.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 10 – 11 кла</w:t>
      </w:r>
      <w:r w:rsidR="005D7B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ссы.  Москва. «Просвещение» 2014</w:t>
      </w: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B52347" w:rsidRPr="00B52347" w:rsidRDefault="00B52347" w:rsidP="00B523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52347" w:rsidRPr="00B52347" w:rsidRDefault="00B52347" w:rsidP="00B52347">
      <w:pPr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«Комплексная программа физического воспитания 1-11 классы», </w:t>
      </w:r>
      <w:proofErr w:type="spellStart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А.А.Зданевич</w:t>
      </w:r>
      <w:proofErr w:type="spellEnd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Москва: «Просвещение»,2010</w:t>
      </w:r>
    </w:p>
    <w:p w:rsidR="00B52347" w:rsidRPr="00B52347" w:rsidRDefault="00B52347" w:rsidP="00B52347">
      <w:pPr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«Справочник учителя физической культуры», П.А.Киселев, С.Б.Киселева; - Волгоград: «Учитель»,2008.</w:t>
      </w:r>
    </w:p>
    <w:p w:rsidR="0006132B" w:rsidRPr="00D62864" w:rsidRDefault="0006132B" w:rsidP="000613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. Физкультура. 5-11 классы: календарно-тематическое планирование по трехчасовой программе/ авт.-сост. В.И.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Виненко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>. - Волгоград: Учитель, 2006;</w:t>
      </w:r>
    </w:p>
    <w:p w:rsidR="0006132B" w:rsidRPr="00D62864" w:rsidRDefault="0006132B" w:rsidP="000613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62864">
        <w:rPr>
          <w:rFonts w:ascii="Times New Roman" w:eastAsia="Calibri" w:hAnsi="Times New Roman" w:cs="Times New Roman"/>
          <w:sz w:val="24"/>
          <w:szCs w:val="24"/>
        </w:rPr>
        <w:t>. Физическая культура: Программа для учащихся специальной медицинской группы общеобразовательных учреждений</w:t>
      </w:r>
      <w:proofErr w:type="gramStart"/>
      <w:r w:rsidRPr="00D62864">
        <w:rPr>
          <w:rFonts w:ascii="Times New Roman" w:eastAsia="Calibri" w:hAnsi="Times New Roman" w:cs="Times New Roman"/>
          <w:sz w:val="24"/>
          <w:szCs w:val="24"/>
        </w:rPr>
        <w:t>/А</w:t>
      </w:r>
      <w:proofErr w:type="gramEnd"/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вт.-сост. И.Х.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Вахитов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, Ю.С. Ванюшин, Л.В. Макарова и др. - Казань: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Магариф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>, 2009;</w:t>
      </w:r>
    </w:p>
    <w:p w:rsidR="0006132B" w:rsidRPr="00D62864" w:rsidRDefault="0006132B" w:rsidP="000613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. Физкультура. 9 класс: поурочные планы/ авт.-сост. Г.В.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Бондаренкова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>. - Волгоград: Учитель, 2007;</w:t>
      </w:r>
    </w:p>
    <w:p w:rsidR="0006132B" w:rsidRDefault="0006132B" w:rsidP="00061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6286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доктора педагогических наук  В.И.Ляха,   «Комплексная программа физического воспитания учащихся 1-11 классов»  2005 г.;</w:t>
      </w:r>
    </w:p>
    <w:p w:rsidR="0006132B" w:rsidRDefault="0006132B" w:rsidP="000613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 Сборник нормативных документов. Физическая культура/ сост. Э.Д. Днепров, А.Г. Аркадьев. - М.: Дрофа, 2008;</w:t>
      </w:r>
    </w:p>
    <w:p w:rsidR="0006132B" w:rsidRDefault="0006132B" w:rsidP="000613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6132B" w:rsidRPr="0006132B" w:rsidRDefault="0006132B" w:rsidP="000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в 10 классе проводится в форме сдачи нормативов  ГТО</w:t>
      </w:r>
    </w:p>
    <w:p w:rsidR="0006132B" w:rsidRPr="0006132B" w:rsidRDefault="0006132B" w:rsidP="00061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6132B" w:rsidRPr="0006132B" w:rsidTr="00F772E2">
        <w:trPr>
          <w:trHeight w:hRule="exact" w:val="454"/>
          <w:jc w:val="center"/>
        </w:trPr>
        <w:tc>
          <w:tcPr>
            <w:tcW w:w="5103" w:type="dxa"/>
            <w:vAlign w:val="center"/>
          </w:tcPr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100 метров</w:t>
            </w:r>
          </w:p>
        </w:tc>
        <w:tc>
          <w:tcPr>
            <w:tcW w:w="5103" w:type="dxa"/>
            <w:vAlign w:val="center"/>
          </w:tcPr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 длину с места</w:t>
            </w:r>
          </w:p>
        </w:tc>
        <w:tc>
          <w:tcPr>
            <w:tcW w:w="5103" w:type="dxa"/>
            <w:vAlign w:val="center"/>
          </w:tcPr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</w:t>
            </w:r>
          </w:p>
        </w:tc>
      </w:tr>
      <w:tr w:rsidR="0006132B" w:rsidRPr="0006132B" w:rsidTr="00F772E2">
        <w:trPr>
          <w:jc w:val="center"/>
        </w:trPr>
        <w:tc>
          <w:tcPr>
            <w:tcW w:w="5103" w:type="dxa"/>
          </w:tcPr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Основная группа: 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«5» – 13.8 сек; 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 – 14.3 сек;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14.6 сек.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«5» – 16.3 сек;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– 17.6 сек; 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18.0 сек.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группа: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2.30 м;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–210 м; 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2.00 м.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1.85 м;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1.70 м; 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1.60 м.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группа: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13 раз;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10 раз; 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8 раза.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19 раз;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13 раз;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11 раз.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061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06132B" w:rsidRPr="0006132B" w:rsidRDefault="0006132B" w:rsidP="00061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132B" w:rsidRPr="00D62864" w:rsidRDefault="0006132B" w:rsidP="000613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70E19" w:rsidRPr="0006132B" w:rsidRDefault="00B70E19" w:rsidP="0006132B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32B">
        <w:rPr>
          <w:rFonts w:ascii="Times New Roman" w:hAnsi="Times New Roman" w:cs="Times New Roman"/>
          <w:sz w:val="24"/>
          <w:szCs w:val="24"/>
        </w:rPr>
        <w:t>16</w:t>
      </w:r>
    </w:p>
    <w:sectPr w:rsidR="00B70E19" w:rsidRPr="0006132B" w:rsidSect="00B523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9215C"/>
    <w:multiLevelType w:val="hybridMultilevel"/>
    <w:tmpl w:val="6C52F35E"/>
    <w:lvl w:ilvl="0" w:tplc="DEEC8A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1CC610DA"/>
    <w:multiLevelType w:val="hybridMultilevel"/>
    <w:tmpl w:val="7674C3F0"/>
    <w:lvl w:ilvl="0" w:tplc="63983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2C5D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CE18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88D7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968D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4B5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C84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8CE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2AA0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22073"/>
    <w:multiLevelType w:val="hybridMultilevel"/>
    <w:tmpl w:val="DA8EF7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F8EF6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A544E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E3C676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3944FD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5C2C71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0409B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B249C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6CC92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E1E4A32"/>
    <w:multiLevelType w:val="hybridMultilevel"/>
    <w:tmpl w:val="659A626C"/>
    <w:lvl w:ilvl="0" w:tplc="68BE9D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166D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8CBC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3672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CCB4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446D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A67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4623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FC0B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52874942"/>
    <w:multiLevelType w:val="hybridMultilevel"/>
    <w:tmpl w:val="669E43BC"/>
    <w:lvl w:ilvl="0" w:tplc="E4C884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1C60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C0E2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B4A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9424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C02E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A8BA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6AEC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50B6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81D6E30"/>
    <w:multiLevelType w:val="multilevel"/>
    <w:tmpl w:val="F09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71435C"/>
    <w:multiLevelType w:val="hybridMultilevel"/>
    <w:tmpl w:val="2B2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FCB1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61A829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A6C845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EDAE09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3ECEA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9DE680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ACE924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B36548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"/>
  </w:num>
  <w:num w:numId="11">
    <w:abstractNumId w:val="8"/>
  </w:num>
  <w:num w:numId="12">
    <w:abstractNumId w:val="1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52347"/>
    <w:rsid w:val="0006132B"/>
    <w:rsid w:val="00163542"/>
    <w:rsid w:val="004620FD"/>
    <w:rsid w:val="00465BFA"/>
    <w:rsid w:val="0056797C"/>
    <w:rsid w:val="005D7BAE"/>
    <w:rsid w:val="00746205"/>
    <w:rsid w:val="00B00B07"/>
    <w:rsid w:val="00B52347"/>
    <w:rsid w:val="00B70E19"/>
    <w:rsid w:val="00DC0E7C"/>
    <w:rsid w:val="00E711BD"/>
    <w:rsid w:val="00F206BA"/>
    <w:rsid w:val="00F82599"/>
    <w:rsid w:val="00FA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52347"/>
  </w:style>
  <w:style w:type="paragraph" w:styleId="a3">
    <w:name w:val="footer"/>
    <w:basedOn w:val="a"/>
    <w:link w:val="a4"/>
    <w:uiPriority w:val="99"/>
    <w:unhideWhenUsed/>
    <w:rsid w:val="00B5234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52347"/>
    <w:rPr>
      <w:rFonts w:ascii="Calibri" w:eastAsia="Calibri" w:hAnsi="Calibri" w:cs="Times New Roman"/>
    </w:rPr>
  </w:style>
  <w:style w:type="character" w:customStyle="1" w:styleId="FontStyle56">
    <w:name w:val="Font Style56"/>
    <w:rsid w:val="00B52347"/>
    <w:rPr>
      <w:rFonts w:ascii="Times New Roman" w:hAnsi="Times New Roman" w:cs="Times New Roman" w:hint="default"/>
      <w:i/>
      <w:iCs/>
      <w:sz w:val="8"/>
      <w:szCs w:val="8"/>
    </w:rPr>
  </w:style>
  <w:style w:type="character" w:styleId="a5">
    <w:name w:val="Hyperlink"/>
    <w:basedOn w:val="a0"/>
    <w:unhideWhenUsed/>
    <w:rsid w:val="00B52347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B5234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234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B523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B52347"/>
    <w:rPr>
      <w:i/>
      <w:iCs/>
    </w:rPr>
  </w:style>
  <w:style w:type="paragraph" w:styleId="a9">
    <w:name w:val="Normal (Web)"/>
    <w:basedOn w:val="a"/>
    <w:uiPriority w:val="99"/>
    <w:unhideWhenUsed/>
    <w:rsid w:val="00B5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2347"/>
  </w:style>
  <w:style w:type="paragraph" w:styleId="aa">
    <w:name w:val="Body Text"/>
    <w:basedOn w:val="a"/>
    <w:link w:val="ab"/>
    <w:rsid w:val="00B523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52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5234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523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B52347"/>
    <w:rPr>
      <w:rFonts w:ascii="Calibri" w:eastAsia="Calibri" w:hAnsi="Calibri" w:cs="Times New Roman"/>
    </w:rPr>
  </w:style>
  <w:style w:type="character" w:customStyle="1" w:styleId="FontStyle58">
    <w:name w:val="Font Style58"/>
    <w:rsid w:val="00B52347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B52347"/>
    <w:rPr>
      <w:rFonts w:ascii="Times New Roman" w:hAnsi="Times New Roman" w:cs="Times New Roman"/>
      <w:sz w:val="20"/>
      <w:szCs w:val="20"/>
    </w:rPr>
  </w:style>
  <w:style w:type="paragraph" w:customStyle="1" w:styleId="msonormalcxspmiddle">
    <w:name w:val="msonormalcxspmiddle"/>
    <w:basedOn w:val="a"/>
    <w:rsid w:val="00B52347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B52347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2347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B5234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7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70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52347"/>
  </w:style>
  <w:style w:type="paragraph" w:styleId="a3">
    <w:name w:val="footer"/>
    <w:basedOn w:val="a"/>
    <w:link w:val="a4"/>
    <w:uiPriority w:val="99"/>
    <w:unhideWhenUsed/>
    <w:rsid w:val="00B5234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52347"/>
    <w:rPr>
      <w:rFonts w:ascii="Calibri" w:eastAsia="Calibri" w:hAnsi="Calibri" w:cs="Times New Roman"/>
    </w:rPr>
  </w:style>
  <w:style w:type="character" w:customStyle="1" w:styleId="FontStyle56">
    <w:name w:val="Font Style56"/>
    <w:rsid w:val="00B52347"/>
    <w:rPr>
      <w:rFonts w:ascii="Times New Roman" w:hAnsi="Times New Roman" w:cs="Times New Roman" w:hint="default"/>
      <w:i/>
      <w:iCs/>
      <w:sz w:val="8"/>
      <w:szCs w:val="8"/>
    </w:rPr>
  </w:style>
  <w:style w:type="character" w:styleId="a5">
    <w:name w:val="Hyperlink"/>
    <w:basedOn w:val="a0"/>
    <w:unhideWhenUsed/>
    <w:rsid w:val="00B52347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B5234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234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B523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B52347"/>
    <w:rPr>
      <w:i/>
      <w:iCs/>
    </w:rPr>
  </w:style>
  <w:style w:type="paragraph" w:styleId="a9">
    <w:name w:val="Normal (Web)"/>
    <w:basedOn w:val="a"/>
    <w:uiPriority w:val="99"/>
    <w:unhideWhenUsed/>
    <w:rsid w:val="00B5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2347"/>
  </w:style>
  <w:style w:type="paragraph" w:styleId="aa">
    <w:name w:val="Body Text"/>
    <w:basedOn w:val="a"/>
    <w:link w:val="ab"/>
    <w:rsid w:val="00B523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52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5234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523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B52347"/>
    <w:rPr>
      <w:rFonts w:ascii="Calibri" w:eastAsia="Calibri" w:hAnsi="Calibri" w:cs="Times New Roman"/>
    </w:rPr>
  </w:style>
  <w:style w:type="character" w:customStyle="1" w:styleId="FontStyle58">
    <w:name w:val="Font Style58"/>
    <w:rsid w:val="00B52347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B52347"/>
    <w:rPr>
      <w:rFonts w:ascii="Times New Roman" w:hAnsi="Times New Roman" w:cs="Times New Roman"/>
      <w:sz w:val="20"/>
      <w:szCs w:val="20"/>
    </w:rPr>
  </w:style>
  <w:style w:type="paragraph" w:customStyle="1" w:styleId="msonormalcxspmiddle">
    <w:name w:val="msonormalcxspmiddle"/>
    <w:basedOn w:val="a"/>
    <w:rsid w:val="00B52347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B52347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2347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B523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4523</Words>
  <Characters>25786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</dc:creator>
  <cp:lastModifiedBy>Рамил</cp:lastModifiedBy>
  <cp:revision>2</cp:revision>
  <cp:lastPrinted>2016-10-18T18:35:00Z</cp:lastPrinted>
  <dcterms:created xsi:type="dcterms:W3CDTF">2016-10-18T18:39:00Z</dcterms:created>
  <dcterms:modified xsi:type="dcterms:W3CDTF">2016-10-18T18:39:00Z</dcterms:modified>
</cp:coreProperties>
</file>