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9" w:rsidRPr="00704389" w:rsidRDefault="00704389" w:rsidP="00704389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tt-RU"/>
        </w:rPr>
      </w:pPr>
      <w:r w:rsidRPr="0070438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</w:t>
      </w:r>
      <w:r w:rsidRPr="00704389">
        <w:rPr>
          <w:rFonts w:ascii="Times New Roman" w:hAnsi="Times New Roman" w:cs="Times New Roman"/>
          <w:b/>
          <w:color w:val="1F497D" w:themeColor="text2"/>
          <w:sz w:val="28"/>
          <w:szCs w:val="28"/>
          <w:lang w:val="tt-RU"/>
        </w:rPr>
        <w:t>.02.2021. “Татар малае, татар кызы бәйгесе”</w:t>
      </w:r>
    </w:p>
    <w:p w:rsidR="00704389" w:rsidRDefault="00704389" w:rsidP="00704389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F8516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МБМБУ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«Арча  5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бакчас</w:t>
      </w:r>
      <w:r w:rsidRPr="00F8516F">
        <w:rPr>
          <w:rFonts w:ascii="Times New Roman" w:hAnsi="Times New Roman" w:cs="Times New Roman"/>
          <w:color w:val="1F497D" w:themeColor="text2"/>
          <w:sz w:val="28"/>
          <w:szCs w:val="28"/>
        </w:rPr>
        <w:t>ын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«Татар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малае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татар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» б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йгесе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узды.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Безне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бакчасыннан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әзерлек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төркеменә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йөрүче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Бариева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катнашты</w:t>
      </w:r>
      <w:proofErr w:type="spellEnd"/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И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ң зирәк кыз номенациясендә җиңү яулады. Афәрин, Алия.</w:t>
      </w:r>
    </w:p>
    <w:p w:rsidR="00704389" w:rsidRDefault="00704389" w:rsidP="00704389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352800" cy="7155187"/>
            <wp:effectExtent l="0" t="0" r="0" b="7620"/>
            <wp:docPr id="1" name="Рисунок 1" descr="C:\Users\Админ\Desktop\b29c52dc-5699-4cc4-8415-71ec99f91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b29c52dc-5699-4cc4-8415-71ec99f919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24" cy="71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536" w:rsidRDefault="00D54536"/>
    <w:sectPr w:rsidR="00D54536" w:rsidSect="007043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1"/>
    <w:rsid w:val="00365A79"/>
    <w:rsid w:val="00366CAA"/>
    <w:rsid w:val="00704389"/>
    <w:rsid w:val="007A0C71"/>
    <w:rsid w:val="00D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66CA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66CA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2021-05-10T11:13:00Z</dcterms:created>
  <dcterms:modified xsi:type="dcterms:W3CDTF">2021-05-10T11:26:00Z</dcterms:modified>
</cp:coreProperties>
</file>