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Арча муниципаль районының</w:t>
      </w: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Яңа Кенә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бакчасы</w:t>
      </w:r>
      <w:r w:rsidRPr="008900DF">
        <w:rPr>
          <w:rFonts w:ascii="Times New Roman" w:hAnsi="Times New Roman" w:cs="Times New Roman"/>
          <w:sz w:val="28"/>
          <w:szCs w:val="28"/>
        </w:rPr>
        <w:t xml:space="preserve">» </w:t>
      </w:r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бюджет </w:t>
      </w:r>
    </w:p>
    <w:p w:rsidR="00A629D3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мәктәпкәчә </w:t>
      </w:r>
      <w:proofErr w:type="spellStart"/>
      <w:r w:rsidRPr="008900DF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8900DF">
        <w:rPr>
          <w:rFonts w:ascii="Times New Roman" w:hAnsi="Times New Roman" w:cs="Times New Roman"/>
          <w:sz w:val="28"/>
          <w:szCs w:val="28"/>
          <w:lang w:val="tt-RU"/>
        </w:rPr>
        <w:t xml:space="preserve"> учреждениесе</w:t>
      </w:r>
    </w:p>
    <w:p w:rsidR="00A629D3" w:rsidRPr="008900DF" w:rsidRDefault="00A629D3" w:rsidP="00A629D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4"/>
        <w:gridCol w:w="6936"/>
      </w:tblGrid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8900DF">
              <w:rPr>
                <w:rFonts w:ascii="Times New Roman" w:hAnsi="Times New Roman" w:cs="Times New Roman"/>
                <w:sz w:val="28"/>
                <w:szCs w:val="28"/>
              </w:rPr>
              <w:t>Чараны</w:t>
            </w:r>
            <w:proofErr w:type="spellEnd"/>
            <w:r w:rsidRPr="008900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формасы һәм исеме</w:t>
            </w:r>
          </w:p>
        </w:tc>
        <w:tc>
          <w:tcPr>
            <w:tcW w:w="4927" w:type="dxa"/>
          </w:tcPr>
          <w:p w:rsidR="00A629D3" w:rsidRPr="00A629D3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Җырлы-биюле татар халык уены “Чума үрдәк- чума каз”</w:t>
            </w:r>
          </w:p>
        </w:tc>
      </w:tr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Чараның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дә</w:t>
            </w:r>
            <w:proofErr w:type="gram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р</w:t>
            </w:r>
            <w:proofErr w:type="gram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әҗәсе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 (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>бакча</w:t>
            </w:r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районкүләм</w:t>
            </w:r>
            <w:proofErr w:type="spellEnd"/>
            <w:r w:rsidRPr="008900DF">
              <w:rPr>
                <w:rStyle w:val="10"/>
                <w:rFonts w:ascii="Times New Roman" w:hAnsi="Times New Roman" w:cs="Times New Roman"/>
                <w:b w:val="0"/>
                <w:color w:val="000000" w:themeColor="text1"/>
              </w:rPr>
              <w:t>, республика)</w:t>
            </w:r>
          </w:p>
        </w:tc>
        <w:tc>
          <w:tcPr>
            <w:tcW w:w="4927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бакчакүләм</w:t>
            </w:r>
          </w:p>
        </w:tc>
      </w:tr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Ү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ткәрү</w:t>
            </w:r>
            <w:proofErr w:type="spellEnd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вакыты</w:t>
            </w:r>
            <w:proofErr w:type="spellEnd"/>
          </w:p>
        </w:tc>
        <w:tc>
          <w:tcPr>
            <w:tcW w:w="4927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02.04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.2021</w:t>
            </w:r>
          </w:p>
        </w:tc>
      </w:tr>
      <w:tr w:rsidR="00A629D3" w:rsidRPr="00E046F3" w:rsidTr="00D163DC">
        <w:tc>
          <w:tcPr>
            <w:tcW w:w="4644" w:type="dxa"/>
          </w:tcPr>
          <w:p w:rsidR="00A629D3" w:rsidRDefault="00A629D3" w:rsidP="00D163DC">
            <w:pPr>
              <w:pStyle w:val="a3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Үткәрү өчен җаваплы педагоглар</w:t>
            </w:r>
          </w:p>
        </w:tc>
        <w:tc>
          <w:tcPr>
            <w:tcW w:w="4927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 Фазылҗанова Л.Н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., музыка җитәкчесе Гайфуллина Р.Г.</w:t>
            </w:r>
          </w:p>
        </w:tc>
      </w:tr>
      <w:tr w:rsidR="00A629D3" w:rsidRP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629D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 xml:space="preserve">Катнашучылар </w:t>
            </w: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төркеме</w:t>
            </w:r>
          </w:p>
        </w:tc>
        <w:tc>
          <w:tcPr>
            <w:tcW w:w="4927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нче кечкенәләр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төркеме </w:t>
            </w:r>
          </w:p>
        </w:tc>
      </w:tr>
      <w:tr w:rsidR="00A629D3" w:rsidRPr="003F6583" w:rsidTr="00D163DC">
        <w:tc>
          <w:tcPr>
            <w:tcW w:w="4644" w:type="dxa"/>
          </w:tcPr>
          <w:p w:rsidR="00A629D3" w:rsidRPr="00A629D3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629D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Чараның кыскача эчтәлеге</w:t>
            </w:r>
          </w:p>
        </w:tc>
        <w:tc>
          <w:tcPr>
            <w:tcW w:w="4927" w:type="dxa"/>
          </w:tcPr>
          <w:p w:rsidR="00A629D3" w:rsidRPr="008900DF" w:rsidRDefault="003F6583" w:rsidP="003F65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нче кечкенәләр төркеме белән</w:t>
            </w:r>
            <w:r w:rsidR="00A629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Җырлы-биюле “Чума үрдәк- чума каз”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халык уены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 уйнау</w:t>
            </w:r>
          </w:p>
        </w:tc>
      </w:tr>
      <w:tr w:rsidR="00A629D3" w:rsidTr="00D163DC">
        <w:tc>
          <w:tcPr>
            <w:tcW w:w="4644" w:type="dxa"/>
          </w:tcPr>
          <w:p w:rsidR="00A629D3" w:rsidRPr="008900DF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Сайтта</w:t>
            </w:r>
            <w:proofErr w:type="spellEnd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, соц. 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челтәрләрдә</w:t>
            </w:r>
            <w:proofErr w:type="spellEnd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чараны</w:t>
            </w:r>
            <w:proofErr w:type="spellEnd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чагылдырган</w:t>
            </w:r>
            <w:proofErr w:type="spellEnd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900DF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сылтама</w:t>
            </w:r>
            <w:proofErr w:type="spellEnd"/>
          </w:p>
        </w:tc>
        <w:tc>
          <w:tcPr>
            <w:tcW w:w="4927" w:type="dxa"/>
          </w:tcPr>
          <w:p w:rsidR="00A629D3" w:rsidRPr="00224550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" w:history="1">
              <w:r w:rsidRPr="0022455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https://edu.tatar.ru/arsk/n-kiner/dou</w:t>
              </w:r>
            </w:hyperlink>
          </w:p>
          <w:p w:rsidR="00A629D3" w:rsidRPr="00224550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29D3" w:rsidRPr="00236942" w:rsidTr="00D163DC">
        <w:tc>
          <w:tcPr>
            <w:tcW w:w="4644" w:type="dxa"/>
          </w:tcPr>
          <w:p w:rsidR="00A629D3" w:rsidRPr="00236942" w:rsidRDefault="00A629D3" w:rsidP="00D163DC">
            <w:pPr>
              <w:pStyle w:val="a3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val="tt-RU"/>
              </w:rPr>
              <w:t>Чарадан фотолар</w:t>
            </w:r>
          </w:p>
        </w:tc>
        <w:tc>
          <w:tcPr>
            <w:tcW w:w="4927" w:type="dxa"/>
          </w:tcPr>
          <w:p w:rsidR="00A629D3" w:rsidRDefault="003F658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67200" cy="3200400"/>
                  <wp:effectExtent l="0" t="0" r="0" b="0"/>
                  <wp:docPr id="4" name="Рисунок 4" descr="C:\Users\user\Desktop\IMG-20210401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0210401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9D3" w:rsidRPr="00236942" w:rsidRDefault="00A629D3" w:rsidP="00D1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A629D3" w:rsidRDefault="00A629D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  <w:bookmarkStart w:id="0" w:name="_GoBack"/>
      <w:bookmarkEnd w:id="0"/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Default="00E046F3" w:rsidP="005423A1">
      <w:pPr>
        <w:rPr>
          <w:lang w:val="tt-RU"/>
        </w:rPr>
      </w:pPr>
    </w:p>
    <w:p w:rsidR="00E046F3" w:rsidRPr="00236942" w:rsidRDefault="00E046F3" w:rsidP="005423A1">
      <w:pPr>
        <w:rPr>
          <w:lang w:val="tt-RU"/>
        </w:rPr>
      </w:pPr>
    </w:p>
    <w:sectPr w:rsidR="00E046F3" w:rsidRPr="00236942" w:rsidSect="005423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D36CC"/>
    <w:rsid w:val="000F040F"/>
    <w:rsid w:val="001A6691"/>
    <w:rsid w:val="00224550"/>
    <w:rsid w:val="00236942"/>
    <w:rsid w:val="00351EC5"/>
    <w:rsid w:val="003F6583"/>
    <w:rsid w:val="005423A1"/>
    <w:rsid w:val="006B1BCC"/>
    <w:rsid w:val="008900DF"/>
    <w:rsid w:val="00A629D3"/>
    <w:rsid w:val="00D67857"/>
    <w:rsid w:val="00DA396D"/>
    <w:rsid w:val="00E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0D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900D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9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0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0D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8900DF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9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0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du.tatar.ru/arsk/n-kiner/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2021-04-01T12:28:00Z</dcterms:created>
  <dcterms:modified xsi:type="dcterms:W3CDTF">2021-04-02T10:29:00Z</dcterms:modified>
</cp:coreProperties>
</file>