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93A63" w:rsidRPr="00A93A63" w:rsidTr="00A93A63">
        <w:trPr>
          <w:tblCellSpacing w:w="7" w:type="dxa"/>
        </w:trPr>
        <w:tc>
          <w:tcPr>
            <w:tcW w:w="4500" w:type="pct"/>
            <w:vAlign w:val="center"/>
            <w:hideMark/>
          </w:tcPr>
          <w:p w:rsidR="00A93A63" w:rsidRPr="00A93A63" w:rsidRDefault="00A93A63" w:rsidP="00A93A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  <w:lang w:eastAsia="ru-RU"/>
              </w:rPr>
              <w:t>Письмо Э.Н. Фаттахова "О запрете сбора денежных средств и привлечения материальных ресурсов "</w:t>
            </w:r>
          </w:p>
        </w:tc>
      </w:tr>
      <w:tr w:rsidR="00A93A63" w:rsidRPr="00A93A63" w:rsidTr="00A93A6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93A63" w:rsidRPr="00A93A63" w:rsidRDefault="00A93A63" w:rsidP="00A93A63">
            <w:pPr>
              <w:spacing w:before="100" w:beforeAutospacing="1" w:after="0" w:line="238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 запрете сбора денежных средств</w:t>
            </w:r>
          </w:p>
          <w:p w:rsidR="00A93A63" w:rsidRPr="00A93A63" w:rsidRDefault="00A93A63" w:rsidP="00A93A63">
            <w:pPr>
              <w:spacing w:before="100" w:beforeAutospacing="1" w:after="0" w:line="238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привлечения материальных ресурсов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Уважаемые коллеги!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Министерством образования и науки Республики Татарстан в адрес органов исполнительной власти в сфере образования и образовательных организаций неоднократно направлялись инструктивно-методические письма по обеспечению соблюдения действующего законодательства и недопущению привлечения образовательными организациями финансовых и материальных средств родителей учащихся и воспитанников.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Однако поступающие обращения граждан и общественных организаций, свидетельствуют о наличии фактов привлечения средств родителей под предлогом повышения качества образования детей, обеспечения безопасности, комфорта и других целей в образовательной организации.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Изложенное отрицательно влияет на имидж образовательной организации, создает у родителей негативное отношение в целом к системе образования, ставит значительное количество родителей в тяжелое материальное положение, подрывает доверие, авторитет и честное имя педагога.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Зачастую некоторые представители родительских комитетов, попечительских советов, благотворительных фондов, во взаимодействии с администрацией образовательной организации, являются проводниками и непосредственными исполнителями при организации сборов денежных средств, материальных ценностей, выполнении определенных работ и услуг для образовательной организации.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связи </w:t>
            </w:r>
            <w:proofErr w:type="gram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вышеизложенным</w:t>
            </w:r>
            <w:proofErr w:type="gramEnd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в целях исключения фактов незаконного навязывания родителям учащихся и воспитанников финансовых обязательств по обеспечению образовательного процесса, руководителям органов </w:t>
            </w:r>
            <w:proofErr w:type="spell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образования</w:t>
            </w:r>
            <w:r w:rsidRPr="00A93A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необходимо</w:t>
            </w:r>
            <w:proofErr w:type="spellEnd"/>
            <w:r w:rsidRPr="00A93A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с 7 октября 2014 года: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запретить образовательным организациям сбор денежных средств, материальных ценностей на любые нужды, в том числе на рабочие тетради и др.;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принять меры по недопущению сборов денежных сре</w:t>
            </w:r>
            <w:proofErr w:type="gram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дств с р</w:t>
            </w:r>
            <w:proofErr w:type="gramEnd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одителей, обучающихся родительскими комитетами, попечительскими советами образовательных организаций, через различные благотворительные фонды;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sub_61001"/>
            <w:bookmarkEnd w:id="0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во избежание обвинений в адрес администрации образовательной организации о навязывании различных мероприятий в виде экскурсий, театров, кино, др., где источником финансирования являются денежные средства родителей, разъяснить родителям, что данные мероприятия при необходимости организовывать самостоятельно без участия и вне образовательной организации;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довести до сведения родителей, председателей родительских комитетов, руководителей попечительских и благотворительных фондов и общественности положения настоящего письма в срок до </w:t>
            </w:r>
            <w:r w:rsidRPr="00A93A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 октября 2014 года</w:t>
            </w: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разместить на стендах образовательных организаций, ознакомить трудовые коллективы;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при отсутствии необходимых для образовательного процесса материальных средств необходимо своевременно информировать учредителя;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руководителям органов образования на местах необходимо организовать контроль исполнения настоящего письма, а также привлечение к дисциплинарной ответственности должностных лиц образовательных организаций, допустивших его нарушение;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о проделанной работе доложить лично заместителю Премьер-министра Республики Татарстан – министру образования и науки Республики Татарстан. </w:t>
            </w:r>
            <w:proofErr w:type="gram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Протоколы совещаний с подписями всех руководителей образовательных организаций направить в департамент надзора и контроля в сфере образования Министерства образования и науки </w:t>
            </w:r>
            <w:r w:rsidRPr="00A93A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 15.10.2014</w:t>
            </w: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A93A63" w:rsidRPr="00A93A63" w:rsidRDefault="00A93A63" w:rsidP="00A93A63">
            <w:pPr>
              <w:spacing w:before="100" w:beforeAutospacing="1"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Республике Татарстан планируется до 1 января 2015 года разработать нормативный правовой акт, четко регламентирующий порядок привлечения финансовых сре</w:t>
            </w:r>
            <w:proofErr w:type="gramStart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 нужд образовательных организаций в соответствии с действующим законодательством.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lef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Заместитель Премьер-министра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lef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Республики Татарстан –</w:t>
            </w:r>
          </w:p>
          <w:p w:rsidR="00A93A63" w:rsidRPr="00A93A63" w:rsidRDefault="00A93A63" w:rsidP="00A93A63">
            <w:pPr>
              <w:spacing w:before="100" w:beforeAutospacing="1" w:after="0" w:line="240" w:lineRule="auto"/>
              <w:ind w:lef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3A6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министр Э.Н. Фаттахов</w:t>
            </w:r>
          </w:p>
        </w:tc>
      </w:tr>
    </w:tbl>
    <w:p w:rsidR="00E62354" w:rsidRDefault="00E62354">
      <w:bookmarkStart w:id="1" w:name="_GoBack"/>
      <w:bookmarkEnd w:id="1"/>
    </w:p>
    <w:sectPr w:rsidR="00E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A"/>
    <w:rsid w:val="002D4A8A"/>
    <w:rsid w:val="00A93A63"/>
    <w:rsid w:val="00E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рамзия-RAY</dc:creator>
  <cp:keywords/>
  <dc:description/>
  <cp:lastModifiedBy>рамзия-RAY</cp:lastModifiedBy>
  <cp:revision>3</cp:revision>
  <dcterms:created xsi:type="dcterms:W3CDTF">2014-11-21T10:03:00Z</dcterms:created>
  <dcterms:modified xsi:type="dcterms:W3CDTF">2014-11-21T10:04:00Z</dcterms:modified>
</cp:coreProperties>
</file>