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E08" w:rsidRPr="00A61E08" w:rsidRDefault="00A61E08" w:rsidP="00A61E0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 и органы управления образовательной организации/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Гомум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белем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бирү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оешмасының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җ</w:t>
      </w:r>
      <w:proofErr w:type="gramStart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ит</w:t>
      </w:r>
      <w:proofErr w:type="gram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әкчелек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органы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Учреждением осуществляется в соответствии с Федеральным  законом от 29 декабря 2012г. №273-ФЗ</w:t>
      </w:r>
      <w:proofErr w:type="gramStart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б образовании в  Российской Федерации",   законодательством Российской Федерации в сфере образования, нормативными правовыми актами органов, осуществляющих управление в сфере образования, Уставом МБДОУ   Алексеевский детский сад №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Йолдыз</w:t>
      </w:r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ЛНА.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Учреждения выступает Исполнительный комитет Алексеевского муниципального района Республики </w:t>
      </w:r>
      <w:proofErr w:type="spellStart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Татрстан</w:t>
      </w:r>
      <w:proofErr w:type="spellEnd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. Функции и полномочия  учредителя Учреждения от имени Исполнительного комитета Алексеевского муниципального района Республики Татарстан осуществляет   МКУ "Отдел образования Алексеевского муниципального района Республики Татарстан"  в порядке, установленном муниципальными правовыми актами.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Руководитель: </w:t>
      </w:r>
      <w:proofErr w:type="spellStart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Гилязов</w:t>
      </w:r>
      <w:proofErr w:type="spellEnd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Дамир </w:t>
      </w:r>
      <w:proofErr w:type="spellStart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Амирович</w:t>
      </w:r>
      <w:proofErr w:type="spellEnd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Отношения между МБДОУ и учредителем регулируются действующим законодательством Российской Федерации, нормативно-правовыми документами, Уставом МБДОУ. В Учреждении создана система, обеспечивающая включение всех участников </w:t>
      </w:r>
      <w:proofErr w:type="spellStart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A61E0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управление. Управленческая деятельность является исследовательской и строится на основе отбора и анализа педагогической и управленческой информации.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Управляющая система состоит из двух структур: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-  </w:t>
      </w:r>
      <w:proofErr w:type="spellStart"/>
      <w:proofErr w:type="gramStart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педагогический</w:t>
      </w:r>
      <w:proofErr w:type="spellEnd"/>
      <w:proofErr w:type="gramEnd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совет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;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-  </w:t>
      </w:r>
      <w:proofErr w:type="spellStart"/>
      <w:proofErr w:type="gramStart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профсоюзный</w:t>
      </w:r>
      <w:proofErr w:type="spellEnd"/>
      <w:proofErr w:type="gramEnd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комитет</w:t>
      </w:r>
      <w:proofErr w:type="spellEnd"/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;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комитет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 </w:t>
      </w: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собрание работников;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Объект управления заведующего – весь коллектив.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Объект управления управленцев второго уровня – часть коллектива согласно функциональным обязанностям.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Объект управления – дети и родители.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 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 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Непосредственное управление Учреждением осуществляет заведующая 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Ф.Т.М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индубаева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 которая действует от имени Учреждения, представляя его во всех учреждениях и организациях.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Отношения между Учреждением и родителями (законными представителями) воспитанников регулируются договором с родителями (законными представителями) </w:t>
      </w:r>
      <w:proofErr w:type="gramStart"/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согласно 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 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Устава</w:t>
      </w:r>
      <w:proofErr w:type="gramEnd"/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дошкольного образовательного учреждения. Локальные акты, являющиеся неотъемлемой частью Устава, определяют уровень взаимоотношений всех субъектов образовательного процесса: дети – родители – педагоги. Все локальные акты согласованы с профсоюзным комитетом, одобрены Общим собранием работников, педагогическим советом Учреждения.</w:t>
      </w:r>
    </w:p>
    <w:p w:rsidR="00A61E08" w:rsidRPr="00A61E08" w:rsidRDefault="00A61E08" w:rsidP="00A61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Структура и механизм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  </w:t>
      </w:r>
      <w:r w:rsidRPr="00A61E0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управления Учреждением определяют его стабильное функционирование, обеспечивают гласность и открытость в работе в соответствии с целями и задачами деятельности.</w:t>
      </w:r>
    </w:p>
    <w:p w:rsidR="00F70A69" w:rsidRDefault="00F70A69"/>
    <w:sectPr w:rsidR="00F7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2B8"/>
    <w:rsid w:val="00407D57"/>
    <w:rsid w:val="00430509"/>
    <w:rsid w:val="005F22B8"/>
    <w:rsid w:val="00776F4A"/>
    <w:rsid w:val="008E472E"/>
    <w:rsid w:val="009A007B"/>
    <w:rsid w:val="00A61E08"/>
    <w:rsid w:val="00B07961"/>
    <w:rsid w:val="00B122CA"/>
    <w:rsid w:val="00B329A2"/>
    <w:rsid w:val="00B56B65"/>
    <w:rsid w:val="00BE5A37"/>
    <w:rsid w:val="00C15EC8"/>
    <w:rsid w:val="00F70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2127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2014-12-07T16:28:00Z</dcterms:created>
  <dcterms:modified xsi:type="dcterms:W3CDTF">2014-12-07T16:30:00Z</dcterms:modified>
</cp:coreProperties>
</file>