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i/>
          <w:color w:val="000000"/>
          <w:sz w:val="28"/>
          <w:szCs w:val="28"/>
        </w:rPr>
      </w:pPr>
      <w:r>
        <w:rPr>
          <w:rStyle w:val="a5"/>
          <w:b/>
          <w:bCs/>
          <w:color w:val="000000"/>
          <w:sz w:val="28"/>
          <w:szCs w:val="28"/>
        </w:rPr>
        <w:t xml:space="preserve">      </w:t>
      </w:r>
      <w:r w:rsidRPr="002279C9">
        <w:rPr>
          <w:rStyle w:val="a5"/>
          <w:b/>
          <w:bCs/>
          <w:i w:val="0"/>
          <w:color w:val="000000"/>
          <w:sz w:val="28"/>
          <w:szCs w:val="28"/>
        </w:rPr>
        <w:t>«ЧТО   ТАКОЕ   ФГОС  ДОШКОЛЬНОГО  ОБРАЗОВАНИЯ?»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rStyle w:val="a4"/>
          <w:color w:val="000000"/>
          <w:sz w:val="28"/>
          <w:szCs w:val="28"/>
        </w:rPr>
        <w:t>              </w:t>
      </w:r>
      <w:r w:rsidRPr="002279C9">
        <w:rPr>
          <w:rStyle w:val="a4"/>
          <w:color w:val="000000"/>
          <w:sz w:val="28"/>
          <w:szCs w:val="28"/>
        </w:rPr>
        <w:t xml:space="preserve">            </w:t>
      </w:r>
      <w:r>
        <w:rPr>
          <w:rStyle w:val="a4"/>
          <w:color w:val="000000"/>
          <w:sz w:val="28"/>
          <w:szCs w:val="28"/>
        </w:rPr>
        <w:t xml:space="preserve">       </w:t>
      </w:r>
      <w:r w:rsidRPr="002279C9">
        <w:rPr>
          <w:rStyle w:val="a4"/>
          <w:color w:val="000000"/>
          <w:sz w:val="28"/>
          <w:szCs w:val="28"/>
        </w:rPr>
        <w:t>Консультация  для  родителей.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                                   </w:t>
      </w:r>
      <w:r w:rsidRPr="002279C9">
        <w:rPr>
          <w:rStyle w:val="a4"/>
          <w:color w:val="000000"/>
          <w:sz w:val="28"/>
          <w:szCs w:val="28"/>
        </w:rPr>
        <w:t xml:space="preserve"> Уважаемые  родители!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С  1 января  2014г  все  дошкольные  образовательные  учреждения России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переходят на новый  Федеральный  государственный образовательный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 xml:space="preserve">стандарт  дошкольного  образования  (ФГОС  </w:t>
      </w:r>
      <w:proofErr w:type="gramStart"/>
      <w:r w:rsidRPr="002279C9">
        <w:rPr>
          <w:color w:val="000000"/>
          <w:sz w:val="28"/>
          <w:szCs w:val="28"/>
        </w:rPr>
        <w:t>ДО</w:t>
      </w:r>
      <w:proofErr w:type="gramEnd"/>
      <w:r w:rsidRPr="002279C9">
        <w:rPr>
          <w:color w:val="000000"/>
          <w:sz w:val="28"/>
          <w:szCs w:val="28"/>
        </w:rPr>
        <w:t>).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rStyle w:val="a4"/>
          <w:color w:val="000000"/>
          <w:sz w:val="28"/>
          <w:szCs w:val="28"/>
        </w:rPr>
        <w:t>Что такое Федеральный государственный стандарт дошкольного образования?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 xml:space="preserve">Федеральные государственные стандарты устанавливаются </w:t>
      </w:r>
      <w:proofErr w:type="gramStart"/>
      <w:r w:rsidRPr="002279C9">
        <w:rPr>
          <w:color w:val="000000"/>
          <w:sz w:val="28"/>
          <w:szCs w:val="28"/>
        </w:rPr>
        <w:t>в</w:t>
      </w:r>
      <w:proofErr w:type="gramEnd"/>
      <w:r w:rsidRPr="002279C9">
        <w:rPr>
          <w:color w:val="000000"/>
          <w:sz w:val="28"/>
          <w:szCs w:val="28"/>
        </w:rPr>
        <w:t xml:space="preserve"> Российской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Федерации в соответствии с требованием  статьи 12 «Закона об образовании»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 xml:space="preserve">и представляют собой «совокупность обязательных требований к дошкольному образованию». 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276" w:lineRule="auto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                 </w:t>
      </w:r>
      <w:r w:rsidRPr="002279C9">
        <w:rPr>
          <w:rStyle w:val="a4"/>
          <w:color w:val="000000"/>
          <w:sz w:val="28"/>
          <w:szCs w:val="28"/>
        </w:rPr>
        <w:t xml:space="preserve">Какие  требования выдвигает </w:t>
      </w:r>
      <w:proofErr w:type="gramStart"/>
      <w:r w:rsidRPr="002279C9">
        <w:rPr>
          <w:rStyle w:val="a4"/>
          <w:color w:val="000000"/>
          <w:sz w:val="28"/>
          <w:szCs w:val="28"/>
        </w:rPr>
        <w:t>новый</w:t>
      </w:r>
      <w:proofErr w:type="gramEnd"/>
      <w:r w:rsidRPr="002279C9">
        <w:rPr>
          <w:rStyle w:val="a4"/>
          <w:color w:val="000000"/>
          <w:sz w:val="28"/>
          <w:szCs w:val="28"/>
        </w:rPr>
        <w:t xml:space="preserve"> ФГОС  ДО?</w:t>
      </w:r>
    </w:p>
    <w:p w:rsidR="002279C9" w:rsidRPr="002279C9" w:rsidRDefault="00345405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</w:t>
      </w:r>
      <w:r w:rsidR="002279C9" w:rsidRPr="002279C9">
        <w:rPr>
          <w:color w:val="000000"/>
          <w:sz w:val="28"/>
          <w:szCs w:val="28"/>
        </w:rPr>
        <w:t>Стандарт выдвигает три группы требований: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1.Требования к структуре образовательной программы дошкольного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образования;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2.Требования к условиям реализации образовательной программы     дошкольного образования;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3.Требования к  результатам освоения образовательной программы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дошкольного образования.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276" w:lineRule="auto"/>
        <w:jc w:val="both"/>
        <w:rPr>
          <w:color w:val="000000"/>
          <w:sz w:val="28"/>
          <w:szCs w:val="28"/>
        </w:rPr>
      </w:pPr>
      <w:r w:rsidRPr="002279C9">
        <w:rPr>
          <w:rStyle w:val="a4"/>
          <w:color w:val="000000"/>
          <w:sz w:val="28"/>
          <w:szCs w:val="28"/>
        </w:rPr>
        <w:t xml:space="preserve">  </w:t>
      </w:r>
      <w:r w:rsidR="00345405">
        <w:rPr>
          <w:rStyle w:val="a4"/>
          <w:color w:val="000000"/>
          <w:sz w:val="28"/>
          <w:szCs w:val="28"/>
        </w:rPr>
        <w:t xml:space="preserve">            </w:t>
      </w:r>
      <w:r w:rsidRPr="002279C9">
        <w:rPr>
          <w:rStyle w:val="a4"/>
          <w:color w:val="000000"/>
          <w:sz w:val="28"/>
          <w:szCs w:val="28"/>
        </w:rPr>
        <w:t>Что является отличительной особенностью Стандарта?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Впервые в истории дошкольное детство стало особым самоценным уровнем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 xml:space="preserve">образования, </w:t>
      </w:r>
      <w:proofErr w:type="gramStart"/>
      <w:r w:rsidRPr="002279C9">
        <w:rPr>
          <w:color w:val="000000"/>
          <w:sz w:val="28"/>
          <w:szCs w:val="28"/>
        </w:rPr>
        <w:t>ставящий</w:t>
      </w:r>
      <w:proofErr w:type="gramEnd"/>
      <w:r w:rsidRPr="002279C9">
        <w:rPr>
          <w:color w:val="000000"/>
          <w:sz w:val="28"/>
          <w:szCs w:val="28"/>
        </w:rPr>
        <w:t xml:space="preserve"> главной целью формирование успешной личности.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Ключевая установка  стандарт</w:t>
      </w:r>
      <w:proofErr w:type="gramStart"/>
      <w:r w:rsidRPr="002279C9"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-</w:t>
      </w:r>
      <w:proofErr w:type="gramEnd"/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поддержка разнообразия детства через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276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lastRenderedPageBreak/>
        <w:t xml:space="preserve">создание условий социальной ситуации содействия взрослых и детей </w:t>
      </w:r>
      <w:proofErr w:type="gramStart"/>
      <w:r w:rsidRPr="002279C9">
        <w:rPr>
          <w:color w:val="000000"/>
          <w:sz w:val="28"/>
          <w:szCs w:val="28"/>
        </w:rPr>
        <w:t>ради</w:t>
      </w:r>
      <w:proofErr w:type="gramEnd"/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276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развития способностей каждого ребенка.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276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  </w:t>
      </w:r>
      <w:r>
        <w:rPr>
          <w:color w:val="000000"/>
          <w:sz w:val="28"/>
          <w:szCs w:val="28"/>
        </w:rPr>
        <w:t xml:space="preserve">                     </w:t>
      </w:r>
      <w:r w:rsidR="00345405">
        <w:rPr>
          <w:color w:val="000000"/>
          <w:sz w:val="28"/>
          <w:szCs w:val="28"/>
        </w:rPr>
        <w:t xml:space="preserve"> </w:t>
      </w:r>
      <w:r w:rsidRPr="002279C9">
        <w:rPr>
          <w:rStyle w:val="a4"/>
          <w:color w:val="000000"/>
          <w:sz w:val="28"/>
          <w:szCs w:val="28"/>
        </w:rPr>
        <w:t>Каков  должен  быть  выпускник  ДОУ?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Ребенок-выпускник </w:t>
      </w:r>
      <w:r w:rsidRPr="002279C9">
        <w:rPr>
          <w:color w:val="000000"/>
          <w:sz w:val="28"/>
          <w:szCs w:val="28"/>
        </w:rPr>
        <w:t>ДОУ должен обладать личностными характеристиками,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среди них инициативность,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самостоятельность,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уверенность в своих силах,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положительное отношение к себе и другим, развитое воображение,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способность к волевым усилиям, любознательность, т.е. главной целью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дошкольного образования является не подготовка к школе. </w:t>
      </w:r>
    </w:p>
    <w:p w:rsidR="002279C9" w:rsidRPr="002279C9" w:rsidRDefault="00345405" w:rsidP="002279C9">
      <w:pPr>
        <w:pStyle w:val="a3"/>
        <w:shd w:val="clear" w:color="auto" w:fill="FFFFFF"/>
        <w:spacing w:before="120" w:beforeAutospacing="0" w:after="120" w:afterAutospacing="0" w:line="276" w:lineRule="auto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 xml:space="preserve">                  </w:t>
      </w:r>
      <w:r w:rsidR="002279C9" w:rsidRPr="002279C9">
        <w:rPr>
          <w:rStyle w:val="a4"/>
          <w:color w:val="000000"/>
          <w:sz w:val="28"/>
          <w:szCs w:val="28"/>
        </w:rPr>
        <w:t>Как  ФГОС  обеспечит  подготовку детей к  школе?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 xml:space="preserve">Не ребенок должен быть готов к школе, а школа-к ребенку! Дети должны быть такими на выходе из детского сада, чтобы они не чувствовали себя </w:t>
      </w:r>
      <w:proofErr w:type="gramStart"/>
      <w:r w:rsidRPr="002279C9">
        <w:rPr>
          <w:color w:val="000000"/>
          <w:sz w:val="28"/>
          <w:szCs w:val="28"/>
        </w:rPr>
        <w:t>в</w:t>
      </w:r>
      <w:proofErr w:type="gramEnd"/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proofErr w:type="gramStart"/>
      <w:r w:rsidRPr="002279C9">
        <w:rPr>
          <w:color w:val="000000"/>
          <w:sz w:val="28"/>
          <w:szCs w:val="28"/>
        </w:rPr>
        <w:t>первом</w:t>
      </w:r>
      <w:proofErr w:type="gramEnd"/>
      <w:r w:rsidRPr="002279C9">
        <w:rPr>
          <w:color w:val="000000"/>
          <w:sz w:val="28"/>
          <w:szCs w:val="28"/>
        </w:rPr>
        <w:t xml:space="preserve"> классе невротиками, а способными спокойно приспособится к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школьным условиям и успешно усваивать образовательную программу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начальной школы. При этом школа должна быть готова к разным детям.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Дети всегда разные и в этих различиях и разнообразном опыте первых лет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жизни  заложен великий потенциал каждого ребенка. Цель детского сада-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эмоционально, коммуникативно, физически и психически развить ребенка.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Сформировать устойчивость к стрессам, к внешней и внутренней агрессии, сформировать способности, желание учиться. При этом надо учитывать, что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дети сегодняшние, это дети не те, что были вчера.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Пример: Ребенку 3 лет дали картинки из А.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Пушкина, он приставил пальчики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и стал раздвигать эту картинку в книге.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Но она естественно не двигалась, и он, обиженно вытянув губки, отбросил книгу.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Когда уже к 2,5-3 годам дети приобщаются к информационной социализации, уже становятся информационными акселератами, они становятся другими. Для них нужны совсем другие игры.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А чем с ними заниматься?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lastRenderedPageBreak/>
        <w:t> </w:t>
      </w:r>
      <w:r w:rsidR="00345405">
        <w:rPr>
          <w:color w:val="000000"/>
          <w:sz w:val="28"/>
          <w:szCs w:val="28"/>
        </w:rPr>
        <w:t xml:space="preserve">              </w:t>
      </w:r>
      <w:r>
        <w:rPr>
          <w:color w:val="000000"/>
          <w:sz w:val="28"/>
          <w:szCs w:val="28"/>
        </w:rPr>
        <w:t xml:space="preserve">  </w:t>
      </w:r>
      <w:r w:rsidR="00345405">
        <w:rPr>
          <w:color w:val="000000"/>
          <w:sz w:val="28"/>
          <w:szCs w:val="28"/>
        </w:rPr>
        <w:t xml:space="preserve">   </w:t>
      </w:r>
      <w:bookmarkStart w:id="0" w:name="_GoBack"/>
      <w:bookmarkEnd w:id="0"/>
      <w:r w:rsidRPr="002279C9">
        <w:rPr>
          <w:rStyle w:val="a4"/>
          <w:color w:val="000000"/>
          <w:sz w:val="28"/>
          <w:szCs w:val="28"/>
        </w:rPr>
        <w:t>Будут ли учиться дошкольники как в школе?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Ребенок должен учиться через игры. Первые навыки в рисовании,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пении, танцах, чтения. Счета и письма войдут в мир познания ребенка через  ворота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детской игры и другие детские виды деятельности. Через игру, экспер</w:t>
      </w:r>
      <w:r>
        <w:rPr>
          <w:color w:val="000000"/>
          <w:sz w:val="28"/>
          <w:szCs w:val="28"/>
        </w:rPr>
        <w:t>и</w:t>
      </w:r>
      <w:r w:rsidRPr="002279C9">
        <w:rPr>
          <w:color w:val="000000"/>
          <w:sz w:val="28"/>
          <w:szCs w:val="28"/>
        </w:rPr>
        <w:t>ментирование, общение, дети знакомятся с окружающим миром.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При этом главное не надвинуть на дошкольное образование формы школьной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жизни.</w:t>
      </w:r>
    </w:p>
    <w:p w:rsid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rStyle w:val="a4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</w:t>
      </w:r>
      <w:r w:rsidRPr="002279C9">
        <w:rPr>
          <w:rStyle w:val="a4"/>
          <w:color w:val="000000"/>
          <w:sz w:val="28"/>
          <w:szCs w:val="28"/>
        </w:rPr>
        <w:t>Каково  участие  родителей?</w:t>
      </w:r>
    </w:p>
    <w:p w:rsidR="002279C9" w:rsidRPr="002279C9" w:rsidRDefault="002279C9" w:rsidP="002279C9">
      <w:pPr>
        <w:pStyle w:val="a3"/>
        <w:shd w:val="clear" w:color="auto" w:fill="FFFFFF"/>
        <w:spacing w:before="120" w:beforeAutospacing="0" w:after="120" w:afterAutospacing="0" w:line="360" w:lineRule="auto"/>
        <w:jc w:val="both"/>
        <w:rPr>
          <w:color w:val="000000"/>
          <w:sz w:val="28"/>
          <w:szCs w:val="28"/>
        </w:rPr>
      </w:pPr>
      <w:r w:rsidRPr="002279C9">
        <w:rPr>
          <w:color w:val="000000"/>
          <w:sz w:val="28"/>
          <w:szCs w:val="28"/>
        </w:rPr>
        <w:t>Родители вправе выбирать любую форму получения образования. Это и частные сады, семейные, при этом они вправе «на любом этапе обучения продолжить образование в образовательной организации» Статья 44 «Закон об образовании в РФ» «родители обязаны обеспечить получение детьми</w:t>
      </w:r>
      <w:r>
        <w:rPr>
          <w:color w:val="000000"/>
          <w:sz w:val="28"/>
          <w:szCs w:val="28"/>
        </w:rPr>
        <w:t xml:space="preserve"> </w:t>
      </w:r>
      <w:r w:rsidRPr="002279C9">
        <w:rPr>
          <w:color w:val="000000"/>
          <w:sz w:val="28"/>
          <w:szCs w:val="28"/>
        </w:rPr>
        <w:t>общего образования».</w:t>
      </w:r>
    </w:p>
    <w:p w:rsidR="008D18CD" w:rsidRPr="002279C9" w:rsidRDefault="008D18CD" w:rsidP="002279C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D18CD" w:rsidRPr="002279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MV Boli"/>
    <w:panose1 w:val="020F0502020204030204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39B"/>
    <w:rsid w:val="002279C9"/>
    <w:rsid w:val="00345405"/>
    <w:rsid w:val="008D18CD"/>
    <w:rsid w:val="00C5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79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79C9"/>
    <w:rPr>
      <w:b/>
      <w:bCs/>
    </w:rPr>
  </w:style>
  <w:style w:type="character" w:styleId="a5">
    <w:name w:val="Emphasis"/>
    <w:basedOn w:val="a0"/>
    <w:uiPriority w:val="20"/>
    <w:qFormat/>
    <w:rsid w:val="002279C9"/>
    <w:rPr>
      <w:i/>
      <w:iCs/>
    </w:rPr>
  </w:style>
  <w:style w:type="character" w:customStyle="1" w:styleId="apple-converted-space">
    <w:name w:val="apple-converted-space"/>
    <w:basedOn w:val="a0"/>
    <w:rsid w:val="002279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79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79C9"/>
    <w:rPr>
      <w:b/>
      <w:bCs/>
    </w:rPr>
  </w:style>
  <w:style w:type="character" w:styleId="a5">
    <w:name w:val="Emphasis"/>
    <w:basedOn w:val="a0"/>
    <w:uiPriority w:val="20"/>
    <w:qFormat/>
    <w:rsid w:val="002279C9"/>
    <w:rPr>
      <w:i/>
      <w:iCs/>
    </w:rPr>
  </w:style>
  <w:style w:type="character" w:customStyle="1" w:styleId="apple-converted-space">
    <w:name w:val="apple-converted-space"/>
    <w:basedOn w:val="a0"/>
    <w:rsid w:val="00227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99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2015-11-14T19:52:00Z</dcterms:created>
  <dcterms:modified xsi:type="dcterms:W3CDTF">2015-11-14T20:03:00Z</dcterms:modified>
</cp:coreProperties>
</file>