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188C" w:rsidRPr="00C0188C" w:rsidRDefault="00C0188C" w:rsidP="00C0188C">
      <w:pPr>
        <w:spacing w:line="240" w:lineRule="auto"/>
        <w:rPr>
          <w:spacing w:val="-67"/>
          <w:sz w:val="24"/>
          <w:szCs w:val="24"/>
        </w:rPr>
      </w:pPr>
      <w:r w:rsidRPr="00C0188C">
        <w:rPr>
          <w:sz w:val="24"/>
          <w:szCs w:val="24"/>
        </w:rPr>
        <w:t>Образовательная</w:t>
      </w:r>
      <w:r w:rsidRPr="00C0188C">
        <w:rPr>
          <w:spacing w:val="1"/>
          <w:sz w:val="24"/>
          <w:szCs w:val="24"/>
        </w:rPr>
        <w:t xml:space="preserve"> программа </w:t>
      </w:r>
      <w:r w:rsidRPr="00C0188C">
        <w:rPr>
          <w:sz w:val="24"/>
          <w:szCs w:val="24"/>
        </w:rPr>
        <w:t>дошкольного образования (далее – Программа, далее ОП ДО) Муниципального</w:t>
      </w:r>
      <w:r w:rsidRPr="00C0188C">
        <w:rPr>
          <w:spacing w:val="-67"/>
          <w:sz w:val="24"/>
          <w:szCs w:val="24"/>
        </w:rPr>
        <w:t xml:space="preserve"> </w:t>
      </w:r>
      <w:r w:rsidRPr="00C0188C">
        <w:rPr>
          <w:sz w:val="24"/>
          <w:szCs w:val="24"/>
        </w:rPr>
        <w:t xml:space="preserve">автономного дошкольного образовательного учреждения «Детский сад № 311 комбинированного вида» Московского района г.Казани </w:t>
      </w:r>
      <w:r w:rsidRPr="00C0188C">
        <w:rPr>
          <w:spacing w:val="1"/>
          <w:sz w:val="24"/>
          <w:szCs w:val="24"/>
        </w:rPr>
        <w:t xml:space="preserve">разработана </w:t>
      </w:r>
      <w:r w:rsidRPr="00C0188C">
        <w:rPr>
          <w:sz w:val="24"/>
          <w:szCs w:val="24"/>
        </w:rPr>
        <w:t>в соответствии с федеральным государственным образовательным стандартом дошкольного образования (утвержден приказом Минобрнауки России от 17 октября 2013 г. № 1155с изменениями от 21 января 2019г. и 8 ноября 2022г. (далее –ФГОСДО) и федеральной образовательной программой дошкольного образования (утверждена приказом Минпросвещения России от 25 ноября 2022 г. № 1028, зарегистрировано в Минюсте России 28 декабря 2022 г., регистрационный № 71847) (далее – ФОП ДО). Срок действия программы не ограничен, программа действует до принятия новой.</w:t>
      </w:r>
    </w:p>
    <w:p w:rsidR="00C0188C" w:rsidRPr="00C0188C" w:rsidRDefault="00C0188C" w:rsidP="00C0188C">
      <w:pPr>
        <w:spacing w:line="240" w:lineRule="auto"/>
        <w:ind w:firstLine="706"/>
        <w:rPr>
          <w:sz w:val="24"/>
          <w:szCs w:val="24"/>
        </w:rPr>
      </w:pPr>
      <w:r w:rsidRPr="00C0188C">
        <w:rPr>
          <w:sz w:val="24"/>
          <w:szCs w:val="24"/>
        </w:rPr>
        <w:t>Программа является нормативно-управленческим документом, регламентирующим содержание и организацию образовательной деятельности и представляющим модель образовательного процесса МАДОУ.</w:t>
      </w:r>
    </w:p>
    <w:p w:rsidR="00C0188C" w:rsidRPr="00C0188C" w:rsidRDefault="00C0188C" w:rsidP="00C0188C">
      <w:pPr>
        <w:pStyle w:val="a4"/>
        <w:ind w:left="0" w:right="214" w:firstLine="706"/>
      </w:pPr>
      <w:r w:rsidRPr="00C0188C">
        <w:rPr>
          <w:b/>
        </w:rPr>
        <w:t>Нормативно-правовой основой для разработки Программы являются следующие нормативно-правовые документы: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6"/>
        </w:numPr>
        <w:tabs>
          <w:tab w:val="left" w:pos="993"/>
        </w:tabs>
        <w:spacing w:line="240" w:lineRule="auto"/>
        <w:ind w:left="0" w:right="214" w:firstLine="709"/>
        <w:contextualSpacing w:val="0"/>
      </w:pPr>
      <w:r w:rsidRPr="00C0188C">
        <w:rPr>
          <w:sz w:val="24"/>
          <w:szCs w:val="24"/>
        </w:rPr>
        <w:t>Указ Президента Российской Федерации от 7 мая 2018 г. № 204 «О национальных целях и стратегических задачах развития Российской Федерации на период до 2024 года»;</w:t>
      </w:r>
    </w:p>
    <w:p w:rsidR="00C0188C" w:rsidRPr="00C0188C" w:rsidRDefault="00C0188C" w:rsidP="00C0188C">
      <w:pPr>
        <w:pStyle w:val="TableParagraph"/>
        <w:numPr>
          <w:ilvl w:val="0"/>
          <w:numId w:val="6"/>
        </w:numPr>
        <w:tabs>
          <w:tab w:val="left" w:pos="404"/>
          <w:tab w:val="left" w:pos="993"/>
        </w:tabs>
        <w:ind w:left="0" w:right="214" w:firstLine="709"/>
        <w:jc w:val="both"/>
      </w:pPr>
      <w:r w:rsidRPr="00C0188C">
        <w:rPr>
          <w:sz w:val="24"/>
          <w:szCs w:val="24"/>
        </w:rPr>
        <w:t>Указ Президента Российской Федерации от 21 июля 2020 г. № 474 «О национальных целях развития Российской Федерации на период до 2030 года»;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6"/>
        </w:numPr>
        <w:tabs>
          <w:tab w:val="left" w:pos="993"/>
        </w:tabs>
        <w:spacing w:line="240" w:lineRule="auto"/>
        <w:ind w:left="0" w:right="214" w:firstLine="709"/>
        <w:contextualSpacing w:val="0"/>
      </w:pPr>
      <w:r w:rsidRPr="00C0188C">
        <w:rPr>
          <w:sz w:val="24"/>
          <w:szCs w:val="24"/>
        </w:rPr>
        <w:t>Указ Президента Российской Федерации от 9 ноября 2022 г. № 809 «Об утверждении основ государственной политики по сохранению и укреплению традиционных российских духовно-нравственных ценностей»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6"/>
        </w:numPr>
        <w:tabs>
          <w:tab w:val="left" w:pos="993"/>
        </w:tabs>
        <w:spacing w:line="240" w:lineRule="auto"/>
        <w:ind w:left="0" w:right="214" w:firstLine="709"/>
        <w:contextualSpacing w:val="0"/>
      </w:pPr>
      <w:r w:rsidRPr="00C0188C">
        <w:rPr>
          <w:sz w:val="24"/>
          <w:szCs w:val="24"/>
        </w:rPr>
        <w:t>Федеральный закон от 29 декабря 2012г.№273-ФЗ «Об образовании в Российской Федерации»;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6"/>
        </w:numPr>
        <w:tabs>
          <w:tab w:val="left" w:pos="993"/>
        </w:tabs>
        <w:spacing w:line="240" w:lineRule="auto"/>
        <w:ind w:left="0" w:right="214" w:firstLine="709"/>
        <w:contextualSpacing w:val="0"/>
      </w:pPr>
      <w:r w:rsidRPr="00C0188C">
        <w:rPr>
          <w:sz w:val="24"/>
          <w:szCs w:val="24"/>
        </w:rPr>
        <w:t>Федеральный закон от 31 июля 2020 г. № 304-ФЗ «О внесении изменений в Федеральный закон «Об образовании в Российской Федерации» по вопросам воспитания обучающихся»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6"/>
        </w:numPr>
        <w:tabs>
          <w:tab w:val="left" w:pos="993"/>
        </w:tabs>
        <w:spacing w:line="240" w:lineRule="auto"/>
        <w:ind w:left="0" w:right="214" w:firstLine="709"/>
        <w:contextualSpacing w:val="0"/>
      </w:pPr>
      <w:r w:rsidRPr="00C0188C">
        <w:rPr>
          <w:sz w:val="24"/>
          <w:szCs w:val="24"/>
        </w:rPr>
        <w:t>Федеральный закон от 24 сентября 2022 г. № 371-ФЗ «О внесении изменений в Федеральный закон «Об образовании в Российской Федерации» и статью 1 Федерального закона «Об обязательных требованиях в Российской Федерации»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6"/>
        </w:numPr>
        <w:tabs>
          <w:tab w:val="left" w:pos="993"/>
          <w:tab w:val="left" w:pos="1364"/>
        </w:tabs>
        <w:spacing w:line="240" w:lineRule="auto"/>
        <w:ind w:left="0" w:right="214" w:firstLine="709"/>
        <w:contextualSpacing w:val="0"/>
      </w:pPr>
      <w:r w:rsidRPr="00C0188C">
        <w:rPr>
          <w:sz w:val="24"/>
          <w:szCs w:val="24"/>
        </w:rPr>
        <w:t>Распоряжение Правительства Российской Федерации от 29 мая 2015 г. №   999-р «Об утверждении Стратегии развития воспитания в Российской Федерации на период до 2025 года»;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6"/>
        </w:numPr>
        <w:tabs>
          <w:tab w:val="left" w:pos="993"/>
        </w:tabs>
        <w:spacing w:line="240" w:lineRule="auto"/>
        <w:ind w:left="0" w:right="214" w:firstLine="709"/>
        <w:contextualSpacing w:val="0"/>
      </w:pPr>
      <w:r w:rsidRPr="00C0188C">
        <w:rPr>
          <w:sz w:val="24"/>
          <w:szCs w:val="24"/>
        </w:rPr>
        <w:t>Федеральный государственный образовательный стандарт дошкольного образования (утвержден приказом Минобрнауки России от 17 октября 2013 г. № 1155, зарегистрировано в Минюсте Российской Федерации 14 ноября 2013 г., регистрационный № 30384; в редакции приказа Минпросвещения Российской Федерации от 8 ноября 2022 г. № 955, зарегистрировано в Минюсте Российской Федерации 6 февраля 2023 г., регистрационный № 72264);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6"/>
        </w:numPr>
        <w:tabs>
          <w:tab w:val="left" w:pos="993"/>
        </w:tabs>
        <w:spacing w:line="240" w:lineRule="auto"/>
        <w:ind w:left="0" w:right="214" w:firstLine="709"/>
        <w:contextualSpacing w:val="0"/>
      </w:pPr>
      <w:r w:rsidRPr="00C0188C">
        <w:rPr>
          <w:sz w:val="24"/>
          <w:szCs w:val="24"/>
        </w:rPr>
        <w:t>Федеральная образовательная программа дошкольного образования (утверждена приказом Минпросвещения Российской Федерации 25 ноября 2022 г. № 1028, зарегистрировано в Минюсте Российской Федерации 28 декабря 2022 г., регистрационный № 71847);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6"/>
        </w:numPr>
        <w:tabs>
          <w:tab w:val="left" w:pos="993"/>
          <w:tab w:val="left" w:pos="1433"/>
        </w:tabs>
        <w:spacing w:line="240" w:lineRule="auto"/>
        <w:ind w:left="0" w:right="214" w:firstLine="709"/>
        <w:contextualSpacing w:val="0"/>
      </w:pPr>
      <w:r w:rsidRPr="00C0188C">
        <w:rPr>
          <w:sz w:val="24"/>
          <w:szCs w:val="24"/>
        </w:rPr>
        <w:t>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(утверждена приказом Минпросвещения Российской Федерации от 31 июля 2020 года № 373, зарегистрировано в Минюсте России 31 августа 2020 г., регистрационный № 59599);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6"/>
        </w:numPr>
        <w:tabs>
          <w:tab w:val="left" w:pos="993"/>
          <w:tab w:val="left" w:pos="1433"/>
        </w:tabs>
        <w:spacing w:line="276" w:lineRule="auto"/>
        <w:ind w:left="0" w:right="214" w:firstLine="709"/>
        <w:contextualSpacing w:val="0"/>
        <w:rPr>
          <w:sz w:val="24"/>
          <w:szCs w:val="24"/>
        </w:rPr>
      </w:pPr>
      <w:r w:rsidRPr="00C0188C">
        <w:rPr>
          <w:sz w:val="24"/>
          <w:szCs w:val="24"/>
        </w:rPr>
        <w:t>Порядок разработки и утверждения федеральных основных общеобразовательных программ, утвержденных приказом Минпросвещения Российской Федерации от 30.09.2022г. № 874 (зарегистрировано в Минюсте Российской Федерации 02.12.2022г., регистрационный № 70809);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6"/>
        </w:numPr>
        <w:tabs>
          <w:tab w:val="left" w:pos="993"/>
          <w:tab w:val="left" w:pos="1433"/>
        </w:tabs>
        <w:spacing w:line="240" w:lineRule="auto"/>
        <w:ind w:left="0" w:right="214" w:firstLine="709"/>
        <w:contextualSpacing w:val="0"/>
        <w:rPr>
          <w:sz w:val="24"/>
          <w:szCs w:val="24"/>
        </w:rPr>
      </w:pPr>
      <w:r w:rsidRPr="00C0188C">
        <w:rPr>
          <w:sz w:val="24"/>
        </w:rPr>
        <w:t>СанПиН1.2.3685-21–СанитарныеправилаинормыСанПиН</w:t>
      </w:r>
      <w:r w:rsidRPr="00C0188C">
        <w:rPr>
          <w:spacing w:val="1"/>
          <w:sz w:val="24"/>
        </w:rPr>
        <w:t>1.2.3685</w:t>
      </w:r>
      <w:r w:rsidRPr="00C0188C">
        <w:rPr>
          <w:spacing w:val="-1"/>
          <w:sz w:val="24"/>
        </w:rPr>
        <w:t>-</w:t>
      </w:r>
      <w:r w:rsidRPr="00C0188C">
        <w:rPr>
          <w:sz w:val="24"/>
        </w:rPr>
        <w:t>21«Гигиенические</w:t>
      </w:r>
      <w:r w:rsidRPr="00C0188C">
        <w:rPr>
          <w:spacing w:val="300"/>
          <w:sz w:val="24"/>
        </w:rPr>
        <w:t> </w:t>
      </w:r>
      <w:r w:rsidRPr="00C0188C">
        <w:rPr>
          <w:sz w:val="24"/>
        </w:rPr>
        <w:t xml:space="preserve">нормативы и требования к обеспечению безопасности (или) </w:t>
      </w:r>
      <w:r w:rsidRPr="00C0188C">
        <w:rPr>
          <w:sz w:val="24"/>
        </w:rPr>
        <w:lastRenderedPageBreak/>
        <w:t>безвредности для человека</w:t>
      </w:r>
      <w:r w:rsidRPr="00C0188C">
        <w:rPr>
          <w:spacing w:val="300"/>
          <w:sz w:val="24"/>
        </w:rPr>
        <w:t> </w:t>
      </w:r>
      <w:r w:rsidRPr="00C0188C">
        <w:rPr>
          <w:sz w:val="24"/>
        </w:rPr>
        <w:t>факторов среды обитания», утвержденные постановлением Главного государственного</w:t>
      </w:r>
      <w:r w:rsidRPr="00C0188C">
        <w:rPr>
          <w:spacing w:val="300"/>
          <w:sz w:val="24"/>
        </w:rPr>
        <w:t> </w:t>
      </w:r>
      <w:r w:rsidRPr="00C0188C">
        <w:rPr>
          <w:sz w:val="24"/>
        </w:rPr>
        <w:t xml:space="preserve">санитарного </w:t>
      </w:r>
      <w:r w:rsidRPr="00C0188C">
        <w:rPr>
          <w:spacing w:val="-1"/>
          <w:sz w:val="24"/>
        </w:rPr>
        <w:t xml:space="preserve">врача </w:t>
      </w:r>
      <w:r w:rsidRPr="00C0188C">
        <w:rPr>
          <w:spacing w:val="1"/>
          <w:sz w:val="24"/>
        </w:rPr>
        <w:t xml:space="preserve">РФ </w:t>
      </w:r>
      <w:r w:rsidRPr="00C0188C">
        <w:rPr>
          <w:sz w:val="24"/>
        </w:rPr>
        <w:t xml:space="preserve">от 28.01.2021 №2 (зарегистрировано Минюстом </w:t>
      </w:r>
      <w:r w:rsidRPr="00C0188C">
        <w:rPr>
          <w:spacing w:val="1"/>
          <w:sz w:val="24"/>
        </w:rPr>
        <w:t>РФ</w:t>
      </w:r>
      <w:r w:rsidRPr="00C0188C">
        <w:rPr>
          <w:sz w:val="24"/>
        </w:rPr>
        <w:t>29.01.2021,</w:t>
      </w:r>
      <w:r w:rsidRPr="00C0188C">
        <w:rPr>
          <w:spacing w:val="300"/>
          <w:sz w:val="24"/>
        </w:rPr>
        <w:t> </w:t>
      </w:r>
      <w:r w:rsidRPr="00C0188C">
        <w:rPr>
          <w:sz w:val="24"/>
        </w:rPr>
        <w:t>регистрационный №62296), действующим до01.03.2027 г.(далее– СанПиН);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6"/>
        </w:numPr>
        <w:tabs>
          <w:tab w:val="left" w:pos="993"/>
          <w:tab w:val="left" w:pos="1433"/>
        </w:tabs>
        <w:spacing w:line="240" w:lineRule="auto"/>
        <w:ind w:left="0" w:right="214" w:firstLine="709"/>
        <w:contextualSpacing w:val="0"/>
        <w:rPr>
          <w:spacing w:val="111"/>
          <w:sz w:val="24"/>
          <w:szCs w:val="24"/>
        </w:rPr>
      </w:pPr>
      <w:r w:rsidRPr="00C0188C">
        <w:rPr>
          <w:sz w:val="24"/>
        </w:rPr>
        <w:t>СанПиН2.3/2.4.3590</w:t>
      </w:r>
      <w:r w:rsidRPr="00C0188C">
        <w:rPr>
          <w:spacing w:val="-3"/>
          <w:sz w:val="24"/>
        </w:rPr>
        <w:t>-</w:t>
      </w:r>
      <w:r w:rsidRPr="00C0188C">
        <w:rPr>
          <w:sz w:val="24"/>
        </w:rPr>
        <w:t>20«Санитарно</w:t>
      </w:r>
      <w:r w:rsidRPr="00C0188C">
        <w:rPr>
          <w:spacing w:val="-1"/>
          <w:sz w:val="24"/>
        </w:rPr>
        <w:t>-</w:t>
      </w:r>
      <w:r w:rsidRPr="00C0188C">
        <w:rPr>
          <w:sz w:val="24"/>
        </w:rPr>
        <w:t>эпидемиологические требования к организации</w:t>
      </w:r>
      <w:r w:rsidRPr="00C0188C">
        <w:rPr>
          <w:spacing w:val="300"/>
          <w:sz w:val="24"/>
        </w:rPr>
        <w:t> </w:t>
      </w:r>
      <w:r w:rsidRPr="00C0188C">
        <w:rPr>
          <w:sz w:val="24"/>
        </w:rPr>
        <w:t xml:space="preserve">общественного питания </w:t>
      </w:r>
      <w:r w:rsidRPr="00C0188C">
        <w:rPr>
          <w:spacing w:val="-1"/>
          <w:sz w:val="24"/>
        </w:rPr>
        <w:t xml:space="preserve">населения», </w:t>
      </w:r>
      <w:r w:rsidRPr="00C0188C">
        <w:rPr>
          <w:sz w:val="24"/>
        </w:rPr>
        <w:t>утвержденные постановлением Главного</w:t>
      </w:r>
      <w:r w:rsidRPr="00C0188C">
        <w:rPr>
          <w:spacing w:val="300"/>
          <w:sz w:val="24"/>
        </w:rPr>
        <w:t> </w:t>
      </w:r>
      <w:r w:rsidRPr="00C0188C">
        <w:rPr>
          <w:sz w:val="24"/>
        </w:rPr>
        <w:t xml:space="preserve">государственного санитарного </w:t>
      </w:r>
      <w:r w:rsidRPr="00C0188C">
        <w:rPr>
          <w:spacing w:val="-1"/>
          <w:sz w:val="24"/>
        </w:rPr>
        <w:t xml:space="preserve">врача </w:t>
      </w:r>
      <w:r w:rsidRPr="00C0188C">
        <w:rPr>
          <w:spacing w:val="1"/>
          <w:sz w:val="24"/>
        </w:rPr>
        <w:t xml:space="preserve">РФ </w:t>
      </w:r>
      <w:r w:rsidRPr="00C0188C">
        <w:rPr>
          <w:sz w:val="24"/>
        </w:rPr>
        <w:t>от 27.10.2020 №32 (зарегистрировано Минюстом</w:t>
      </w:r>
      <w:r w:rsidRPr="00C0188C">
        <w:rPr>
          <w:spacing w:val="300"/>
          <w:sz w:val="24"/>
        </w:rPr>
        <w:t> </w:t>
      </w:r>
      <w:r w:rsidRPr="00C0188C">
        <w:rPr>
          <w:spacing w:val="1"/>
          <w:sz w:val="24"/>
        </w:rPr>
        <w:t>РФ</w:t>
      </w:r>
      <w:r w:rsidRPr="00C0188C">
        <w:rPr>
          <w:sz w:val="24"/>
        </w:rPr>
        <w:t>11.11.2020, регистрационный №60833), действующим до 01.01.2027 г.;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6"/>
        </w:numPr>
        <w:tabs>
          <w:tab w:val="left" w:pos="993"/>
          <w:tab w:val="left" w:pos="1433"/>
        </w:tabs>
        <w:spacing w:line="240" w:lineRule="auto"/>
        <w:ind w:left="0" w:right="214" w:firstLine="709"/>
        <w:contextualSpacing w:val="0"/>
      </w:pPr>
      <w:r w:rsidRPr="00C0188C">
        <w:rPr>
          <w:sz w:val="24"/>
        </w:rPr>
        <w:t>СанПиН2.4.3648-20 «Санитарно</w:t>
      </w:r>
      <w:r w:rsidRPr="00C0188C">
        <w:rPr>
          <w:spacing w:val="-1"/>
          <w:sz w:val="24"/>
        </w:rPr>
        <w:t>-</w:t>
      </w:r>
      <w:r w:rsidRPr="00C0188C">
        <w:rPr>
          <w:sz w:val="24"/>
        </w:rPr>
        <w:t>эпидемиологические требования к организациям</w:t>
      </w:r>
      <w:r w:rsidRPr="00C0188C">
        <w:rPr>
          <w:spacing w:val="300"/>
          <w:sz w:val="24"/>
        </w:rPr>
        <w:t> </w:t>
      </w:r>
      <w:r w:rsidRPr="00C0188C">
        <w:rPr>
          <w:sz w:val="24"/>
        </w:rPr>
        <w:t>воспитания и обучения, отдыха и оздоровления детей и молодежи», утвержденные</w:t>
      </w:r>
      <w:r w:rsidRPr="00C0188C">
        <w:rPr>
          <w:spacing w:val="300"/>
          <w:sz w:val="24"/>
        </w:rPr>
        <w:t> </w:t>
      </w:r>
      <w:r w:rsidRPr="00C0188C">
        <w:rPr>
          <w:sz w:val="24"/>
        </w:rPr>
        <w:t xml:space="preserve">постановлением Главного государственного санитарного </w:t>
      </w:r>
      <w:r w:rsidRPr="00C0188C">
        <w:rPr>
          <w:spacing w:val="-1"/>
          <w:sz w:val="24"/>
        </w:rPr>
        <w:t xml:space="preserve">врача </w:t>
      </w:r>
      <w:r w:rsidRPr="00C0188C">
        <w:rPr>
          <w:spacing w:val="1"/>
          <w:sz w:val="24"/>
        </w:rPr>
        <w:t>РФ</w:t>
      </w:r>
      <w:r w:rsidRPr="00C0188C">
        <w:rPr>
          <w:sz w:val="24"/>
        </w:rPr>
        <w:t>от28.09.2020№28</w:t>
      </w:r>
      <w:r w:rsidRPr="00C0188C">
        <w:rPr>
          <w:spacing w:val="300"/>
          <w:sz w:val="24"/>
        </w:rPr>
        <w:t> </w:t>
      </w:r>
      <w:r w:rsidRPr="00C0188C">
        <w:rPr>
          <w:sz w:val="24"/>
        </w:rPr>
        <w:t>(зарегистрировано Минюстом</w:t>
      </w:r>
      <w:r w:rsidRPr="00C0188C">
        <w:rPr>
          <w:spacing w:val="1"/>
          <w:sz w:val="24"/>
        </w:rPr>
        <w:t>РФ</w:t>
      </w:r>
      <w:r w:rsidRPr="00C0188C">
        <w:rPr>
          <w:sz w:val="24"/>
        </w:rPr>
        <w:t xml:space="preserve">18.12.2020, регистрационный №61573), </w:t>
      </w:r>
      <w:r w:rsidRPr="00C0188C">
        <w:rPr>
          <w:spacing w:val="1"/>
          <w:sz w:val="24"/>
        </w:rPr>
        <w:t xml:space="preserve">действующим </w:t>
      </w:r>
      <w:r w:rsidRPr="00C0188C">
        <w:rPr>
          <w:sz w:val="24"/>
        </w:rPr>
        <w:t>до</w:t>
      </w:r>
      <w:r w:rsidRPr="00C0188C">
        <w:rPr>
          <w:spacing w:val="300"/>
          <w:sz w:val="24"/>
        </w:rPr>
        <w:t> </w:t>
      </w:r>
      <w:r w:rsidRPr="00C0188C">
        <w:rPr>
          <w:sz w:val="24"/>
        </w:rPr>
        <w:t>01.01.2027 г.;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6"/>
        </w:numPr>
        <w:tabs>
          <w:tab w:val="left" w:pos="993"/>
          <w:tab w:val="left" w:pos="1433"/>
        </w:tabs>
        <w:spacing w:line="240" w:lineRule="auto"/>
        <w:ind w:left="0" w:right="214" w:firstLine="709"/>
        <w:contextualSpacing w:val="0"/>
        <w:rPr>
          <w:sz w:val="24"/>
          <w:szCs w:val="24"/>
        </w:rPr>
      </w:pPr>
      <w:r w:rsidRPr="00C0188C">
        <w:rPr>
          <w:sz w:val="24"/>
        </w:rPr>
        <w:t xml:space="preserve">Указ Президента </w:t>
      </w:r>
      <w:r w:rsidRPr="00C0188C">
        <w:rPr>
          <w:spacing w:val="1"/>
          <w:sz w:val="24"/>
        </w:rPr>
        <w:t xml:space="preserve">РФ </w:t>
      </w:r>
      <w:r w:rsidRPr="00C0188C">
        <w:rPr>
          <w:spacing w:val="-1"/>
          <w:sz w:val="24"/>
        </w:rPr>
        <w:t>В.В.</w:t>
      </w:r>
      <w:r w:rsidRPr="00C0188C">
        <w:rPr>
          <w:sz w:val="24"/>
        </w:rPr>
        <w:t xml:space="preserve">Путина от 07.05.2018 №204 </w:t>
      </w:r>
      <w:r w:rsidRPr="00C0188C">
        <w:rPr>
          <w:spacing w:val="-7"/>
          <w:sz w:val="24"/>
        </w:rPr>
        <w:t xml:space="preserve">«О </w:t>
      </w:r>
      <w:r w:rsidRPr="00C0188C">
        <w:rPr>
          <w:sz w:val="24"/>
        </w:rPr>
        <w:t xml:space="preserve">национальных </w:t>
      </w:r>
      <w:r w:rsidRPr="00C0188C">
        <w:rPr>
          <w:spacing w:val="-1"/>
          <w:sz w:val="24"/>
        </w:rPr>
        <w:t xml:space="preserve">целях </w:t>
      </w:r>
      <w:r w:rsidRPr="00C0188C">
        <w:rPr>
          <w:sz w:val="24"/>
        </w:rPr>
        <w:t xml:space="preserve">и стратегических задачах развития </w:t>
      </w:r>
      <w:r w:rsidRPr="00C0188C">
        <w:rPr>
          <w:spacing w:val="1"/>
          <w:sz w:val="24"/>
        </w:rPr>
        <w:t xml:space="preserve">РФ на </w:t>
      </w:r>
      <w:r w:rsidRPr="00C0188C">
        <w:rPr>
          <w:sz w:val="24"/>
        </w:rPr>
        <w:t xml:space="preserve">период до 2024 </w:t>
      </w:r>
      <w:r w:rsidRPr="00C0188C">
        <w:rPr>
          <w:spacing w:val="-1"/>
          <w:sz w:val="24"/>
        </w:rPr>
        <w:t>года»;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6"/>
        </w:numPr>
        <w:tabs>
          <w:tab w:val="left" w:pos="993"/>
          <w:tab w:val="left" w:pos="1433"/>
        </w:tabs>
        <w:spacing w:line="240" w:lineRule="auto"/>
        <w:ind w:left="0" w:right="214" w:firstLine="709"/>
        <w:contextualSpacing w:val="0"/>
        <w:rPr>
          <w:sz w:val="24"/>
          <w:szCs w:val="24"/>
        </w:rPr>
      </w:pPr>
      <w:r w:rsidRPr="00C0188C">
        <w:rPr>
          <w:sz w:val="24"/>
        </w:rPr>
        <w:t xml:space="preserve">Указ Президента </w:t>
      </w:r>
      <w:r w:rsidRPr="00C0188C">
        <w:rPr>
          <w:spacing w:val="1"/>
          <w:sz w:val="24"/>
        </w:rPr>
        <w:t xml:space="preserve">РФ </w:t>
      </w:r>
      <w:r w:rsidRPr="00C0188C">
        <w:rPr>
          <w:sz w:val="24"/>
        </w:rPr>
        <w:t xml:space="preserve">от21.07.2020№474 </w:t>
      </w:r>
      <w:r w:rsidRPr="00C0188C">
        <w:rPr>
          <w:spacing w:val="-7"/>
          <w:sz w:val="24"/>
        </w:rPr>
        <w:t xml:space="preserve">«О </w:t>
      </w:r>
      <w:r w:rsidRPr="00C0188C">
        <w:rPr>
          <w:sz w:val="24"/>
        </w:rPr>
        <w:t xml:space="preserve">национальных целях развития </w:t>
      </w:r>
      <w:r w:rsidRPr="00C0188C">
        <w:rPr>
          <w:spacing w:val="1"/>
          <w:sz w:val="24"/>
        </w:rPr>
        <w:t xml:space="preserve">РФ на </w:t>
      </w:r>
      <w:r w:rsidRPr="00C0188C">
        <w:rPr>
          <w:sz w:val="24"/>
        </w:rPr>
        <w:t xml:space="preserve">период до 2030 </w:t>
      </w:r>
      <w:r w:rsidRPr="00C0188C">
        <w:rPr>
          <w:spacing w:val="-1"/>
          <w:sz w:val="24"/>
        </w:rPr>
        <w:t>года»;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6"/>
        </w:numPr>
        <w:tabs>
          <w:tab w:val="left" w:pos="993"/>
          <w:tab w:val="left" w:pos="1433"/>
        </w:tabs>
        <w:spacing w:line="240" w:lineRule="auto"/>
        <w:ind w:left="0" w:right="214" w:firstLine="709"/>
        <w:contextualSpacing w:val="0"/>
        <w:rPr>
          <w:sz w:val="24"/>
          <w:szCs w:val="24"/>
        </w:rPr>
      </w:pPr>
      <w:r w:rsidRPr="00C0188C">
        <w:rPr>
          <w:sz w:val="24"/>
        </w:rPr>
        <w:t xml:space="preserve">Указ Президента </w:t>
      </w:r>
      <w:r w:rsidRPr="00C0188C">
        <w:rPr>
          <w:spacing w:val="1"/>
          <w:sz w:val="24"/>
        </w:rPr>
        <w:t xml:space="preserve">РФ </w:t>
      </w:r>
      <w:r w:rsidRPr="00C0188C">
        <w:rPr>
          <w:sz w:val="24"/>
        </w:rPr>
        <w:t xml:space="preserve">от 02.07.2021 №400 </w:t>
      </w:r>
      <w:r w:rsidRPr="00C0188C">
        <w:rPr>
          <w:spacing w:val="-7"/>
          <w:sz w:val="24"/>
        </w:rPr>
        <w:t xml:space="preserve">«О </w:t>
      </w:r>
      <w:r w:rsidRPr="00C0188C">
        <w:rPr>
          <w:sz w:val="24"/>
        </w:rPr>
        <w:t xml:space="preserve">Стратегии национальной безопасности </w:t>
      </w:r>
      <w:r w:rsidRPr="00C0188C">
        <w:rPr>
          <w:spacing w:val="-1"/>
          <w:sz w:val="24"/>
        </w:rPr>
        <w:t>РФ»;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6"/>
        </w:numPr>
        <w:tabs>
          <w:tab w:val="left" w:pos="993"/>
          <w:tab w:val="left" w:pos="1433"/>
        </w:tabs>
        <w:spacing w:line="240" w:lineRule="auto"/>
        <w:ind w:left="0" w:right="214" w:firstLine="709"/>
        <w:contextualSpacing w:val="0"/>
        <w:rPr>
          <w:sz w:val="24"/>
          <w:szCs w:val="24"/>
        </w:rPr>
      </w:pPr>
      <w:r w:rsidRPr="00C0188C">
        <w:rPr>
          <w:sz w:val="24"/>
        </w:rPr>
        <w:t xml:space="preserve">Указ Президента </w:t>
      </w:r>
      <w:r w:rsidRPr="00C0188C">
        <w:rPr>
          <w:spacing w:val="1"/>
          <w:sz w:val="24"/>
        </w:rPr>
        <w:t xml:space="preserve">РФ </w:t>
      </w:r>
      <w:r w:rsidRPr="00C0188C">
        <w:rPr>
          <w:sz w:val="24"/>
        </w:rPr>
        <w:t xml:space="preserve">от 09.11.2022 №809 </w:t>
      </w:r>
      <w:r w:rsidRPr="00C0188C">
        <w:rPr>
          <w:spacing w:val="-2"/>
          <w:sz w:val="24"/>
        </w:rPr>
        <w:t xml:space="preserve">«Об </w:t>
      </w:r>
      <w:r w:rsidRPr="00C0188C">
        <w:rPr>
          <w:sz w:val="24"/>
        </w:rPr>
        <w:t>утверждении Основ государственной</w:t>
      </w:r>
      <w:r w:rsidRPr="00C0188C">
        <w:rPr>
          <w:spacing w:val="300"/>
          <w:sz w:val="24"/>
        </w:rPr>
        <w:t> </w:t>
      </w:r>
      <w:r w:rsidRPr="00C0188C">
        <w:rPr>
          <w:sz w:val="24"/>
        </w:rPr>
        <w:t xml:space="preserve">политики </w:t>
      </w:r>
      <w:r w:rsidRPr="00C0188C">
        <w:rPr>
          <w:spacing w:val="1"/>
          <w:sz w:val="24"/>
        </w:rPr>
        <w:t xml:space="preserve">по </w:t>
      </w:r>
      <w:r w:rsidRPr="00C0188C">
        <w:rPr>
          <w:sz w:val="24"/>
        </w:rPr>
        <w:t xml:space="preserve">сохранению и укреплению традиционных российских </w:t>
      </w:r>
      <w:r w:rsidRPr="00C0188C">
        <w:rPr>
          <w:spacing w:val="1"/>
          <w:sz w:val="24"/>
        </w:rPr>
        <w:t>духовно</w:t>
      </w:r>
      <w:r w:rsidRPr="00C0188C">
        <w:rPr>
          <w:spacing w:val="-1"/>
          <w:sz w:val="24"/>
        </w:rPr>
        <w:t>-</w:t>
      </w:r>
      <w:r w:rsidRPr="00C0188C">
        <w:rPr>
          <w:sz w:val="24"/>
        </w:rPr>
        <w:t>нравственных</w:t>
      </w:r>
      <w:r w:rsidRPr="00C0188C">
        <w:rPr>
          <w:spacing w:val="300"/>
          <w:sz w:val="24"/>
        </w:rPr>
        <w:t> </w:t>
      </w:r>
      <w:r w:rsidRPr="00C0188C">
        <w:rPr>
          <w:sz w:val="24"/>
        </w:rPr>
        <w:t>ценностей»;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6"/>
        </w:numPr>
        <w:tabs>
          <w:tab w:val="left" w:pos="993"/>
          <w:tab w:val="left" w:pos="1433"/>
        </w:tabs>
        <w:spacing w:line="240" w:lineRule="auto"/>
        <w:ind w:left="0" w:right="214" w:firstLine="709"/>
        <w:contextualSpacing w:val="0"/>
        <w:rPr>
          <w:spacing w:val="1"/>
          <w:sz w:val="24"/>
          <w:szCs w:val="24"/>
        </w:rPr>
      </w:pPr>
      <w:r w:rsidRPr="00C0188C">
        <w:rPr>
          <w:sz w:val="24"/>
        </w:rPr>
        <w:t>Комментарии Минобрнауки России к ФГОСДО от 28.02.2014 №</w:t>
      </w:r>
      <w:r w:rsidRPr="00C0188C">
        <w:rPr>
          <w:spacing w:val="2"/>
          <w:sz w:val="24"/>
        </w:rPr>
        <w:t>08</w:t>
      </w:r>
      <w:r w:rsidRPr="00C0188C">
        <w:rPr>
          <w:spacing w:val="1"/>
          <w:sz w:val="24"/>
        </w:rPr>
        <w:t>-249;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6"/>
        </w:numPr>
        <w:tabs>
          <w:tab w:val="left" w:pos="993"/>
          <w:tab w:val="left" w:pos="1433"/>
        </w:tabs>
        <w:spacing w:line="240" w:lineRule="auto"/>
        <w:ind w:left="0" w:right="214" w:firstLine="709"/>
        <w:contextualSpacing w:val="0"/>
        <w:rPr>
          <w:sz w:val="24"/>
          <w:szCs w:val="24"/>
        </w:rPr>
      </w:pPr>
      <w:r w:rsidRPr="00C0188C">
        <w:rPr>
          <w:sz w:val="24"/>
        </w:rPr>
        <w:t xml:space="preserve">Письмо Минпросвещения </w:t>
      </w:r>
      <w:r w:rsidRPr="00C0188C">
        <w:rPr>
          <w:spacing w:val="1"/>
          <w:sz w:val="24"/>
        </w:rPr>
        <w:t xml:space="preserve">РФ </w:t>
      </w:r>
      <w:r w:rsidRPr="00C0188C">
        <w:rPr>
          <w:sz w:val="24"/>
        </w:rPr>
        <w:t>от 19.12.2022 №</w:t>
      </w:r>
      <w:r w:rsidRPr="00C0188C">
        <w:rPr>
          <w:spacing w:val="2"/>
          <w:sz w:val="24"/>
        </w:rPr>
        <w:t>03</w:t>
      </w:r>
      <w:r w:rsidRPr="00C0188C">
        <w:rPr>
          <w:spacing w:val="-1"/>
          <w:sz w:val="24"/>
        </w:rPr>
        <w:t>-</w:t>
      </w:r>
      <w:r w:rsidRPr="00C0188C">
        <w:rPr>
          <w:sz w:val="24"/>
        </w:rPr>
        <w:t xml:space="preserve">2110 </w:t>
      </w:r>
      <w:r w:rsidRPr="00C0188C">
        <w:rPr>
          <w:spacing w:val="-1"/>
          <w:sz w:val="24"/>
        </w:rPr>
        <w:t xml:space="preserve">«Рекомендации </w:t>
      </w:r>
      <w:r w:rsidRPr="00C0188C">
        <w:rPr>
          <w:spacing w:val="1"/>
          <w:sz w:val="24"/>
        </w:rPr>
        <w:t xml:space="preserve">по </w:t>
      </w:r>
      <w:r w:rsidRPr="00C0188C">
        <w:rPr>
          <w:sz w:val="24"/>
        </w:rPr>
        <w:t>формированию</w:t>
      </w:r>
      <w:r w:rsidRPr="00C0188C">
        <w:rPr>
          <w:spacing w:val="300"/>
          <w:sz w:val="24"/>
        </w:rPr>
        <w:t> </w:t>
      </w:r>
      <w:r w:rsidRPr="00C0188C">
        <w:rPr>
          <w:sz w:val="24"/>
        </w:rPr>
        <w:t xml:space="preserve">инфраструктуры </w:t>
      </w:r>
      <w:r w:rsidRPr="00C0188C">
        <w:rPr>
          <w:spacing w:val="1"/>
          <w:sz w:val="24"/>
        </w:rPr>
        <w:t xml:space="preserve">МАДОУ </w:t>
      </w:r>
      <w:r w:rsidRPr="00C0188C">
        <w:rPr>
          <w:sz w:val="24"/>
        </w:rPr>
        <w:t>и комплектации учебно</w:t>
      </w:r>
      <w:r w:rsidRPr="00C0188C">
        <w:rPr>
          <w:spacing w:val="-1"/>
          <w:sz w:val="24"/>
        </w:rPr>
        <w:t>-</w:t>
      </w:r>
      <w:r w:rsidRPr="00C0188C">
        <w:rPr>
          <w:sz w:val="24"/>
        </w:rPr>
        <w:t>методических материалов в целях</w:t>
      </w:r>
      <w:r w:rsidRPr="00C0188C">
        <w:rPr>
          <w:spacing w:val="300"/>
          <w:sz w:val="24"/>
        </w:rPr>
        <w:t> </w:t>
      </w:r>
      <w:r w:rsidRPr="00C0188C">
        <w:rPr>
          <w:sz w:val="24"/>
        </w:rPr>
        <w:t>реализации ОП</w:t>
      </w:r>
      <w:r w:rsidRPr="00C0188C">
        <w:rPr>
          <w:spacing w:val="-2"/>
          <w:sz w:val="24"/>
        </w:rPr>
        <w:t>ДО»;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6"/>
        </w:numPr>
        <w:tabs>
          <w:tab w:val="left" w:pos="993"/>
          <w:tab w:val="left" w:pos="1433"/>
        </w:tabs>
        <w:spacing w:line="240" w:lineRule="auto"/>
        <w:ind w:left="0" w:right="214" w:firstLine="709"/>
        <w:contextualSpacing w:val="0"/>
        <w:rPr>
          <w:sz w:val="24"/>
          <w:szCs w:val="24"/>
        </w:rPr>
      </w:pPr>
      <w:r w:rsidRPr="00C0188C">
        <w:rPr>
          <w:sz w:val="24"/>
        </w:rPr>
        <w:t xml:space="preserve">Письмо Минпросвещения </w:t>
      </w:r>
      <w:r w:rsidRPr="00C0188C">
        <w:rPr>
          <w:spacing w:val="1"/>
          <w:sz w:val="24"/>
        </w:rPr>
        <w:t xml:space="preserve">РФ </w:t>
      </w:r>
      <w:r w:rsidRPr="00C0188C">
        <w:rPr>
          <w:spacing w:val="-2"/>
          <w:sz w:val="24"/>
        </w:rPr>
        <w:t xml:space="preserve">от </w:t>
      </w:r>
      <w:r w:rsidRPr="00C0188C">
        <w:rPr>
          <w:sz w:val="24"/>
        </w:rPr>
        <w:t>03.03.2023 №</w:t>
      </w:r>
      <w:r w:rsidRPr="00C0188C">
        <w:rPr>
          <w:spacing w:val="2"/>
          <w:sz w:val="24"/>
        </w:rPr>
        <w:t>03</w:t>
      </w:r>
      <w:r w:rsidRPr="00C0188C">
        <w:rPr>
          <w:spacing w:val="-1"/>
          <w:sz w:val="24"/>
        </w:rPr>
        <w:t>-</w:t>
      </w:r>
      <w:r w:rsidRPr="00C0188C">
        <w:rPr>
          <w:sz w:val="24"/>
        </w:rPr>
        <w:t xml:space="preserve">350 </w:t>
      </w:r>
      <w:r w:rsidRPr="00C0188C">
        <w:rPr>
          <w:spacing w:val="-7"/>
          <w:sz w:val="24"/>
        </w:rPr>
        <w:t xml:space="preserve">«О </w:t>
      </w:r>
      <w:r w:rsidRPr="00C0188C">
        <w:rPr>
          <w:sz w:val="24"/>
        </w:rPr>
        <w:t>направлении и методических</w:t>
      </w:r>
      <w:r w:rsidRPr="00C0188C">
        <w:rPr>
          <w:spacing w:val="300"/>
          <w:sz w:val="24"/>
        </w:rPr>
        <w:t> </w:t>
      </w:r>
      <w:r w:rsidRPr="00C0188C">
        <w:rPr>
          <w:sz w:val="24"/>
        </w:rPr>
        <w:t xml:space="preserve">рекомендаций </w:t>
      </w:r>
      <w:r w:rsidRPr="00C0188C">
        <w:rPr>
          <w:spacing w:val="1"/>
          <w:sz w:val="24"/>
        </w:rPr>
        <w:t xml:space="preserve">по </w:t>
      </w:r>
      <w:r w:rsidRPr="00C0188C">
        <w:rPr>
          <w:sz w:val="24"/>
        </w:rPr>
        <w:t>реализации Федеральной образовательной программы дошкольного</w:t>
      </w:r>
      <w:r w:rsidRPr="00C0188C">
        <w:rPr>
          <w:spacing w:val="300"/>
          <w:sz w:val="24"/>
        </w:rPr>
        <w:t> </w:t>
      </w:r>
      <w:r w:rsidRPr="00C0188C">
        <w:rPr>
          <w:sz w:val="24"/>
        </w:rPr>
        <w:t>образования»;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6"/>
        </w:numPr>
        <w:tabs>
          <w:tab w:val="left" w:pos="993"/>
          <w:tab w:val="left" w:pos="1433"/>
        </w:tabs>
        <w:spacing w:line="240" w:lineRule="auto"/>
        <w:ind w:left="0" w:right="214" w:firstLine="709"/>
        <w:contextualSpacing w:val="0"/>
        <w:rPr>
          <w:sz w:val="24"/>
          <w:szCs w:val="24"/>
        </w:rPr>
      </w:pPr>
      <w:r w:rsidRPr="00C0188C">
        <w:rPr>
          <w:sz w:val="24"/>
        </w:rPr>
        <w:t>Письмо Минобрнауки Россииот07.06.2013№</w:t>
      </w:r>
      <w:r w:rsidRPr="00C0188C">
        <w:rPr>
          <w:spacing w:val="3"/>
          <w:sz w:val="24"/>
        </w:rPr>
        <w:t>ИР</w:t>
      </w:r>
      <w:r w:rsidRPr="00C0188C">
        <w:rPr>
          <w:spacing w:val="-1"/>
          <w:sz w:val="24"/>
        </w:rPr>
        <w:t>-</w:t>
      </w:r>
      <w:r w:rsidRPr="00C0188C">
        <w:rPr>
          <w:sz w:val="24"/>
        </w:rPr>
        <w:t xml:space="preserve">535/07 </w:t>
      </w:r>
      <w:r w:rsidRPr="00C0188C">
        <w:rPr>
          <w:spacing w:val="-7"/>
          <w:sz w:val="24"/>
        </w:rPr>
        <w:t xml:space="preserve">«О </w:t>
      </w:r>
      <w:r w:rsidRPr="00C0188C">
        <w:rPr>
          <w:sz w:val="24"/>
        </w:rPr>
        <w:t xml:space="preserve">коррекционном и инклюзивном образовании </w:t>
      </w:r>
      <w:r w:rsidRPr="00C0188C">
        <w:rPr>
          <w:spacing w:val="-1"/>
          <w:sz w:val="24"/>
        </w:rPr>
        <w:t>детей»;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6"/>
        </w:numPr>
        <w:tabs>
          <w:tab w:val="left" w:pos="993"/>
          <w:tab w:val="left" w:pos="1433"/>
        </w:tabs>
        <w:spacing w:line="240" w:lineRule="auto"/>
        <w:ind w:left="0" w:right="214" w:firstLine="709"/>
        <w:contextualSpacing w:val="0"/>
        <w:rPr>
          <w:spacing w:val="-1"/>
          <w:sz w:val="24"/>
          <w:szCs w:val="24"/>
        </w:rPr>
      </w:pPr>
      <w:r w:rsidRPr="00C0188C">
        <w:rPr>
          <w:sz w:val="24"/>
        </w:rPr>
        <w:t xml:space="preserve">Приказ </w:t>
      </w:r>
      <w:r w:rsidRPr="00C0188C">
        <w:rPr>
          <w:spacing w:val="-1"/>
          <w:sz w:val="24"/>
        </w:rPr>
        <w:t xml:space="preserve">Минтруда </w:t>
      </w:r>
      <w:r w:rsidRPr="00C0188C">
        <w:rPr>
          <w:sz w:val="24"/>
        </w:rPr>
        <w:t xml:space="preserve">и соцзащиты </w:t>
      </w:r>
      <w:r w:rsidRPr="00C0188C">
        <w:rPr>
          <w:spacing w:val="1"/>
          <w:sz w:val="24"/>
        </w:rPr>
        <w:t xml:space="preserve">РФ </w:t>
      </w:r>
      <w:r w:rsidRPr="00C0188C">
        <w:rPr>
          <w:sz w:val="24"/>
        </w:rPr>
        <w:t xml:space="preserve">от18.10.2013№544н «Профессиональный стандарт «Педагог» (педагогическая деятельность в дошкольном, начальном общем, основном общем, среднем общем образовании) (воспитатель, </w:t>
      </w:r>
      <w:r w:rsidRPr="00C0188C">
        <w:rPr>
          <w:spacing w:val="-1"/>
          <w:sz w:val="24"/>
        </w:rPr>
        <w:t>учитель)»;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6"/>
        </w:numPr>
        <w:tabs>
          <w:tab w:val="left" w:pos="993"/>
          <w:tab w:val="left" w:pos="1433"/>
        </w:tabs>
        <w:spacing w:line="240" w:lineRule="auto"/>
        <w:ind w:left="0" w:right="214" w:firstLine="709"/>
        <w:contextualSpacing w:val="0"/>
        <w:rPr>
          <w:sz w:val="24"/>
          <w:szCs w:val="24"/>
        </w:rPr>
      </w:pPr>
      <w:r w:rsidRPr="00C0188C">
        <w:rPr>
          <w:sz w:val="24"/>
        </w:rPr>
        <w:t xml:space="preserve">Постановление Правительства </w:t>
      </w:r>
      <w:r w:rsidRPr="00C0188C">
        <w:rPr>
          <w:spacing w:val="1"/>
          <w:sz w:val="24"/>
        </w:rPr>
        <w:t>РФ</w:t>
      </w:r>
      <w:r w:rsidRPr="00C0188C">
        <w:rPr>
          <w:sz w:val="24"/>
        </w:rPr>
        <w:t xml:space="preserve">от05.08.2013№662 </w:t>
      </w:r>
      <w:r w:rsidRPr="00C0188C">
        <w:rPr>
          <w:spacing w:val="-3"/>
          <w:sz w:val="24"/>
        </w:rPr>
        <w:t xml:space="preserve">«Об </w:t>
      </w:r>
      <w:r w:rsidRPr="00C0188C">
        <w:rPr>
          <w:sz w:val="24"/>
        </w:rPr>
        <w:t>осуществлении мониторинга системы образования»;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6"/>
        </w:numPr>
        <w:tabs>
          <w:tab w:val="left" w:pos="993"/>
          <w:tab w:val="left" w:pos="1433"/>
        </w:tabs>
        <w:spacing w:line="240" w:lineRule="auto"/>
        <w:ind w:left="0" w:right="214" w:firstLine="709"/>
        <w:contextualSpacing w:val="0"/>
        <w:rPr>
          <w:sz w:val="24"/>
          <w:szCs w:val="24"/>
        </w:rPr>
      </w:pPr>
      <w:r w:rsidRPr="00C0188C">
        <w:rPr>
          <w:sz w:val="24"/>
        </w:rPr>
        <w:t xml:space="preserve">Постановление Правительства </w:t>
      </w:r>
      <w:r w:rsidRPr="00C0188C">
        <w:rPr>
          <w:spacing w:val="1"/>
          <w:sz w:val="24"/>
        </w:rPr>
        <w:t>РФ</w:t>
      </w:r>
      <w:r w:rsidRPr="00C0188C">
        <w:rPr>
          <w:sz w:val="24"/>
        </w:rPr>
        <w:t>от29.05.2015№</w:t>
      </w:r>
      <w:r w:rsidRPr="00C0188C">
        <w:rPr>
          <w:spacing w:val="2"/>
          <w:sz w:val="24"/>
        </w:rPr>
        <w:t>996</w:t>
      </w:r>
      <w:r w:rsidRPr="00C0188C">
        <w:rPr>
          <w:spacing w:val="-1"/>
          <w:sz w:val="24"/>
        </w:rPr>
        <w:t>-</w:t>
      </w:r>
      <w:r w:rsidRPr="00C0188C">
        <w:rPr>
          <w:sz w:val="24"/>
        </w:rPr>
        <w:t xml:space="preserve">р </w:t>
      </w:r>
      <w:r w:rsidRPr="00C0188C">
        <w:rPr>
          <w:spacing w:val="-1"/>
          <w:sz w:val="24"/>
        </w:rPr>
        <w:t xml:space="preserve">«Стратегия </w:t>
      </w:r>
      <w:r w:rsidRPr="00C0188C">
        <w:rPr>
          <w:sz w:val="24"/>
        </w:rPr>
        <w:t xml:space="preserve">развития воспитания в РФ </w:t>
      </w:r>
      <w:r w:rsidRPr="00C0188C">
        <w:rPr>
          <w:spacing w:val="1"/>
          <w:sz w:val="24"/>
        </w:rPr>
        <w:t xml:space="preserve">на </w:t>
      </w:r>
      <w:r w:rsidRPr="00C0188C">
        <w:rPr>
          <w:sz w:val="24"/>
        </w:rPr>
        <w:t>период до 2025</w:t>
      </w:r>
      <w:r w:rsidRPr="00C0188C">
        <w:rPr>
          <w:spacing w:val="-1"/>
          <w:sz w:val="24"/>
        </w:rPr>
        <w:t>года»;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6"/>
        </w:numPr>
        <w:tabs>
          <w:tab w:val="left" w:pos="993"/>
          <w:tab w:val="left" w:pos="1433"/>
        </w:tabs>
        <w:spacing w:line="240" w:lineRule="auto"/>
        <w:ind w:left="0" w:right="214" w:firstLine="709"/>
        <w:contextualSpacing w:val="0"/>
        <w:rPr>
          <w:sz w:val="24"/>
          <w:szCs w:val="24"/>
        </w:rPr>
      </w:pPr>
      <w:r w:rsidRPr="00C0188C">
        <w:rPr>
          <w:sz w:val="24"/>
        </w:rPr>
        <w:t xml:space="preserve">Письмо Минобрнауки </w:t>
      </w:r>
      <w:r w:rsidRPr="00C0188C">
        <w:rPr>
          <w:spacing w:val="1"/>
          <w:sz w:val="24"/>
        </w:rPr>
        <w:t>РФ</w:t>
      </w:r>
      <w:r w:rsidRPr="00C0188C">
        <w:rPr>
          <w:sz w:val="24"/>
        </w:rPr>
        <w:t>от10.01.2014№08</w:t>
      </w:r>
      <w:r w:rsidRPr="00C0188C">
        <w:rPr>
          <w:spacing w:val="-1"/>
          <w:sz w:val="24"/>
        </w:rPr>
        <w:t>-</w:t>
      </w:r>
      <w:r w:rsidRPr="00C0188C">
        <w:rPr>
          <w:sz w:val="24"/>
        </w:rPr>
        <w:t xml:space="preserve">5 </w:t>
      </w:r>
      <w:r w:rsidRPr="00C0188C">
        <w:rPr>
          <w:spacing w:val="-5"/>
          <w:sz w:val="24"/>
        </w:rPr>
        <w:t xml:space="preserve">«О </w:t>
      </w:r>
      <w:r w:rsidRPr="00C0188C">
        <w:rPr>
          <w:sz w:val="24"/>
        </w:rPr>
        <w:t>соблюдении организациями, осуществляющими образовательную деятельность, требований, установленных ФГОС</w:t>
      </w:r>
      <w:r w:rsidRPr="00C0188C">
        <w:rPr>
          <w:spacing w:val="-1"/>
          <w:sz w:val="24"/>
        </w:rPr>
        <w:t>ДО»;</w:t>
      </w:r>
      <w:r w:rsidRPr="00C0188C">
        <w:rPr>
          <w:spacing w:val="1"/>
          <w:sz w:val="24"/>
        </w:rPr>
        <w:t> </w:t>
      </w:r>
    </w:p>
    <w:p w:rsidR="00C0188C" w:rsidRPr="00C0188C" w:rsidRDefault="00C0188C" w:rsidP="00C0188C">
      <w:pPr>
        <w:pStyle w:val="TableParagraph"/>
        <w:numPr>
          <w:ilvl w:val="0"/>
          <w:numId w:val="6"/>
        </w:numPr>
        <w:tabs>
          <w:tab w:val="left" w:pos="404"/>
          <w:tab w:val="left" w:pos="993"/>
        </w:tabs>
        <w:ind w:left="0" w:right="214" w:firstLine="709"/>
        <w:jc w:val="both"/>
      </w:pPr>
      <w:r w:rsidRPr="00C0188C">
        <w:rPr>
          <w:bCs/>
          <w:sz w:val="24"/>
          <w:szCs w:val="24"/>
        </w:rPr>
        <w:t>«С</w:t>
      </w:r>
      <w:r w:rsidRPr="00C0188C">
        <w:rPr>
          <w:rFonts w:cs="Cambria"/>
          <w:bCs/>
          <w:sz w:val="24"/>
          <w:szCs w:val="24"/>
        </w:rPr>
        <w:t>ө</w:t>
      </w:r>
      <w:r w:rsidRPr="00C0188C">
        <w:rPr>
          <w:rFonts w:cs="Comic Sans MS"/>
          <w:bCs/>
          <w:sz w:val="24"/>
          <w:szCs w:val="24"/>
        </w:rPr>
        <w:t>енеч</w:t>
      </w:r>
      <w:r w:rsidRPr="00C0188C">
        <w:rPr>
          <w:rStyle w:val="FontStyle631"/>
          <w:bCs/>
          <w:color w:val="auto"/>
          <w:sz w:val="24"/>
          <w:szCs w:val="24"/>
        </w:rPr>
        <w:t xml:space="preserve">» – «Радость познания» </w:t>
      </w:r>
      <w:r w:rsidRPr="00C0188C">
        <w:rPr>
          <w:rStyle w:val="FontStyle631"/>
          <w:bCs/>
          <w:color w:val="auto"/>
          <w:sz w:val="24"/>
          <w:szCs w:val="24"/>
        </w:rPr>
        <w:tab/>
        <w:t>- региональная образовательная программа дошкольного образования</w:t>
      </w:r>
      <w:r w:rsidRPr="00C0188C">
        <w:rPr>
          <w:rStyle w:val="FontStyle631"/>
          <w:color w:val="auto"/>
          <w:sz w:val="24"/>
          <w:szCs w:val="24"/>
        </w:rPr>
        <w:t>;</w:t>
      </w:r>
    </w:p>
    <w:p w:rsidR="00C0188C" w:rsidRPr="00C0188C" w:rsidRDefault="00C0188C" w:rsidP="00C0188C">
      <w:pPr>
        <w:pStyle w:val="TableParagraph"/>
        <w:numPr>
          <w:ilvl w:val="0"/>
          <w:numId w:val="6"/>
        </w:numPr>
        <w:tabs>
          <w:tab w:val="left" w:pos="404"/>
          <w:tab w:val="left" w:pos="993"/>
        </w:tabs>
        <w:ind w:left="0" w:right="214" w:firstLine="709"/>
        <w:jc w:val="both"/>
      </w:pPr>
      <w:r w:rsidRPr="00C0188C">
        <w:rPr>
          <w:sz w:val="24"/>
          <w:szCs w:val="24"/>
        </w:rPr>
        <w:t>Устав МАДОУ «Детский сад № 311»;</w:t>
      </w:r>
    </w:p>
    <w:p w:rsidR="00C0188C" w:rsidRPr="00C0188C" w:rsidRDefault="00C0188C" w:rsidP="00C0188C">
      <w:pPr>
        <w:pStyle w:val="TableParagraph"/>
        <w:numPr>
          <w:ilvl w:val="0"/>
          <w:numId w:val="6"/>
        </w:numPr>
        <w:tabs>
          <w:tab w:val="left" w:pos="404"/>
          <w:tab w:val="left" w:pos="993"/>
        </w:tabs>
        <w:ind w:left="0" w:right="214" w:firstLine="709"/>
        <w:jc w:val="both"/>
      </w:pPr>
      <w:r w:rsidRPr="00C0188C">
        <w:rPr>
          <w:sz w:val="24"/>
          <w:szCs w:val="24"/>
        </w:rPr>
        <w:t xml:space="preserve">Программа развития </w:t>
      </w:r>
      <w:r w:rsidRPr="00C0188C">
        <w:rPr>
          <w:spacing w:val="-5"/>
          <w:sz w:val="24"/>
          <w:szCs w:val="24"/>
        </w:rPr>
        <w:t>МАДОУ «Детский сад № 311</w:t>
      </w:r>
      <w:r w:rsidRPr="00C0188C">
        <w:rPr>
          <w:sz w:val="24"/>
          <w:szCs w:val="24"/>
        </w:rPr>
        <w:t xml:space="preserve">; </w:t>
      </w:r>
    </w:p>
    <w:p w:rsidR="00C0188C" w:rsidRPr="00C0188C" w:rsidRDefault="00C0188C" w:rsidP="00C0188C">
      <w:pPr>
        <w:pStyle w:val="TableParagraph"/>
        <w:numPr>
          <w:ilvl w:val="0"/>
          <w:numId w:val="6"/>
        </w:numPr>
        <w:tabs>
          <w:tab w:val="left" w:pos="404"/>
          <w:tab w:val="left" w:pos="993"/>
        </w:tabs>
        <w:ind w:left="0" w:right="214" w:firstLine="709"/>
        <w:jc w:val="both"/>
      </w:pPr>
      <w:r w:rsidRPr="00C0188C">
        <w:rPr>
          <w:sz w:val="24"/>
          <w:szCs w:val="24"/>
        </w:rPr>
        <w:t>Локальные акты МАДОУ «Детский сад № 311;</w:t>
      </w:r>
    </w:p>
    <w:p w:rsidR="00C0188C" w:rsidRPr="00C0188C" w:rsidRDefault="00C0188C" w:rsidP="00C0188C">
      <w:pPr>
        <w:pStyle w:val="a4"/>
        <w:ind w:left="0" w:right="214" w:firstLine="705"/>
      </w:pPr>
      <w:r w:rsidRPr="00C0188C">
        <w:t>Программа отвечает образовательным потребностям социума, обеспечивает развитие личности   детей дошкольного возраста в различных видах общения и деятельности с учетом их возрастных, индивидуальных, психологических и физиологических особенностей. Все это направлено на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</w:p>
    <w:p w:rsidR="00C0188C" w:rsidRPr="00C0188C" w:rsidRDefault="00C0188C" w:rsidP="00C0188C">
      <w:pPr>
        <w:pStyle w:val="a4"/>
        <w:ind w:left="0" w:right="214" w:firstLine="705"/>
      </w:pPr>
      <w:r w:rsidRPr="00C0188C">
        <w:lastRenderedPageBreak/>
        <w:t xml:space="preserve">Программа состоит из целевого, содержательного и организационного разделов, каждый из которых содержит </w:t>
      </w:r>
      <w:r w:rsidRPr="00C0188C">
        <w:rPr>
          <w:u w:val="single"/>
        </w:rPr>
        <w:t>обязательную часть</w:t>
      </w:r>
      <w:r w:rsidRPr="00C0188C">
        <w:t xml:space="preserve"> и </w:t>
      </w:r>
      <w:r w:rsidRPr="00C0188C">
        <w:rPr>
          <w:u w:val="single"/>
        </w:rPr>
        <w:t>часть, формируемую участниками образовательных отношений</w:t>
      </w:r>
      <w:r w:rsidRPr="00C0188C">
        <w:t xml:space="preserve">. Обе части каждого раздела являются взаимодополняющими и необходимыми с точки зрения реализации требований ФГОС ДО. </w:t>
      </w:r>
    </w:p>
    <w:p w:rsidR="00C0188C" w:rsidRPr="00C0188C" w:rsidRDefault="00C0188C" w:rsidP="00C0188C">
      <w:pPr>
        <w:pStyle w:val="aa"/>
        <w:tabs>
          <w:tab w:val="left" w:pos="1630"/>
        </w:tabs>
        <w:spacing w:line="240" w:lineRule="auto"/>
        <w:ind w:left="0" w:right="214" w:firstLine="709"/>
      </w:pPr>
      <w:r w:rsidRPr="00C0188C">
        <w:rPr>
          <w:b/>
          <w:bCs/>
          <w:sz w:val="24"/>
          <w:szCs w:val="24"/>
        </w:rPr>
        <w:t>Обязательная часть Программы</w:t>
      </w:r>
      <w:r w:rsidRPr="00C0188C">
        <w:rPr>
          <w:sz w:val="24"/>
          <w:szCs w:val="24"/>
        </w:rPr>
        <w:t xml:space="preserve"> соответствует ФОП ДО и обеспечивает: 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7"/>
        </w:numPr>
        <w:tabs>
          <w:tab w:val="left" w:pos="993"/>
        </w:tabs>
        <w:spacing w:line="240" w:lineRule="auto"/>
        <w:ind w:left="0" w:firstLine="709"/>
        <w:contextualSpacing w:val="0"/>
      </w:pPr>
      <w:r w:rsidRPr="00C0188C">
        <w:rPr>
          <w:sz w:val="24"/>
          <w:szCs w:val="24"/>
        </w:rPr>
        <w:t xml:space="preserve">воспитание и развитие ребенка дошкольного возраста как гражданина Российской Федерации, формирование основ его гражданской и культурной идентичности на доступном его возрасту содержании доступными средствами; 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7"/>
        </w:numPr>
        <w:tabs>
          <w:tab w:val="left" w:pos="993"/>
        </w:tabs>
        <w:spacing w:line="240" w:lineRule="auto"/>
        <w:ind w:left="0" w:firstLine="709"/>
        <w:contextualSpacing w:val="0"/>
      </w:pPr>
      <w:r w:rsidRPr="00C0188C">
        <w:rPr>
          <w:sz w:val="24"/>
          <w:szCs w:val="24"/>
        </w:rPr>
        <w:t>создание единого ядра содержания дошкольного образования (далее–ДО),ориентированного на приобщение детей к духовно-нравственным и социокультурным ценностям российского народа, воспитание подрастающего поколения, как знающего и уважающего историю и культуру своей семьи, большой и малой Родины;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7"/>
        </w:numPr>
        <w:tabs>
          <w:tab w:val="left" w:pos="993"/>
        </w:tabs>
        <w:spacing w:line="240" w:lineRule="auto"/>
        <w:ind w:left="0" w:firstLine="709"/>
        <w:contextualSpacing w:val="0"/>
      </w:pPr>
      <w:r w:rsidRPr="00C0188C">
        <w:rPr>
          <w:sz w:val="24"/>
          <w:szCs w:val="24"/>
        </w:rPr>
        <w:t>создание единого федерального образовательного пространства воспитания и обучения детей от рождения до поступления в начальную школу, обеспечивающего ребенку и его родителям (законным представителям), равные, качественные условия ДО, вне зависимости от места и региона проживания.</w:t>
      </w:r>
    </w:p>
    <w:p w:rsidR="00C0188C" w:rsidRPr="00C0188C" w:rsidRDefault="00C0188C" w:rsidP="00C0188C">
      <w:pPr>
        <w:spacing w:line="240" w:lineRule="auto"/>
        <w:ind w:firstLine="360"/>
      </w:pPr>
      <w:r w:rsidRPr="00C0188C">
        <w:rPr>
          <w:bCs/>
          <w:sz w:val="24"/>
          <w:szCs w:val="24"/>
        </w:rPr>
        <w:t>В части, формируемой участниками образовательных отношений представлена выбранная участниками образовательных отношений Региональная программа дошкольного образования «С</w:t>
      </w:r>
      <w:r w:rsidRPr="00C0188C">
        <w:rPr>
          <w:rFonts w:cs="Cambria"/>
          <w:bCs/>
          <w:sz w:val="24"/>
          <w:szCs w:val="24"/>
        </w:rPr>
        <w:t>ө</w:t>
      </w:r>
      <w:r w:rsidRPr="00C0188C">
        <w:rPr>
          <w:rFonts w:cs="Comic Sans MS"/>
          <w:bCs/>
          <w:sz w:val="24"/>
          <w:szCs w:val="24"/>
        </w:rPr>
        <w:t>енеч»–«Радость познания»под ред</w:t>
      </w:r>
      <w:r w:rsidRPr="00C0188C">
        <w:rPr>
          <w:bCs/>
          <w:sz w:val="24"/>
          <w:szCs w:val="24"/>
        </w:rPr>
        <w:t xml:space="preserve">. </w:t>
      </w:r>
      <w:r w:rsidRPr="00C0188C">
        <w:rPr>
          <w:rFonts w:cs="Comic Sans MS"/>
          <w:bCs/>
          <w:sz w:val="24"/>
          <w:szCs w:val="24"/>
        </w:rPr>
        <w:t>Шаеховой Р</w:t>
      </w:r>
      <w:r w:rsidRPr="00C0188C">
        <w:rPr>
          <w:bCs/>
          <w:sz w:val="24"/>
          <w:szCs w:val="24"/>
        </w:rPr>
        <w:t>.</w:t>
      </w:r>
      <w:r w:rsidRPr="00C0188C">
        <w:rPr>
          <w:rFonts w:cs="Comic Sans MS"/>
          <w:bCs/>
          <w:sz w:val="24"/>
          <w:szCs w:val="24"/>
        </w:rPr>
        <w:t>К</w:t>
      </w:r>
      <w:r w:rsidRPr="00C0188C">
        <w:rPr>
          <w:bCs/>
          <w:sz w:val="24"/>
          <w:szCs w:val="24"/>
        </w:rPr>
        <w:t>., 2016</w:t>
      </w:r>
      <w:r w:rsidRPr="00C0188C">
        <w:rPr>
          <w:rFonts w:cs="Comic Sans MS"/>
          <w:bCs/>
          <w:sz w:val="24"/>
          <w:szCs w:val="24"/>
        </w:rPr>
        <w:t>г</w:t>
      </w:r>
      <w:r w:rsidRPr="00C0188C">
        <w:rPr>
          <w:bCs/>
          <w:sz w:val="24"/>
          <w:szCs w:val="24"/>
        </w:rPr>
        <w:t xml:space="preserve">. </w:t>
      </w:r>
      <w:r w:rsidRPr="00C0188C">
        <w:rPr>
          <w:rFonts w:cs="Comic Sans MS"/>
          <w:bCs/>
          <w:sz w:val="24"/>
          <w:szCs w:val="24"/>
        </w:rPr>
        <w:t>и УМК «Туган телд</w:t>
      </w:r>
      <w:r w:rsidRPr="00C0188C">
        <w:rPr>
          <w:rFonts w:cs="Cambria"/>
          <w:bCs/>
          <w:sz w:val="24"/>
          <w:szCs w:val="24"/>
        </w:rPr>
        <w:t xml:space="preserve">ә </w:t>
      </w:r>
      <w:r w:rsidRPr="00C0188C">
        <w:rPr>
          <w:rFonts w:cs="Comic Sans MS"/>
          <w:bCs/>
          <w:sz w:val="24"/>
          <w:szCs w:val="24"/>
        </w:rPr>
        <w:t>с</w:t>
      </w:r>
      <w:r w:rsidRPr="00C0188C">
        <w:rPr>
          <w:rFonts w:cs="Cambria"/>
          <w:bCs/>
          <w:sz w:val="24"/>
          <w:szCs w:val="24"/>
        </w:rPr>
        <w:t>ө</w:t>
      </w:r>
      <w:r w:rsidRPr="00C0188C">
        <w:rPr>
          <w:rFonts w:cs="Comic Sans MS"/>
          <w:bCs/>
          <w:sz w:val="24"/>
          <w:szCs w:val="24"/>
        </w:rPr>
        <w:t>йл</w:t>
      </w:r>
      <w:r w:rsidRPr="00C0188C">
        <w:rPr>
          <w:rFonts w:cs="Cambria"/>
          <w:bCs/>
          <w:sz w:val="24"/>
          <w:szCs w:val="24"/>
        </w:rPr>
        <w:t>ә</w:t>
      </w:r>
      <w:r w:rsidRPr="00C0188C">
        <w:rPr>
          <w:rFonts w:cs="Comic Sans MS"/>
          <w:bCs/>
          <w:sz w:val="24"/>
          <w:szCs w:val="24"/>
        </w:rPr>
        <w:t>ш</w:t>
      </w:r>
      <w:r w:rsidRPr="00C0188C">
        <w:rPr>
          <w:rFonts w:cs="Cambria"/>
          <w:bCs/>
          <w:sz w:val="24"/>
          <w:szCs w:val="24"/>
        </w:rPr>
        <w:t>ә</w:t>
      </w:r>
      <w:r w:rsidRPr="00C0188C">
        <w:rPr>
          <w:rFonts w:cs="Comic Sans MS"/>
          <w:bCs/>
          <w:sz w:val="24"/>
          <w:szCs w:val="24"/>
        </w:rPr>
        <w:t>без»</w:t>
      </w:r>
      <w:r w:rsidRPr="00C0188C">
        <w:rPr>
          <w:bCs/>
          <w:sz w:val="24"/>
          <w:szCs w:val="24"/>
        </w:rPr>
        <w:t xml:space="preserve"> (</w:t>
      </w:r>
      <w:r w:rsidRPr="00C0188C">
        <w:rPr>
          <w:rFonts w:cs="Comic Sans MS"/>
          <w:bCs/>
          <w:sz w:val="24"/>
          <w:szCs w:val="24"/>
        </w:rPr>
        <w:t>Хазратова Ф</w:t>
      </w:r>
      <w:r w:rsidRPr="00C0188C">
        <w:rPr>
          <w:bCs/>
          <w:sz w:val="24"/>
          <w:szCs w:val="24"/>
        </w:rPr>
        <w:t>.</w:t>
      </w:r>
      <w:r w:rsidRPr="00C0188C">
        <w:rPr>
          <w:rFonts w:cs="Comic Sans MS"/>
          <w:bCs/>
          <w:sz w:val="24"/>
          <w:szCs w:val="24"/>
        </w:rPr>
        <w:t>В</w:t>
      </w:r>
      <w:r w:rsidRPr="00C0188C">
        <w:rPr>
          <w:bCs/>
          <w:sz w:val="24"/>
          <w:szCs w:val="24"/>
        </w:rPr>
        <w:t xml:space="preserve">.), </w:t>
      </w:r>
      <w:r w:rsidRPr="00C0188C">
        <w:rPr>
          <w:rFonts w:cs="Comic Sans MS"/>
          <w:bCs/>
          <w:sz w:val="24"/>
          <w:szCs w:val="24"/>
        </w:rPr>
        <w:t>«Говорим по</w:t>
      </w:r>
      <w:r w:rsidRPr="00C0188C">
        <w:rPr>
          <w:bCs/>
          <w:sz w:val="24"/>
          <w:szCs w:val="24"/>
        </w:rPr>
        <w:t>-</w:t>
      </w:r>
      <w:r w:rsidRPr="00C0188C">
        <w:rPr>
          <w:rFonts w:cs="Comic Sans MS"/>
          <w:bCs/>
          <w:sz w:val="24"/>
          <w:szCs w:val="24"/>
        </w:rPr>
        <w:t>татарски»</w:t>
      </w:r>
      <w:r w:rsidRPr="00C0188C">
        <w:rPr>
          <w:bCs/>
          <w:sz w:val="24"/>
          <w:szCs w:val="24"/>
        </w:rPr>
        <w:t xml:space="preserve"> (</w:t>
      </w:r>
      <w:r w:rsidRPr="00C0188C">
        <w:rPr>
          <w:rFonts w:cs="Comic Sans MS"/>
          <w:bCs/>
          <w:sz w:val="24"/>
          <w:szCs w:val="24"/>
        </w:rPr>
        <w:t>автор Зарипова З</w:t>
      </w:r>
      <w:r w:rsidRPr="00C0188C">
        <w:rPr>
          <w:bCs/>
          <w:sz w:val="24"/>
          <w:szCs w:val="24"/>
        </w:rPr>
        <w:t>.</w:t>
      </w:r>
      <w:r w:rsidRPr="00C0188C">
        <w:rPr>
          <w:rFonts w:cs="Comic Sans MS"/>
          <w:bCs/>
          <w:sz w:val="24"/>
          <w:szCs w:val="24"/>
        </w:rPr>
        <w:t>М</w:t>
      </w:r>
      <w:r w:rsidRPr="00C0188C">
        <w:rPr>
          <w:bCs/>
          <w:sz w:val="24"/>
          <w:szCs w:val="24"/>
        </w:rPr>
        <w:t xml:space="preserve">.), </w:t>
      </w:r>
      <w:r w:rsidRPr="00C0188C">
        <w:rPr>
          <w:rFonts w:cs="Comic Sans MS"/>
          <w:bCs/>
          <w:sz w:val="24"/>
          <w:szCs w:val="24"/>
        </w:rPr>
        <w:t>направленная на развитие детей в образовательных областях</w:t>
      </w:r>
      <w:r w:rsidRPr="00C0188C">
        <w:rPr>
          <w:bCs/>
          <w:sz w:val="24"/>
          <w:szCs w:val="24"/>
        </w:rPr>
        <w:t xml:space="preserve">, </w:t>
      </w:r>
      <w:r w:rsidRPr="00C0188C">
        <w:rPr>
          <w:rFonts w:cs="Comic Sans MS"/>
          <w:bCs/>
          <w:sz w:val="24"/>
          <w:szCs w:val="24"/>
        </w:rPr>
        <w:t>видах деятельности и культурных</w:t>
      </w:r>
      <w:r w:rsidRPr="00C0188C">
        <w:rPr>
          <w:bCs/>
          <w:sz w:val="24"/>
          <w:szCs w:val="24"/>
        </w:rPr>
        <w:t xml:space="preserve"> практиках, ориентированная на потребность детей и их родителей.</w:t>
      </w:r>
    </w:p>
    <w:p w:rsidR="00C0188C" w:rsidRPr="00C0188C" w:rsidRDefault="00C0188C" w:rsidP="00C0188C">
      <w:pPr>
        <w:spacing w:line="240" w:lineRule="auto"/>
        <w:ind w:firstLine="360"/>
        <w:rPr>
          <w:b/>
          <w:bCs/>
          <w:sz w:val="24"/>
          <w:szCs w:val="24"/>
        </w:rPr>
      </w:pPr>
    </w:p>
    <w:p w:rsidR="00C0188C" w:rsidRPr="00C0188C" w:rsidRDefault="00C0188C" w:rsidP="00C0188C">
      <w:pPr>
        <w:pStyle w:val="aa"/>
        <w:tabs>
          <w:tab w:val="left" w:pos="1630"/>
        </w:tabs>
        <w:spacing w:line="240" w:lineRule="auto"/>
        <w:ind w:left="0" w:right="252"/>
      </w:pPr>
      <w:r w:rsidRPr="00C0188C">
        <w:rPr>
          <w:sz w:val="24"/>
          <w:szCs w:val="24"/>
        </w:rPr>
        <w:t xml:space="preserve">Объем обязательной части Программы составляет не менее 60% от ее общего объема; части, формируемой участниками образовательных отношений, не более 40% </w:t>
      </w:r>
    </w:p>
    <w:p w:rsidR="00C0188C" w:rsidRPr="00C0188C" w:rsidRDefault="00C0188C" w:rsidP="00C0188C">
      <w:pPr>
        <w:pStyle w:val="aa"/>
        <w:tabs>
          <w:tab w:val="left" w:pos="1630"/>
        </w:tabs>
        <w:spacing w:line="240" w:lineRule="auto"/>
        <w:ind w:left="0" w:right="252" w:firstLine="709"/>
      </w:pPr>
      <w:r w:rsidRPr="00C0188C">
        <w:rPr>
          <w:sz w:val="24"/>
          <w:szCs w:val="24"/>
        </w:rPr>
        <w:t>Программа представляет собой учебно-методическую документацию, в составе которой: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8"/>
        </w:numPr>
        <w:tabs>
          <w:tab w:val="left" w:pos="0"/>
        </w:tabs>
        <w:spacing w:line="240" w:lineRule="auto"/>
        <w:ind w:left="0" w:right="252" w:firstLine="0"/>
        <w:contextualSpacing w:val="0"/>
      </w:pPr>
      <w:r w:rsidRPr="00C0188C">
        <w:rPr>
          <w:sz w:val="24"/>
          <w:szCs w:val="24"/>
        </w:rPr>
        <w:t>рабочая программа ВОСПИТАНИЯ;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8"/>
        </w:numPr>
        <w:tabs>
          <w:tab w:val="left" w:pos="0"/>
        </w:tabs>
        <w:spacing w:line="240" w:lineRule="auto"/>
        <w:ind w:left="0" w:right="252" w:firstLine="0"/>
        <w:contextualSpacing w:val="0"/>
      </w:pPr>
      <w:r w:rsidRPr="00C0188C">
        <w:rPr>
          <w:sz w:val="24"/>
          <w:szCs w:val="24"/>
        </w:rPr>
        <w:t>режим и распорядок дня для всех возрастных групп МАДОУ;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8"/>
        </w:numPr>
        <w:tabs>
          <w:tab w:val="left" w:pos="0"/>
        </w:tabs>
        <w:spacing w:line="240" w:lineRule="auto"/>
        <w:ind w:left="0" w:right="252" w:firstLine="0"/>
        <w:contextualSpacing w:val="0"/>
      </w:pPr>
      <w:r w:rsidRPr="00C0188C">
        <w:rPr>
          <w:sz w:val="24"/>
          <w:szCs w:val="24"/>
        </w:rPr>
        <w:t>календарный план воспитательной работы.</w:t>
      </w:r>
    </w:p>
    <w:p w:rsidR="00C0188C" w:rsidRPr="00C0188C" w:rsidRDefault="00C0188C" w:rsidP="00C0188C">
      <w:pPr>
        <w:pStyle w:val="aa"/>
        <w:tabs>
          <w:tab w:val="left" w:pos="1630"/>
        </w:tabs>
        <w:spacing w:line="240" w:lineRule="auto"/>
        <w:ind w:left="0" w:right="252" w:firstLine="709"/>
        <w:rPr>
          <w:sz w:val="24"/>
          <w:szCs w:val="24"/>
        </w:rPr>
      </w:pPr>
      <w:r w:rsidRPr="00C0188C">
        <w:rPr>
          <w:sz w:val="24"/>
          <w:szCs w:val="24"/>
        </w:rPr>
        <w:t>В соответствии с требованиями ФГОС ДО:</w:t>
      </w:r>
    </w:p>
    <w:p w:rsidR="00C0188C" w:rsidRPr="00C0188C" w:rsidRDefault="00C0188C" w:rsidP="00C0188C">
      <w:pPr>
        <w:pStyle w:val="aa"/>
        <w:tabs>
          <w:tab w:val="left" w:pos="1630"/>
        </w:tabs>
        <w:spacing w:line="240" w:lineRule="auto"/>
        <w:ind w:left="0" w:right="252" w:firstLine="709"/>
        <w:rPr>
          <w:sz w:val="24"/>
          <w:szCs w:val="24"/>
        </w:rPr>
      </w:pPr>
    </w:p>
    <w:p w:rsidR="00C0188C" w:rsidRPr="00C0188C" w:rsidRDefault="00C0188C" w:rsidP="00C0188C">
      <w:pPr>
        <w:pStyle w:val="aa"/>
        <w:tabs>
          <w:tab w:val="left" w:pos="1630"/>
        </w:tabs>
        <w:spacing w:line="240" w:lineRule="auto"/>
        <w:ind w:left="0" w:right="252" w:firstLine="709"/>
        <w:rPr>
          <w:sz w:val="24"/>
          <w:szCs w:val="24"/>
        </w:rPr>
      </w:pPr>
      <w:r w:rsidRPr="00C0188C">
        <w:rPr>
          <w:sz w:val="24"/>
          <w:szCs w:val="24"/>
        </w:rPr>
        <w:t xml:space="preserve">В </w:t>
      </w:r>
      <w:r w:rsidRPr="00C0188C">
        <w:rPr>
          <w:sz w:val="24"/>
          <w:szCs w:val="24"/>
          <w:u w:val="single"/>
        </w:rPr>
        <w:t>Целевом разделе</w:t>
      </w:r>
      <w:r w:rsidRPr="00C0188C">
        <w:rPr>
          <w:sz w:val="24"/>
          <w:szCs w:val="24"/>
        </w:rPr>
        <w:t xml:space="preserve"> Программы представлены:</w:t>
      </w:r>
    </w:p>
    <w:p w:rsidR="00C0188C" w:rsidRPr="00C0188C" w:rsidRDefault="00C0188C" w:rsidP="00C0188C">
      <w:pPr>
        <w:pStyle w:val="aa"/>
        <w:numPr>
          <w:ilvl w:val="0"/>
          <w:numId w:val="11"/>
        </w:numPr>
        <w:tabs>
          <w:tab w:val="left" w:pos="0"/>
        </w:tabs>
        <w:spacing w:line="240" w:lineRule="auto"/>
        <w:ind w:left="0" w:right="252" w:firstLine="0"/>
      </w:pPr>
      <w:r w:rsidRPr="00C0188C">
        <w:rPr>
          <w:sz w:val="24"/>
          <w:szCs w:val="24"/>
        </w:rPr>
        <w:t>Пояснительная записка, которая раскрывает: цели, задачи, принципы и подходы к ее формированию; значимые характеристики особенностей развития детей младенческого, раннего и дошкольного возрастов; специфику национальных, социокультурных и иных условий, в которых осуществляется образовательная деятельность; характеристики особенностей развития детей дошкольного возраста.</w:t>
      </w:r>
    </w:p>
    <w:p w:rsidR="00C0188C" w:rsidRPr="00C0188C" w:rsidRDefault="00C0188C" w:rsidP="00C0188C">
      <w:pPr>
        <w:pStyle w:val="aa"/>
        <w:numPr>
          <w:ilvl w:val="0"/>
          <w:numId w:val="11"/>
        </w:numPr>
        <w:tabs>
          <w:tab w:val="left" w:pos="0"/>
        </w:tabs>
        <w:spacing w:line="240" w:lineRule="auto"/>
        <w:ind w:left="0" w:right="252" w:firstLine="0"/>
      </w:pPr>
      <w:r w:rsidRPr="00C0188C">
        <w:rPr>
          <w:sz w:val="24"/>
          <w:szCs w:val="24"/>
        </w:rPr>
        <w:t>Планируемые результаты освоения Программы в младенческом, раннем, дошкольном возрастах, а также на этапе завершения освоения Программы.</w:t>
      </w:r>
    </w:p>
    <w:p w:rsidR="00C0188C" w:rsidRPr="00C0188C" w:rsidRDefault="00C0188C" w:rsidP="00C0188C">
      <w:pPr>
        <w:pStyle w:val="aa"/>
        <w:numPr>
          <w:ilvl w:val="0"/>
          <w:numId w:val="11"/>
        </w:numPr>
        <w:tabs>
          <w:tab w:val="left" w:pos="0"/>
        </w:tabs>
        <w:spacing w:line="240" w:lineRule="auto"/>
        <w:ind w:left="0" w:right="252" w:firstLine="0"/>
      </w:pPr>
      <w:r w:rsidRPr="00C0188C">
        <w:rPr>
          <w:sz w:val="24"/>
          <w:szCs w:val="24"/>
        </w:rPr>
        <w:t>Подходы к педагогической диагностике достижения планируемых результатов.</w:t>
      </w:r>
    </w:p>
    <w:p w:rsidR="00C0188C" w:rsidRPr="00C0188C" w:rsidRDefault="00C0188C" w:rsidP="00C0188C">
      <w:pPr>
        <w:pStyle w:val="aa"/>
        <w:tabs>
          <w:tab w:val="left" w:pos="1630"/>
        </w:tabs>
        <w:spacing w:line="240" w:lineRule="auto"/>
        <w:ind w:left="0" w:right="252" w:firstLine="709"/>
      </w:pPr>
    </w:p>
    <w:p w:rsidR="00C0188C" w:rsidRPr="00C0188C" w:rsidRDefault="00C0188C" w:rsidP="00C0188C">
      <w:pPr>
        <w:pStyle w:val="aa"/>
        <w:tabs>
          <w:tab w:val="left" w:pos="1630"/>
        </w:tabs>
        <w:spacing w:line="240" w:lineRule="auto"/>
        <w:ind w:left="0" w:right="252" w:firstLine="709"/>
      </w:pPr>
      <w:r w:rsidRPr="00C0188C">
        <w:rPr>
          <w:sz w:val="24"/>
          <w:szCs w:val="24"/>
          <w:u w:val="single"/>
        </w:rPr>
        <w:t>Содержательный раздел</w:t>
      </w:r>
      <w:r w:rsidRPr="00C0188C">
        <w:rPr>
          <w:sz w:val="24"/>
          <w:szCs w:val="24"/>
        </w:rPr>
        <w:t xml:space="preserve"> Программы включает описание: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9"/>
        </w:numPr>
        <w:tabs>
          <w:tab w:val="left" w:pos="0"/>
        </w:tabs>
        <w:spacing w:line="240" w:lineRule="auto"/>
        <w:ind w:left="0" w:right="252" w:firstLine="0"/>
        <w:contextualSpacing w:val="0"/>
      </w:pPr>
      <w:r w:rsidRPr="00C0188C">
        <w:rPr>
          <w:sz w:val="24"/>
          <w:szCs w:val="24"/>
        </w:rPr>
        <w:t>образовательной деятельности в соответствии с направлениями развития ребенка: задач и содержания образовательной деятельности по каждой из пяти образовательных областей для всех возрастных групп, обучающихся (социально-коммуникативное, познавательное, речевое, художественно-эстетическое, физическое развитие), в соответствии с федеральной программой и с учетом используемых методических пособий, обеспечивающих реализацию данного содержания;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9"/>
        </w:numPr>
        <w:tabs>
          <w:tab w:val="left" w:pos="0"/>
        </w:tabs>
        <w:spacing w:line="240" w:lineRule="auto"/>
        <w:ind w:left="0" w:right="252" w:firstLine="0"/>
        <w:contextualSpacing w:val="0"/>
      </w:pPr>
      <w:r w:rsidRPr="00C0188C">
        <w:rPr>
          <w:sz w:val="24"/>
          <w:szCs w:val="24"/>
        </w:rPr>
        <w:t xml:space="preserve">вариативных форм, способов, методов и средств реализации Федеральной программы с учетом возрастных и индивидуальных особенностей воспитанников, специфики их образовательных потребностей и интересов; 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9"/>
        </w:numPr>
        <w:tabs>
          <w:tab w:val="left" w:pos="0"/>
        </w:tabs>
        <w:spacing w:line="240" w:lineRule="auto"/>
        <w:ind w:left="0" w:right="252" w:firstLine="0"/>
        <w:contextualSpacing w:val="0"/>
      </w:pPr>
      <w:r w:rsidRPr="00C0188C">
        <w:rPr>
          <w:sz w:val="24"/>
          <w:szCs w:val="24"/>
        </w:rPr>
        <w:lastRenderedPageBreak/>
        <w:t>особенностей образовательной деятельности разных видов и культурных практик;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9"/>
        </w:numPr>
        <w:tabs>
          <w:tab w:val="left" w:pos="0"/>
        </w:tabs>
        <w:spacing w:line="240" w:lineRule="auto"/>
        <w:ind w:left="0" w:right="252" w:firstLine="0"/>
        <w:contextualSpacing w:val="0"/>
      </w:pPr>
      <w:r w:rsidRPr="00C0188C">
        <w:rPr>
          <w:sz w:val="24"/>
          <w:szCs w:val="24"/>
        </w:rPr>
        <w:t xml:space="preserve">способов поддержки детской инициативы; 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9"/>
        </w:numPr>
        <w:tabs>
          <w:tab w:val="left" w:pos="0"/>
        </w:tabs>
        <w:spacing w:line="240" w:lineRule="auto"/>
        <w:ind w:left="0" w:right="252" w:firstLine="0"/>
        <w:contextualSpacing w:val="0"/>
      </w:pPr>
      <w:r w:rsidRPr="00C0188C">
        <w:rPr>
          <w:sz w:val="24"/>
          <w:szCs w:val="24"/>
        </w:rPr>
        <w:t xml:space="preserve">особенностей взаимодействия педагогического коллектива с семьями обучающихся; 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9"/>
        </w:numPr>
        <w:tabs>
          <w:tab w:val="left" w:pos="0"/>
        </w:tabs>
        <w:spacing w:line="240" w:lineRule="auto"/>
        <w:ind w:left="0" w:right="252" w:firstLine="0"/>
        <w:contextualSpacing w:val="0"/>
      </w:pPr>
      <w:r w:rsidRPr="00C0188C">
        <w:rPr>
          <w:sz w:val="24"/>
          <w:szCs w:val="24"/>
        </w:rPr>
        <w:t>образовательной деятельности по профессиональной коррекции нарушений развития детей: направления и задачи коррекционно-развивающей работы (КРР) различных целевых групп, в т.ч. детей с ОВЗ (далее – ОВЗ) и детей-инвалидов.</w:t>
      </w:r>
    </w:p>
    <w:p w:rsidR="00C0188C" w:rsidRPr="00C0188C" w:rsidRDefault="00C0188C" w:rsidP="00C0188C">
      <w:pPr>
        <w:pStyle w:val="a4"/>
        <w:tabs>
          <w:tab w:val="left" w:pos="993"/>
        </w:tabs>
        <w:ind w:left="0" w:right="243" w:firstLine="709"/>
      </w:pPr>
      <w:r w:rsidRPr="00C0188C">
        <w:t>Содержательный раздел включает рабочую программу воспитателя, которая раскрывает задачи и направления воспитательной работы, предусматривает приобщение детей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:rsidR="00C0188C" w:rsidRPr="00C0188C" w:rsidRDefault="00C0188C" w:rsidP="00C0188C">
      <w:pPr>
        <w:spacing w:line="240" w:lineRule="auto"/>
        <w:ind w:right="244" w:firstLine="708"/>
      </w:pPr>
      <w:r w:rsidRPr="00C0188C">
        <w:rPr>
          <w:sz w:val="24"/>
          <w:szCs w:val="24"/>
          <w:u w:val="single"/>
        </w:rPr>
        <w:t>Организационный раздел</w:t>
      </w:r>
      <w:r w:rsidRPr="00C0188C">
        <w:rPr>
          <w:sz w:val="24"/>
          <w:szCs w:val="24"/>
        </w:rPr>
        <w:t xml:space="preserve"> Программы включает описание: 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10"/>
        </w:numPr>
        <w:tabs>
          <w:tab w:val="left" w:pos="0"/>
        </w:tabs>
        <w:spacing w:line="240" w:lineRule="auto"/>
        <w:ind w:left="0" w:right="244" w:firstLine="0"/>
        <w:contextualSpacing w:val="0"/>
      </w:pPr>
      <w:r w:rsidRPr="00C0188C">
        <w:rPr>
          <w:sz w:val="24"/>
          <w:szCs w:val="24"/>
        </w:rPr>
        <w:t xml:space="preserve">психолого-педагогических и кадровых условий реализации Программы; 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10"/>
        </w:numPr>
        <w:tabs>
          <w:tab w:val="left" w:pos="0"/>
        </w:tabs>
        <w:spacing w:line="240" w:lineRule="auto"/>
        <w:ind w:left="0" w:right="244" w:firstLine="0"/>
        <w:contextualSpacing w:val="0"/>
      </w:pPr>
      <w:r w:rsidRPr="00C0188C">
        <w:rPr>
          <w:sz w:val="24"/>
          <w:szCs w:val="24"/>
        </w:rPr>
        <w:t xml:space="preserve">организации развивающей предметно-пространственной среды (далее – РППС); 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10"/>
        </w:numPr>
        <w:tabs>
          <w:tab w:val="left" w:pos="0"/>
        </w:tabs>
        <w:spacing w:line="240" w:lineRule="auto"/>
        <w:ind w:left="0" w:right="244" w:firstLine="0"/>
        <w:contextualSpacing w:val="0"/>
      </w:pPr>
      <w:r w:rsidRPr="00C0188C">
        <w:rPr>
          <w:sz w:val="24"/>
          <w:szCs w:val="24"/>
        </w:rPr>
        <w:t>материально-техническое обеспечение Программы;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10"/>
        </w:numPr>
        <w:tabs>
          <w:tab w:val="left" w:pos="0"/>
        </w:tabs>
        <w:spacing w:line="240" w:lineRule="auto"/>
        <w:ind w:left="0" w:right="244" w:firstLine="0"/>
        <w:contextualSpacing w:val="0"/>
      </w:pPr>
      <w:r w:rsidRPr="00C0188C">
        <w:rPr>
          <w:sz w:val="24"/>
          <w:szCs w:val="24"/>
        </w:rPr>
        <w:t>обеспеченность методическими материалами и средствами обучения и воспитания;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10"/>
        </w:numPr>
        <w:tabs>
          <w:tab w:val="left" w:pos="0"/>
        </w:tabs>
        <w:spacing w:line="240" w:lineRule="auto"/>
        <w:ind w:left="0" w:right="244" w:firstLine="0"/>
        <w:contextualSpacing w:val="0"/>
      </w:pPr>
      <w:r w:rsidRPr="00C0188C">
        <w:rPr>
          <w:sz w:val="24"/>
          <w:szCs w:val="24"/>
        </w:rPr>
        <w:t>особенности традиционных событий, праздников, мероприятий.</w:t>
      </w:r>
    </w:p>
    <w:p w:rsidR="00C0188C" w:rsidRPr="00C0188C" w:rsidRDefault="00C0188C" w:rsidP="00C0188C">
      <w:pPr>
        <w:spacing w:line="240" w:lineRule="auto"/>
        <w:ind w:right="244" w:firstLine="708"/>
      </w:pPr>
      <w:r w:rsidRPr="00C0188C">
        <w:rPr>
          <w:sz w:val="24"/>
          <w:szCs w:val="24"/>
        </w:rPr>
        <w:t>В разделе представлены режим и распорядок дня во всех возрастных группах, календарный план воспитательной работы.</w:t>
      </w:r>
    </w:p>
    <w:p w:rsidR="00C0188C" w:rsidRPr="00C0188C" w:rsidRDefault="00C0188C" w:rsidP="00C0188C">
      <w:pPr>
        <w:spacing w:line="240" w:lineRule="auto"/>
        <w:ind w:right="244" w:firstLine="708"/>
        <w:rPr>
          <w:sz w:val="24"/>
          <w:szCs w:val="24"/>
        </w:rPr>
      </w:pPr>
      <w:r w:rsidRPr="00C0188C">
        <w:rPr>
          <w:sz w:val="24"/>
          <w:szCs w:val="24"/>
          <w:u w:val="single"/>
        </w:rPr>
        <w:t>Дополнительный раздел</w:t>
      </w:r>
      <w:r w:rsidRPr="00C0188C">
        <w:rPr>
          <w:sz w:val="24"/>
          <w:szCs w:val="24"/>
        </w:rPr>
        <w:t xml:space="preserve"> Программы представлен в виде краткой презентации, которая ориентирована на родителей (законных представителей) детей, где указаны: возрастные категории детей, на которых ориентирована Программа, ссылка на ФОП ДО, характеристика взаимодействия педагогического коллектива с семьями детей.</w:t>
      </w:r>
    </w:p>
    <w:p w:rsidR="00C0188C" w:rsidRPr="00C0188C" w:rsidRDefault="00C0188C" w:rsidP="00C0188C">
      <w:pPr>
        <w:spacing w:line="240" w:lineRule="auto"/>
        <w:ind w:firstLine="360"/>
        <w:jc w:val="left"/>
      </w:pPr>
      <w:r w:rsidRPr="00C0188C">
        <w:rPr>
          <w:sz w:val="24"/>
        </w:rPr>
        <w:t>Программа направлена на:</w:t>
      </w:r>
    </w:p>
    <w:p w:rsidR="00C0188C" w:rsidRPr="00C0188C" w:rsidRDefault="00C0188C" w:rsidP="00C0188C">
      <w:pPr>
        <w:spacing w:line="240" w:lineRule="auto"/>
        <w:ind w:left="360"/>
      </w:pPr>
      <w:r w:rsidRPr="00C0188C">
        <w:rPr>
          <w:rFonts w:ascii="Wingdings" w:eastAsia="Wingdings" w:hAnsi="Wingdings" w:cs="Wingdings"/>
          <w:sz w:val="24"/>
        </w:rPr>
        <w:t></w:t>
      </w:r>
      <w:r w:rsidRPr="00C0188C">
        <w:rPr>
          <w:sz w:val="24"/>
        </w:rPr>
        <w:t xml:space="preserve">создание </w:t>
      </w:r>
      <w:r w:rsidRPr="00C0188C">
        <w:rPr>
          <w:spacing w:val="-1"/>
          <w:sz w:val="24"/>
        </w:rPr>
        <w:t xml:space="preserve">условий </w:t>
      </w:r>
      <w:r w:rsidRPr="00C0188C">
        <w:rPr>
          <w:sz w:val="24"/>
        </w:rPr>
        <w:t>развития ребенка, открывающих возможности для его позитивной</w:t>
      </w:r>
      <w:r w:rsidRPr="00C0188C">
        <w:t xml:space="preserve"> </w:t>
      </w:r>
      <w:r w:rsidRPr="00C0188C">
        <w:rPr>
          <w:sz w:val="24"/>
        </w:rPr>
        <w:t>социализации, его личностного развития, развития инициативы и творческих</w:t>
      </w:r>
      <w:r w:rsidRPr="00C0188C">
        <w:t xml:space="preserve"> </w:t>
      </w:r>
      <w:r w:rsidRPr="00C0188C">
        <w:rPr>
          <w:sz w:val="24"/>
        </w:rPr>
        <w:t xml:space="preserve">способностей </w:t>
      </w:r>
      <w:r w:rsidRPr="00C0188C">
        <w:rPr>
          <w:spacing w:val="1"/>
          <w:sz w:val="24"/>
        </w:rPr>
        <w:t xml:space="preserve">на </w:t>
      </w:r>
      <w:r w:rsidRPr="00C0188C">
        <w:rPr>
          <w:spacing w:val="-1"/>
          <w:sz w:val="24"/>
        </w:rPr>
        <w:t xml:space="preserve">основе </w:t>
      </w:r>
      <w:r w:rsidRPr="00C0188C">
        <w:rPr>
          <w:sz w:val="24"/>
        </w:rPr>
        <w:t xml:space="preserve">сотрудничества </w:t>
      </w:r>
      <w:r w:rsidRPr="00C0188C">
        <w:rPr>
          <w:spacing w:val="-1"/>
          <w:sz w:val="24"/>
        </w:rPr>
        <w:t xml:space="preserve">со </w:t>
      </w:r>
      <w:r w:rsidRPr="00C0188C">
        <w:rPr>
          <w:sz w:val="24"/>
        </w:rPr>
        <w:t>взрослыми и сверстниками и соответствующим</w:t>
      </w:r>
      <w:r w:rsidRPr="00C0188C">
        <w:t xml:space="preserve"> </w:t>
      </w:r>
      <w:r w:rsidRPr="00C0188C">
        <w:rPr>
          <w:sz w:val="24"/>
        </w:rPr>
        <w:t>возрасту видам деятельности;</w:t>
      </w:r>
    </w:p>
    <w:p w:rsidR="00C0188C" w:rsidRPr="00C0188C" w:rsidRDefault="00C0188C" w:rsidP="00C0188C">
      <w:pPr>
        <w:spacing w:line="240" w:lineRule="auto"/>
        <w:ind w:left="360"/>
        <w:jc w:val="left"/>
      </w:pPr>
      <w:r w:rsidRPr="00C0188C">
        <w:rPr>
          <w:rFonts w:ascii="Wingdings" w:eastAsia="Wingdings" w:hAnsi="Wingdings" w:cs="Wingdings"/>
          <w:sz w:val="24"/>
        </w:rPr>
        <w:t></w:t>
      </w:r>
      <w:r w:rsidRPr="00C0188C">
        <w:rPr>
          <w:spacing w:val="1"/>
          <w:sz w:val="24"/>
        </w:rPr>
        <w:t xml:space="preserve">на </w:t>
      </w:r>
      <w:r w:rsidRPr="00C0188C">
        <w:rPr>
          <w:sz w:val="24"/>
        </w:rPr>
        <w:t xml:space="preserve">создание развивающей образовательной среды, которая представляет собой систему </w:t>
      </w:r>
      <w:r w:rsidRPr="00C0188C">
        <w:t>у</w:t>
      </w:r>
      <w:r w:rsidRPr="00C0188C">
        <w:rPr>
          <w:sz w:val="24"/>
        </w:rPr>
        <w:t xml:space="preserve">словий социализации и  индивидуализации </w:t>
      </w:r>
      <w:r w:rsidRPr="00C0188C">
        <w:rPr>
          <w:spacing w:val="-1"/>
          <w:sz w:val="24"/>
        </w:rPr>
        <w:t>детей.</w:t>
      </w:r>
    </w:p>
    <w:p w:rsidR="00C0188C" w:rsidRPr="00C0188C" w:rsidRDefault="00C0188C" w:rsidP="00C0188C">
      <w:pPr>
        <w:spacing w:before="317" w:line="240" w:lineRule="auto"/>
        <w:ind w:firstLine="708"/>
      </w:pPr>
      <w:r w:rsidRPr="00C0188C">
        <w:rPr>
          <w:sz w:val="24"/>
        </w:rPr>
        <w:t xml:space="preserve">Программа позволяет реализовать несколько основополагающих </w:t>
      </w:r>
      <w:r w:rsidRPr="00C0188C">
        <w:rPr>
          <w:spacing w:val="-1"/>
          <w:sz w:val="24"/>
        </w:rPr>
        <w:t xml:space="preserve">функций </w:t>
      </w:r>
      <w:r w:rsidRPr="00C0188C">
        <w:rPr>
          <w:sz w:val="24"/>
        </w:rPr>
        <w:t xml:space="preserve">дошкольного </w:t>
      </w:r>
      <w:r w:rsidRPr="00C0188C">
        <w:rPr>
          <w:spacing w:val="-1"/>
          <w:sz w:val="24"/>
        </w:rPr>
        <w:t xml:space="preserve">уровня </w:t>
      </w:r>
      <w:r w:rsidRPr="00C0188C">
        <w:rPr>
          <w:sz w:val="24"/>
        </w:rPr>
        <w:t>образования:</w:t>
      </w:r>
    </w:p>
    <w:p w:rsidR="00C0188C" w:rsidRPr="00C0188C" w:rsidRDefault="00C0188C" w:rsidP="00C0188C">
      <w:pPr>
        <w:spacing w:before="2" w:line="240" w:lineRule="auto"/>
      </w:pPr>
      <w:r w:rsidRPr="00C0188C">
        <w:rPr>
          <w:sz w:val="24"/>
        </w:rPr>
        <w:t xml:space="preserve">1)обучение и воспитание ребенка дошкольного возраста как гражданина РФ, формирование </w:t>
      </w:r>
      <w:r w:rsidRPr="00C0188C">
        <w:t>о</w:t>
      </w:r>
      <w:r w:rsidRPr="00C0188C">
        <w:rPr>
          <w:sz w:val="24"/>
        </w:rPr>
        <w:t xml:space="preserve">снов его гражданской и культурной идентичности </w:t>
      </w:r>
      <w:r w:rsidRPr="00C0188C">
        <w:rPr>
          <w:spacing w:val="1"/>
          <w:sz w:val="24"/>
        </w:rPr>
        <w:t>на</w:t>
      </w:r>
      <w:r w:rsidRPr="00C0188C">
        <w:rPr>
          <w:sz w:val="24"/>
        </w:rPr>
        <w:t xml:space="preserve"> соответствующем его </w:t>
      </w:r>
      <w:r w:rsidRPr="00C0188C">
        <w:rPr>
          <w:spacing w:val="1"/>
          <w:sz w:val="24"/>
        </w:rPr>
        <w:t xml:space="preserve">возрасту </w:t>
      </w:r>
      <w:r w:rsidRPr="00C0188C">
        <w:rPr>
          <w:sz w:val="24"/>
        </w:rPr>
        <w:t>содержании</w:t>
      </w:r>
      <w:r w:rsidRPr="00C0188C">
        <w:t xml:space="preserve"> </w:t>
      </w:r>
      <w:r w:rsidRPr="00C0188C">
        <w:rPr>
          <w:sz w:val="24"/>
        </w:rPr>
        <w:t>доступными средствами;</w:t>
      </w:r>
    </w:p>
    <w:p w:rsidR="00C0188C" w:rsidRPr="00C0188C" w:rsidRDefault="00C0188C" w:rsidP="00C0188C">
      <w:pPr>
        <w:spacing w:line="240" w:lineRule="auto"/>
      </w:pPr>
      <w:r w:rsidRPr="00C0188C">
        <w:rPr>
          <w:sz w:val="24"/>
        </w:rPr>
        <w:t xml:space="preserve">2)создание единого </w:t>
      </w:r>
      <w:r w:rsidRPr="00C0188C">
        <w:rPr>
          <w:spacing w:val="-1"/>
          <w:sz w:val="24"/>
        </w:rPr>
        <w:t xml:space="preserve">ядра </w:t>
      </w:r>
      <w:r w:rsidRPr="00C0188C">
        <w:rPr>
          <w:sz w:val="24"/>
        </w:rPr>
        <w:t xml:space="preserve">содержания дошкольного образования, ориентированного </w:t>
      </w:r>
      <w:r w:rsidRPr="00C0188C">
        <w:rPr>
          <w:spacing w:val="1"/>
          <w:sz w:val="24"/>
        </w:rPr>
        <w:t xml:space="preserve">на </w:t>
      </w:r>
      <w:r w:rsidRPr="00C0188C">
        <w:rPr>
          <w:sz w:val="24"/>
        </w:rPr>
        <w:t xml:space="preserve">приобщение детей к традиционным </w:t>
      </w:r>
      <w:r w:rsidRPr="00C0188C">
        <w:rPr>
          <w:spacing w:val="1"/>
          <w:sz w:val="24"/>
        </w:rPr>
        <w:t>духовно</w:t>
      </w:r>
      <w:r w:rsidRPr="00C0188C">
        <w:rPr>
          <w:spacing w:val="-1"/>
          <w:sz w:val="24"/>
        </w:rPr>
        <w:t>-</w:t>
      </w:r>
      <w:r w:rsidRPr="00C0188C">
        <w:rPr>
          <w:sz w:val="24"/>
        </w:rPr>
        <w:t xml:space="preserve">нравственными социокультурным ценностям российского народа, воспитание подрастающего поколения как знающего и </w:t>
      </w:r>
      <w:r w:rsidRPr="00C0188C">
        <w:rPr>
          <w:spacing w:val="-1"/>
          <w:sz w:val="24"/>
        </w:rPr>
        <w:t xml:space="preserve">уважающего </w:t>
      </w:r>
      <w:r w:rsidRPr="00C0188C">
        <w:rPr>
          <w:sz w:val="24"/>
        </w:rPr>
        <w:t>историю</w:t>
      </w:r>
      <w:r w:rsidRPr="00C0188C">
        <w:t xml:space="preserve"> и </w:t>
      </w:r>
      <w:r w:rsidRPr="00C0188C">
        <w:rPr>
          <w:sz w:val="24"/>
        </w:rPr>
        <w:t xml:space="preserve">культуру </w:t>
      </w:r>
      <w:r w:rsidRPr="00C0188C">
        <w:rPr>
          <w:spacing w:val="-1"/>
          <w:sz w:val="24"/>
        </w:rPr>
        <w:t xml:space="preserve">своей </w:t>
      </w:r>
      <w:r w:rsidRPr="00C0188C">
        <w:rPr>
          <w:sz w:val="24"/>
        </w:rPr>
        <w:t xml:space="preserve">семьи, большой и малой </w:t>
      </w:r>
      <w:r w:rsidRPr="00C0188C">
        <w:rPr>
          <w:spacing w:val="1"/>
          <w:sz w:val="24"/>
        </w:rPr>
        <w:t>Родины;</w:t>
      </w:r>
    </w:p>
    <w:p w:rsidR="00C0188C" w:rsidRPr="00C0188C" w:rsidRDefault="00C0188C" w:rsidP="00C0188C">
      <w:pPr>
        <w:spacing w:line="240" w:lineRule="auto"/>
      </w:pPr>
      <w:r w:rsidRPr="00C0188C">
        <w:rPr>
          <w:sz w:val="24"/>
        </w:rPr>
        <w:t>3)создание единого федерального образовательного пространства воспитания и обучения детей</w:t>
      </w:r>
      <w:r w:rsidRPr="00C0188C">
        <w:t xml:space="preserve"> </w:t>
      </w:r>
      <w:r w:rsidRPr="00C0188C">
        <w:rPr>
          <w:sz w:val="24"/>
        </w:rPr>
        <w:t xml:space="preserve">от рождения до поступления в общеобразовательную организацию, обеспечивающего </w:t>
      </w:r>
      <w:r w:rsidRPr="00C0188C">
        <w:rPr>
          <w:spacing w:val="1"/>
          <w:sz w:val="24"/>
        </w:rPr>
        <w:t xml:space="preserve">ребенку </w:t>
      </w:r>
      <w:r w:rsidRPr="00C0188C">
        <w:rPr>
          <w:sz w:val="24"/>
        </w:rPr>
        <w:t>и его родителям (законным представителям) равные, качественные условия</w:t>
      </w:r>
      <w:r w:rsidRPr="00C0188C">
        <w:rPr>
          <w:spacing w:val="3"/>
          <w:sz w:val="24"/>
        </w:rPr>
        <w:t xml:space="preserve"> ДО, </w:t>
      </w:r>
      <w:r w:rsidRPr="00C0188C">
        <w:rPr>
          <w:sz w:val="24"/>
        </w:rPr>
        <w:t xml:space="preserve">вне зависимости от </w:t>
      </w:r>
      <w:r w:rsidRPr="00C0188C">
        <w:rPr>
          <w:spacing w:val="-1"/>
          <w:sz w:val="24"/>
        </w:rPr>
        <w:t>места</w:t>
      </w:r>
      <w:r w:rsidRPr="00C0188C">
        <w:rPr>
          <w:sz w:val="24"/>
        </w:rPr>
        <w:t xml:space="preserve"> проживания.</w:t>
      </w:r>
    </w:p>
    <w:p w:rsidR="00C0188C" w:rsidRPr="00C0188C" w:rsidRDefault="00C0188C" w:rsidP="00C0188C">
      <w:pPr>
        <w:spacing w:line="240" w:lineRule="auto"/>
        <w:ind w:right="55" w:firstLine="708"/>
        <w:rPr>
          <w:sz w:val="24"/>
          <w:szCs w:val="24"/>
        </w:rPr>
      </w:pPr>
      <w:r w:rsidRPr="00C0188C">
        <w:rPr>
          <w:sz w:val="24"/>
          <w:szCs w:val="24"/>
        </w:rPr>
        <w:t>Для публикации на сайте МАДОУ, в соответствии с Постановлением Правительства РФ от 20.10.2021г. № 1802 «Об утверждении Правил размещения на официальном сайте образовательной организации в информационно-телекоммуникационной сети «Интернет» и обновления информации об образовательной организации» Образовательная программа МАДОУ и Рабочая программа воспитания оформляются отдельными документами. Образовательная программа МАДОУ и Рабочая программа воспитания подлежат публикации на сайте МАДОУ в разделе «Сведения об образовательной организации» - подраздел «Образование» в соответствии с рубрикатором информации подраздела:</w:t>
      </w:r>
    </w:p>
    <w:p w:rsidR="00C0188C" w:rsidRPr="00C0188C" w:rsidRDefault="00C0188C" w:rsidP="00C0188C">
      <w:pPr>
        <w:spacing w:line="240" w:lineRule="auto"/>
        <w:ind w:right="244" w:firstLine="708"/>
        <w:rPr>
          <w:sz w:val="24"/>
          <w:szCs w:val="24"/>
        </w:rPr>
      </w:pPr>
    </w:p>
    <w:tbl>
      <w:tblPr>
        <w:tblStyle w:val="ab"/>
        <w:tblW w:w="10598" w:type="dxa"/>
        <w:tblLayout w:type="fixed"/>
        <w:tblLook w:val="04A0" w:firstRow="1" w:lastRow="0" w:firstColumn="1" w:lastColumn="0" w:noHBand="0" w:noVBand="1"/>
      </w:tblPr>
      <w:tblGrid>
        <w:gridCol w:w="6630"/>
        <w:gridCol w:w="3968"/>
      </w:tblGrid>
      <w:tr w:rsidR="00C0188C" w:rsidRPr="00C0188C" w:rsidTr="0085703D">
        <w:tc>
          <w:tcPr>
            <w:tcW w:w="6629" w:type="dxa"/>
          </w:tcPr>
          <w:p w:rsidR="00C0188C" w:rsidRPr="00C0188C" w:rsidRDefault="00C0188C" w:rsidP="0085703D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r w:rsidRPr="00C0188C">
              <w:rPr>
                <w:b/>
                <w:bCs/>
                <w:sz w:val="22"/>
                <w:szCs w:val="22"/>
              </w:rPr>
              <w:lastRenderedPageBreak/>
              <w:t>Название рубрики подраздела «Образование»</w:t>
            </w:r>
          </w:p>
        </w:tc>
        <w:tc>
          <w:tcPr>
            <w:tcW w:w="3968" w:type="dxa"/>
          </w:tcPr>
          <w:p w:rsidR="00C0188C" w:rsidRPr="00C0188C" w:rsidRDefault="00C0188C" w:rsidP="0085703D">
            <w:pPr>
              <w:spacing w:line="276" w:lineRule="auto"/>
              <w:rPr>
                <w:b/>
                <w:bCs/>
                <w:sz w:val="22"/>
                <w:szCs w:val="22"/>
              </w:rPr>
            </w:pPr>
            <w:r w:rsidRPr="00C0188C">
              <w:rPr>
                <w:b/>
                <w:bCs/>
                <w:sz w:val="22"/>
                <w:szCs w:val="22"/>
              </w:rPr>
              <w:t>Название документации, подлежащей размещению</w:t>
            </w:r>
          </w:p>
        </w:tc>
      </w:tr>
      <w:tr w:rsidR="00C0188C" w:rsidRPr="00C0188C" w:rsidTr="0085703D">
        <w:tc>
          <w:tcPr>
            <w:tcW w:w="6629" w:type="dxa"/>
          </w:tcPr>
          <w:p w:rsidR="00C0188C" w:rsidRPr="00C0188C" w:rsidRDefault="00C0188C" w:rsidP="0085703D">
            <w:pPr>
              <w:spacing w:line="276" w:lineRule="auto"/>
              <w:rPr>
                <w:sz w:val="22"/>
                <w:szCs w:val="22"/>
              </w:rPr>
            </w:pPr>
            <w:r w:rsidRPr="00C0188C">
              <w:rPr>
                <w:sz w:val="22"/>
                <w:szCs w:val="22"/>
              </w:rPr>
              <w:t>Об описании образовательной программы в форме электронного документа или в виде активных ссылок, непосредственный переход по которым позволяет получить доступ к страницам сайта, в том числе:</w:t>
            </w:r>
          </w:p>
        </w:tc>
        <w:tc>
          <w:tcPr>
            <w:tcW w:w="3968" w:type="dxa"/>
          </w:tcPr>
          <w:p w:rsidR="00C0188C" w:rsidRPr="00C0188C" w:rsidRDefault="00C0188C" w:rsidP="0085703D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0188C">
              <w:rPr>
                <w:sz w:val="22"/>
                <w:szCs w:val="22"/>
              </w:rPr>
              <w:t>Образовательная программа</w:t>
            </w:r>
          </w:p>
          <w:p w:rsidR="00C0188C" w:rsidRPr="00C0188C" w:rsidRDefault="00C0188C" w:rsidP="0085703D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0188C">
              <w:rPr>
                <w:sz w:val="22"/>
                <w:szCs w:val="22"/>
              </w:rPr>
              <w:t>МАДОУ «Детский сад № 311»</w:t>
            </w:r>
          </w:p>
        </w:tc>
      </w:tr>
      <w:tr w:rsidR="00C0188C" w:rsidRPr="00C0188C" w:rsidTr="0085703D">
        <w:trPr>
          <w:trHeight w:val="317"/>
        </w:trPr>
        <w:tc>
          <w:tcPr>
            <w:tcW w:w="6629" w:type="dxa"/>
          </w:tcPr>
          <w:p w:rsidR="00C0188C" w:rsidRPr="00C0188C" w:rsidRDefault="00C0188C" w:rsidP="0085703D">
            <w:pPr>
              <w:spacing w:line="276" w:lineRule="auto"/>
              <w:rPr>
                <w:sz w:val="22"/>
                <w:szCs w:val="22"/>
              </w:rPr>
            </w:pPr>
            <w:r w:rsidRPr="00C0188C">
              <w:rPr>
                <w:sz w:val="22"/>
                <w:szCs w:val="22"/>
              </w:rPr>
              <w:t>О методических и иных документах, разработанных образовательной организацией для обеспечения образовательного процесса, а также рабочей программы воспитания и календарного плана воспитательной работы, включаемых в основные образовательные программы в соответствии с ч.й.ст.12.1 Федерального закона от 29.12.2012г. № 273-ФЗ «Об образовании в Российской Федерации», в виде электронного документа</w:t>
            </w:r>
          </w:p>
        </w:tc>
        <w:tc>
          <w:tcPr>
            <w:tcW w:w="3968" w:type="dxa"/>
          </w:tcPr>
          <w:p w:rsidR="00C0188C" w:rsidRPr="00C0188C" w:rsidRDefault="00C0188C" w:rsidP="0085703D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C0188C">
              <w:rPr>
                <w:sz w:val="22"/>
                <w:szCs w:val="22"/>
              </w:rPr>
              <w:t>Рабочая программа воспитания и календарный план воспитательной работы</w:t>
            </w:r>
          </w:p>
        </w:tc>
      </w:tr>
    </w:tbl>
    <w:p w:rsidR="00C0188C" w:rsidRPr="00C0188C" w:rsidRDefault="00C0188C" w:rsidP="00C0188C">
      <w:pPr>
        <w:spacing w:line="240" w:lineRule="auto"/>
        <w:ind w:right="565" w:firstLine="708"/>
        <w:rPr>
          <w:sz w:val="24"/>
        </w:rPr>
      </w:pPr>
    </w:p>
    <w:p w:rsidR="00C0188C" w:rsidRPr="00C0188C" w:rsidRDefault="00C0188C" w:rsidP="00C0188C">
      <w:pPr>
        <w:spacing w:line="240" w:lineRule="auto"/>
        <w:ind w:right="-2" w:firstLine="708"/>
      </w:pPr>
      <w:r w:rsidRPr="00C0188C">
        <w:rPr>
          <w:sz w:val="24"/>
        </w:rPr>
        <w:t xml:space="preserve">Настоящая редакция Программы приведена в соответствие с ФОП ДО </w:t>
      </w:r>
      <w:r w:rsidRPr="00C0188C">
        <w:rPr>
          <w:spacing w:val="1"/>
          <w:sz w:val="24"/>
        </w:rPr>
        <w:t xml:space="preserve">на </w:t>
      </w:r>
      <w:r w:rsidRPr="00C0188C">
        <w:rPr>
          <w:sz w:val="24"/>
        </w:rPr>
        <w:t xml:space="preserve">основе ранее действующей </w:t>
      </w:r>
      <w:r w:rsidRPr="00C0188C">
        <w:rPr>
          <w:spacing w:val="-1"/>
          <w:sz w:val="24"/>
        </w:rPr>
        <w:t>ООП</w:t>
      </w:r>
      <w:r w:rsidRPr="00C0188C">
        <w:rPr>
          <w:sz w:val="24"/>
        </w:rPr>
        <w:t xml:space="preserve"> дошкольного образования </w:t>
      </w:r>
      <w:r w:rsidRPr="00C0188C">
        <w:rPr>
          <w:spacing w:val="5"/>
          <w:sz w:val="24"/>
          <w:szCs w:val="24"/>
        </w:rPr>
        <w:t xml:space="preserve">МАДОУ </w:t>
      </w:r>
      <w:r w:rsidRPr="00C0188C">
        <w:rPr>
          <w:spacing w:val="-1"/>
          <w:sz w:val="24"/>
        </w:rPr>
        <w:t xml:space="preserve">«Детский сад </w:t>
      </w:r>
      <w:r w:rsidRPr="00C0188C">
        <w:rPr>
          <w:spacing w:val="1"/>
          <w:sz w:val="24"/>
        </w:rPr>
        <w:t>№ 311</w:t>
      </w:r>
      <w:r w:rsidRPr="00C0188C">
        <w:rPr>
          <w:sz w:val="24"/>
        </w:rPr>
        <w:t>»г.Казани.</w:t>
      </w:r>
    </w:p>
    <w:p w:rsidR="00C0188C" w:rsidRPr="00C0188C" w:rsidRDefault="00C0188C" w:rsidP="00C0188C">
      <w:pPr>
        <w:spacing w:line="276" w:lineRule="auto"/>
        <w:ind w:right="244" w:firstLine="708"/>
        <w:rPr>
          <w:b/>
          <w:bCs/>
          <w:sz w:val="24"/>
        </w:rPr>
      </w:pPr>
    </w:p>
    <w:p w:rsidR="00C0188C" w:rsidRPr="00C0188C" w:rsidRDefault="00C0188C" w:rsidP="00C0188C">
      <w:pPr>
        <w:spacing w:line="276" w:lineRule="auto"/>
        <w:ind w:right="244" w:firstLine="708"/>
        <w:rPr>
          <w:b/>
          <w:bCs/>
          <w:sz w:val="24"/>
          <w:szCs w:val="24"/>
        </w:rPr>
      </w:pPr>
      <w:r w:rsidRPr="00C0188C">
        <w:rPr>
          <w:b/>
          <w:bCs/>
          <w:sz w:val="24"/>
        </w:rPr>
        <w:t>Программа реализуется с 1 сентября 2023 года</w:t>
      </w:r>
    </w:p>
    <w:p w:rsidR="00C0188C" w:rsidRPr="00C0188C" w:rsidRDefault="00C0188C" w:rsidP="00C0188C">
      <w:pPr>
        <w:pStyle w:val="a4"/>
        <w:numPr>
          <w:ilvl w:val="2"/>
          <w:numId w:val="13"/>
        </w:numPr>
        <w:spacing w:line="276" w:lineRule="auto"/>
        <w:ind w:left="212" w:firstLine="709"/>
        <w:rPr>
          <w:b/>
          <w:bCs/>
        </w:rPr>
      </w:pPr>
      <w:r w:rsidRPr="00C0188C">
        <w:rPr>
          <w:b/>
          <w:bCs/>
        </w:rPr>
        <w:t>Цели и задачи Программы. (п.14.2. ФОП ДО).</w:t>
      </w:r>
    </w:p>
    <w:p w:rsidR="00C0188C" w:rsidRPr="00C0188C" w:rsidRDefault="00C0188C" w:rsidP="00C0188C">
      <w:pPr>
        <w:pStyle w:val="a4"/>
        <w:ind w:left="0" w:firstLine="709"/>
      </w:pPr>
      <w:r w:rsidRPr="00C0188C">
        <w:t>Учитывая содержание пункта 1 статьи 64 Федерального закона «Об образовании в Российской Федерации» и  пункта 1 раздела 1 ФОП ДО, целями Программы являются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 на основе духовно-нравственных ценностей российского народа, исторических и национально-культурных традиций.</w:t>
      </w:r>
    </w:p>
    <w:p w:rsidR="00C0188C" w:rsidRPr="00C0188C" w:rsidRDefault="00C0188C" w:rsidP="00C0188C">
      <w:pPr>
        <w:pStyle w:val="20"/>
        <w:shd w:val="clear" w:color="auto" w:fill="auto"/>
        <w:spacing w:before="0" w:after="0" w:line="240" w:lineRule="auto"/>
        <w:ind w:left="20" w:right="20" w:firstLine="720"/>
        <w:jc w:val="both"/>
        <w:rPr>
          <w:sz w:val="24"/>
          <w:szCs w:val="24"/>
        </w:rPr>
      </w:pPr>
      <w:r w:rsidRPr="00C0188C">
        <w:rPr>
          <w:sz w:val="24"/>
          <w:szCs w:val="24"/>
        </w:rPr>
        <w:t>К традиционным российским духовно-нравственным ценностям относятся, прежде всего,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</w:t>
      </w:r>
      <w:r w:rsidRPr="00C0188C">
        <w:rPr>
          <w:rStyle w:val="10"/>
          <w:sz w:val="24"/>
          <w:szCs w:val="24"/>
        </w:rPr>
        <w:footnoteReference w:id="1"/>
      </w:r>
      <w:r w:rsidRPr="00C0188C">
        <w:rPr>
          <w:sz w:val="24"/>
          <w:szCs w:val="24"/>
        </w:rPr>
        <w:t>.</w:t>
      </w:r>
    </w:p>
    <w:p w:rsidR="00C0188C" w:rsidRPr="00C0188C" w:rsidRDefault="00C0188C" w:rsidP="00C0188C">
      <w:pPr>
        <w:pStyle w:val="a4"/>
        <w:ind w:left="0" w:firstLine="709"/>
      </w:pPr>
      <w:r w:rsidRPr="00C0188C">
        <w:t xml:space="preserve">Программа, в соответствии с Федеральным законом «Об образовании в Российской Федерации», </w:t>
      </w:r>
      <w:r w:rsidRPr="00C0188C">
        <w:rPr>
          <w:u w:val="single"/>
        </w:rPr>
        <w:t xml:space="preserve">направлена </w:t>
      </w:r>
      <w:r w:rsidRPr="00C0188C">
        <w:rPr>
          <w:u w:val="single"/>
          <w:shd w:val="clear" w:color="auto" w:fill="FFFFFF"/>
        </w:rPr>
        <w:t>на</w:t>
      </w:r>
      <w:r w:rsidRPr="00C0188C">
        <w:rPr>
          <w:shd w:val="clear" w:color="auto" w:fill="FFFFFF"/>
        </w:rPr>
        <w:t xml:space="preserve">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</w:t>
      </w:r>
    </w:p>
    <w:p w:rsidR="00C0188C" w:rsidRPr="00C0188C" w:rsidRDefault="00C0188C" w:rsidP="00C0188C">
      <w:pPr>
        <w:spacing w:line="240" w:lineRule="auto"/>
        <w:ind w:firstLine="709"/>
        <w:rPr>
          <w:sz w:val="24"/>
          <w:szCs w:val="24"/>
        </w:rPr>
      </w:pPr>
      <w:r w:rsidRPr="00C0188C">
        <w:rPr>
          <w:sz w:val="24"/>
          <w:szCs w:val="24"/>
        </w:rPr>
        <w:t xml:space="preserve">Цели Программы достигаются через решение следующих </w:t>
      </w:r>
      <w:r w:rsidRPr="00C0188C">
        <w:rPr>
          <w:sz w:val="24"/>
          <w:szCs w:val="24"/>
          <w:u w:val="single"/>
        </w:rPr>
        <w:t>задач</w:t>
      </w:r>
      <w:r w:rsidRPr="00C0188C">
        <w:rPr>
          <w:sz w:val="24"/>
          <w:szCs w:val="24"/>
        </w:rPr>
        <w:t xml:space="preserve"> (п. 1.6. ФГОС ДО, п. 1.1.1 ФОП ДО):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ind w:left="0" w:firstLine="709"/>
        <w:contextualSpacing w:val="0"/>
        <w:rPr>
          <w:sz w:val="24"/>
          <w:szCs w:val="24"/>
        </w:rPr>
      </w:pPr>
      <w:r w:rsidRPr="00C0188C">
        <w:rPr>
          <w:sz w:val="24"/>
          <w:szCs w:val="24"/>
        </w:rPr>
        <w:t>обеспечение единых для Российской Федерации содержания ДО и планируемых результатов освоения образовательной программы ДО;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ind w:left="0" w:firstLine="709"/>
        <w:contextualSpacing w:val="0"/>
        <w:rPr>
          <w:sz w:val="24"/>
          <w:szCs w:val="24"/>
        </w:rPr>
      </w:pPr>
      <w:r w:rsidRPr="00C0188C">
        <w:rPr>
          <w:sz w:val="24"/>
          <w:szCs w:val="24"/>
        </w:rPr>
        <w:t>охрана и укрепление физического и психического здоровья детей, в том числе их эмоционального благополучия;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ind w:left="0" w:firstLine="709"/>
        <w:contextualSpacing w:val="0"/>
        <w:rPr>
          <w:sz w:val="24"/>
          <w:szCs w:val="24"/>
        </w:rPr>
      </w:pPr>
      <w:r w:rsidRPr="00C0188C">
        <w:rPr>
          <w:sz w:val="24"/>
          <w:szCs w:val="24"/>
        </w:rPr>
        <w:t xml:space="preserve">приобщение детей (в соответствии с возрастными особенностями) к базовым ценностям российского народа – жизнь, достоинство, права и свободы человека, патриотизм, </w:t>
      </w:r>
      <w:r w:rsidRPr="00C0188C">
        <w:rPr>
          <w:sz w:val="24"/>
          <w:szCs w:val="24"/>
        </w:rPr>
        <w:lastRenderedPageBreak/>
        <w:t>гражданственность,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России; создание условий для формирования ценностного отношения к окружающему миру, становления опыта действий и поступков на основе осмысления ценностей;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ind w:left="0" w:firstLine="709"/>
        <w:contextualSpacing w:val="0"/>
        <w:rPr>
          <w:sz w:val="24"/>
          <w:szCs w:val="24"/>
        </w:rPr>
      </w:pPr>
      <w:r w:rsidRPr="00C0188C">
        <w:rPr>
          <w:sz w:val="24"/>
          <w:szCs w:val="24"/>
        </w:rPr>
        <w:t>обеспечение равных возможностей для полноценного развития каждого ребёнка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здоровья), с учетом разнообразия образовательных потребностей и индивидуальных возможностей;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ind w:left="0" w:firstLine="709"/>
        <w:contextualSpacing w:val="0"/>
        <w:rPr>
          <w:sz w:val="24"/>
          <w:szCs w:val="24"/>
        </w:rPr>
      </w:pPr>
      <w:r w:rsidRPr="00C0188C">
        <w:rPr>
          <w:sz w:val="24"/>
          <w:szCs w:val="24"/>
        </w:rPr>
        <w:t>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ребёнка, как субъекта отношений с самим собой, другими детьми, взрослыми и миром;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ind w:left="0" w:firstLine="709"/>
        <w:contextualSpacing w:val="0"/>
        <w:rPr>
          <w:sz w:val="24"/>
          <w:szCs w:val="24"/>
        </w:rPr>
      </w:pPr>
      <w:r w:rsidRPr="00C0188C">
        <w:rPr>
          <w:sz w:val="24"/>
          <w:szCs w:val="24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правил, и норм поведения в интересах человека, семьи, общества;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ind w:left="0" w:firstLine="709"/>
        <w:contextualSpacing w:val="0"/>
        <w:rPr>
          <w:sz w:val="24"/>
          <w:szCs w:val="24"/>
        </w:rPr>
      </w:pPr>
      <w:r w:rsidRPr="00C0188C">
        <w:rPr>
          <w:sz w:val="24"/>
          <w:szCs w:val="24"/>
        </w:rPr>
        <w:t xml:space="preserve">формирование общей культуры личности детей, в том числе ценностей здорового образа жизни, </w:t>
      </w:r>
      <w:r w:rsidRPr="00C0188C">
        <w:t xml:space="preserve">обеспечение развития физических, личностных, нравственных качеств и основ патриотизма, интеллектуальных и художественно-творческих способностей ребёнка, его инициативности, самостоятельности и ответственности, </w:t>
      </w:r>
      <w:r w:rsidRPr="00C0188C">
        <w:rPr>
          <w:sz w:val="24"/>
          <w:szCs w:val="24"/>
        </w:rPr>
        <w:t>формирование предпосылок учебной деятельности;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ind w:left="0" w:firstLine="709"/>
        <w:contextualSpacing w:val="0"/>
        <w:rPr>
          <w:sz w:val="24"/>
          <w:szCs w:val="24"/>
        </w:rPr>
      </w:pPr>
      <w:r w:rsidRPr="00C0188C">
        <w:rPr>
          <w:sz w:val="24"/>
          <w:szCs w:val="24"/>
        </w:rPr>
        <w:t>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ind w:left="0" w:firstLine="709"/>
        <w:contextualSpacing w:val="0"/>
        <w:rPr>
          <w:sz w:val="24"/>
          <w:szCs w:val="24"/>
        </w:rPr>
      </w:pPr>
      <w:r w:rsidRPr="00C0188C">
        <w:rPr>
          <w:sz w:val="24"/>
          <w:szCs w:val="24"/>
        </w:rPr>
        <w:t>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ind w:left="0" w:firstLine="709"/>
        <w:contextualSpacing w:val="0"/>
        <w:rPr>
          <w:sz w:val="24"/>
          <w:szCs w:val="24"/>
        </w:rPr>
      </w:pPr>
      <w:r w:rsidRPr="00C0188C">
        <w:rPr>
          <w:sz w:val="24"/>
          <w:szCs w:val="24"/>
        </w:rPr>
        <w:t>обеспечение преемственности целей, задач и содержания дошкольного общего и начального общего образования;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ind w:left="0" w:firstLine="709"/>
        <w:contextualSpacing w:val="0"/>
        <w:rPr>
          <w:sz w:val="24"/>
          <w:szCs w:val="24"/>
        </w:rPr>
      </w:pPr>
      <w:r w:rsidRPr="00C0188C">
        <w:rPr>
          <w:sz w:val="24"/>
          <w:szCs w:val="24"/>
        </w:rPr>
        <w:t>достижение детьми на этапе завершения ДО уровня развития, необходимого и достаточного для успешного освоения ими образовательных программ начального общего образования.</w:t>
      </w:r>
    </w:p>
    <w:p w:rsidR="00C0188C" w:rsidRPr="00C0188C" w:rsidRDefault="00C0188C" w:rsidP="00C0188C">
      <w:pPr>
        <w:tabs>
          <w:tab w:val="left" w:pos="851"/>
        </w:tabs>
        <w:spacing w:line="240" w:lineRule="auto"/>
        <w:rPr>
          <w:sz w:val="24"/>
          <w:szCs w:val="24"/>
        </w:rPr>
      </w:pPr>
    </w:p>
    <w:p w:rsidR="00C0188C" w:rsidRPr="00C0188C" w:rsidRDefault="00C0188C" w:rsidP="00C0188C">
      <w:pPr>
        <w:pStyle w:val="a4"/>
        <w:numPr>
          <w:ilvl w:val="2"/>
          <w:numId w:val="13"/>
        </w:numPr>
        <w:spacing w:line="276" w:lineRule="auto"/>
        <w:ind w:left="212" w:firstLine="709"/>
        <w:rPr>
          <w:b/>
          <w:bCs/>
        </w:rPr>
      </w:pPr>
      <w:r w:rsidRPr="00C0188C">
        <w:rPr>
          <w:b/>
          <w:bCs/>
        </w:rPr>
        <w:t>Принципы и подходы к формированию Программы. (п.14.3. ФОП ДО).</w:t>
      </w:r>
    </w:p>
    <w:p w:rsidR="00C0188C" w:rsidRPr="00C0188C" w:rsidRDefault="00C0188C" w:rsidP="00C0188C">
      <w:pPr>
        <w:pStyle w:val="aa"/>
        <w:tabs>
          <w:tab w:val="left" w:pos="1260"/>
        </w:tabs>
        <w:spacing w:line="240" w:lineRule="auto"/>
        <w:ind w:left="0" w:firstLine="709"/>
        <w:rPr>
          <w:sz w:val="24"/>
          <w:szCs w:val="24"/>
        </w:rPr>
      </w:pPr>
      <w:r w:rsidRPr="00C0188C">
        <w:rPr>
          <w:sz w:val="24"/>
          <w:szCs w:val="24"/>
        </w:rPr>
        <w:t xml:space="preserve">Федеральная программа построена на следующих </w:t>
      </w:r>
      <w:r w:rsidRPr="00C0188C">
        <w:rPr>
          <w:b/>
          <w:sz w:val="24"/>
          <w:szCs w:val="24"/>
        </w:rPr>
        <w:t>принципах</w:t>
      </w:r>
      <w:r w:rsidRPr="00C0188C">
        <w:rPr>
          <w:sz w:val="24"/>
          <w:szCs w:val="24"/>
        </w:rPr>
        <w:t>, установленных ФГОС ДО: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1"/>
        </w:numPr>
        <w:tabs>
          <w:tab w:val="left" w:pos="1134"/>
        </w:tabs>
        <w:spacing w:line="240" w:lineRule="auto"/>
        <w:ind w:left="0" w:firstLine="709"/>
        <w:contextualSpacing w:val="0"/>
        <w:rPr>
          <w:sz w:val="24"/>
          <w:szCs w:val="24"/>
        </w:rPr>
      </w:pPr>
      <w:r w:rsidRPr="00C0188C">
        <w:rPr>
          <w:sz w:val="24"/>
          <w:szCs w:val="24"/>
        </w:rPr>
        <w:t>полноценное проживание ребенком всех этапов детства (младенческого, раннего и дошкольного возраста), обогащение детского развития;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1"/>
        </w:numPr>
        <w:tabs>
          <w:tab w:val="left" w:pos="1134"/>
          <w:tab w:val="left" w:pos="1260"/>
        </w:tabs>
        <w:spacing w:line="240" w:lineRule="auto"/>
        <w:ind w:left="0" w:firstLine="709"/>
        <w:contextualSpacing w:val="0"/>
        <w:rPr>
          <w:sz w:val="24"/>
          <w:szCs w:val="24"/>
        </w:rPr>
      </w:pPr>
      <w:r w:rsidRPr="00C0188C">
        <w:rPr>
          <w:sz w:val="24"/>
          <w:szCs w:val="24"/>
        </w:rPr>
        <w:t>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1"/>
        </w:numPr>
        <w:tabs>
          <w:tab w:val="left" w:pos="1134"/>
          <w:tab w:val="left" w:pos="1274"/>
        </w:tabs>
        <w:spacing w:line="240" w:lineRule="auto"/>
        <w:ind w:left="0" w:firstLine="709"/>
        <w:contextualSpacing w:val="0"/>
        <w:rPr>
          <w:sz w:val="24"/>
          <w:szCs w:val="24"/>
        </w:rPr>
      </w:pPr>
      <w:r w:rsidRPr="00C0188C">
        <w:t>содействие и сотрудничество детей и родителей (законных представителей), совершеннолетних членов семьи, принимающих участие в воспитании детей младенческого, раннего и дошкольного возрастов, а также педагогических работников (далее вместе – взрослые)</w:t>
      </w:r>
      <w:r w:rsidRPr="00C0188C">
        <w:rPr>
          <w:sz w:val="24"/>
          <w:szCs w:val="24"/>
        </w:rPr>
        <w:t>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1"/>
        </w:numPr>
        <w:tabs>
          <w:tab w:val="left" w:pos="1134"/>
          <w:tab w:val="left" w:pos="1274"/>
        </w:tabs>
        <w:spacing w:line="240" w:lineRule="auto"/>
        <w:ind w:left="0" w:firstLine="709"/>
        <w:contextualSpacing w:val="0"/>
        <w:rPr>
          <w:sz w:val="24"/>
          <w:szCs w:val="24"/>
        </w:rPr>
      </w:pPr>
      <w:r w:rsidRPr="00C0188C">
        <w:t>признание ребёнка полноценным участником (субъектом) образовательных отношений;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1"/>
        </w:numPr>
        <w:tabs>
          <w:tab w:val="left" w:pos="1134"/>
          <w:tab w:val="left" w:pos="1182"/>
        </w:tabs>
        <w:spacing w:line="240" w:lineRule="auto"/>
        <w:ind w:left="0" w:firstLine="709"/>
        <w:contextualSpacing w:val="0"/>
        <w:rPr>
          <w:sz w:val="24"/>
          <w:szCs w:val="24"/>
        </w:rPr>
      </w:pPr>
      <w:r w:rsidRPr="00C0188C">
        <w:rPr>
          <w:sz w:val="24"/>
          <w:szCs w:val="24"/>
        </w:rPr>
        <w:t>поддержка инициативы детей в различных видах деятельности;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1"/>
        </w:numPr>
        <w:tabs>
          <w:tab w:val="left" w:pos="1134"/>
          <w:tab w:val="left" w:pos="1182"/>
        </w:tabs>
        <w:spacing w:line="240" w:lineRule="auto"/>
        <w:ind w:left="0" w:firstLine="709"/>
        <w:contextualSpacing w:val="0"/>
        <w:rPr>
          <w:sz w:val="24"/>
          <w:szCs w:val="24"/>
        </w:rPr>
      </w:pPr>
      <w:r w:rsidRPr="00C0188C">
        <w:rPr>
          <w:sz w:val="24"/>
          <w:szCs w:val="24"/>
        </w:rPr>
        <w:t>сотрудничество МАДОУ с семьей;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1"/>
        </w:numPr>
        <w:tabs>
          <w:tab w:val="left" w:pos="1134"/>
          <w:tab w:val="left" w:pos="1182"/>
        </w:tabs>
        <w:spacing w:line="240" w:lineRule="auto"/>
        <w:ind w:left="0" w:firstLine="709"/>
        <w:contextualSpacing w:val="0"/>
        <w:rPr>
          <w:sz w:val="24"/>
          <w:szCs w:val="24"/>
        </w:rPr>
      </w:pPr>
      <w:r w:rsidRPr="00C0188C">
        <w:rPr>
          <w:sz w:val="24"/>
          <w:szCs w:val="24"/>
        </w:rPr>
        <w:t>приобщение детей к социокультурным нормам, традициям семьи, общества и государства;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1"/>
        </w:numPr>
        <w:tabs>
          <w:tab w:val="left" w:pos="1134"/>
          <w:tab w:val="left" w:pos="1306"/>
        </w:tabs>
        <w:spacing w:line="240" w:lineRule="auto"/>
        <w:ind w:left="0" w:firstLine="709"/>
        <w:contextualSpacing w:val="0"/>
        <w:rPr>
          <w:sz w:val="24"/>
          <w:szCs w:val="24"/>
        </w:rPr>
      </w:pPr>
      <w:r w:rsidRPr="00C0188C">
        <w:rPr>
          <w:sz w:val="24"/>
          <w:szCs w:val="24"/>
        </w:rPr>
        <w:t>формирование познавательных интересов и познавательных действий ребенка в различных видах деятельности;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1"/>
        </w:numPr>
        <w:tabs>
          <w:tab w:val="left" w:pos="1134"/>
          <w:tab w:val="left" w:pos="1214"/>
        </w:tabs>
        <w:spacing w:line="240" w:lineRule="auto"/>
        <w:ind w:left="0" w:firstLine="709"/>
        <w:contextualSpacing w:val="0"/>
        <w:rPr>
          <w:sz w:val="24"/>
          <w:szCs w:val="24"/>
        </w:rPr>
      </w:pPr>
      <w:r w:rsidRPr="00C0188C">
        <w:rPr>
          <w:sz w:val="24"/>
          <w:szCs w:val="24"/>
        </w:rPr>
        <w:t>возрастная адекватность дошкольного образования (соответствие условий, требований, методов возрасту и особенностям развития);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1"/>
        </w:numPr>
        <w:tabs>
          <w:tab w:val="left" w:pos="1134"/>
          <w:tab w:val="left" w:pos="1183"/>
        </w:tabs>
        <w:spacing w:line="240" w:lineRule="auto"/>
        <w:ind w:left="0" w:firstLine="709"/>
        <w:contextualSpacing w:val="0"/>
        <w:rPr>
          <w:sz w:val="24"/>
          <w:szCs w:val="24"/>
        </w:rPr>
      </w:pPr>
      <w:r w:rsidRPr="00C0188C">
        <w:rPr>
          <w:sz w:val="24"/>
          <w:szCs w:val="24"/>
        </w:rPr>
        <w:lastRenderedPageBreak/>
        <w:t>учет этнокультурной ситуации развития детей.</w:t>
      </w:r>
    </w:p>
    <w:p w:rsidR="00C0188C" w:rsidRPr="00C0188C" w:rsidRDefault="00C0188C" w:rsidP="00C0188C">
      <w:pPr>
        <w:tabs>
          <w:tab w:val="left" w:pos="1183"/>
        </w:tabs>
        <w:spacing w:line="240" w:lineRule="auto"/>
        <w:ind w:firstLine="709"/>
        <w:rPr>
          <w:sz w:val="24"/>
          <w:szCs w:val="24"/>
        </w:rPr>
      </w:pPr>
    </w:p>
    <w:p w:rsidR="00C0188C" w:rsidRPr="00C0188C" w:rsidRDefault="00C0188C" w:rsidP="00C0188C">
      <w:pPr>
        <w:pStyle w:val="21"/>
        <w:tabs>
          <w:tab w:val="left" w:pos="709"/>
        </w:tabs>
        <w:spacing w:line="240" w:lineRule="auto"/>
        <w:ind w:left="284" w:right="38" w:firstLine="436"/>
        <w:jc w:val="left"/>
        <w:rPr>
          <w:rFonts w:ascii="Times New Roman" w:hAnsi="Times New Roman" w:cs="Times New Roman"/>
          <w:b/>
          <w:bCs/>
          <w:iCs/>
          <w:color w:val="auto"/>
          <w:sz w:val="24"/>
          <w:szCs w:val="24"/>
        </w:rPr>
      </w:pPr>
      <w:r w:rsidRPr="00C0188C">
        <w:rPr>
          <w:rFonts w:ascii="Times New Roman" w:hAnsi="Times New Roman" w:cs="Times New Roman"/>
          <w:bCs/>
          <w:iCs/>
          <w:color w:val="auto"/>
          <w:sz w:val="24"/>
          <w:szCs w:val="24"/>
        </w:rPr>
        <w:t>Основные</w:t>
      </w:r>
      <w:r w:rsidRPr="00C0188C">
        <w:rPr>
          <w:rFonts w:ascii="Times New Roman" w:hAnsi="Times New Roman" w:cs="Times New Roman"/>
          <w:b/>
          <w:bCs/>
          <w:iCs/>
          <w:color w:val="auto"/>
          <w:sz w:val="24"/>
          <w:szCs w:val="24"/>
        </w:rPr>
        <w:t xml:space="preserve"> подходы </w:t>
      </w:r>
      <w:r w:rsidRPr="00C0188C">
        <w:rPr>
          <w:rFonts w:ascii="Times New Roman" w:hAnsi="Times New Roman" w:cs="Times New Roman"/>
          <w:bCs/>
          <w:iCs/>
          <w:color w:val="auto"/>
          <w:sz w:val="24"/>
          <w:szCs w:val="24"/>
        </w:rPr>
        <w:t>к формированию Программы</w:t>
      </w:r>
      <w:r w:rsidRPr="00C0188C">
        <w:rPr>
          <w:rFonts w:ascii="Times New Roman" w:hAnsi="Times New Roman" w:cs="Times New Roman"/>
          <w:b/>
          <w:bCs/>
          <w:iCs/>
          <w:color w:val="auto"/>
          <w:sz w:val="24"/>
          <w:szCs w:val="24"/>
        </w:rPr>
        <w:t>.</w:t>
      </w:r>
    </w:p>
    <w:p w:rsidR="00C0188C" w:rsidRPr="00C0188C" w:rsidRDefault="00C0188C" w:rsidP="00C0188C">
      <w:pPr>
        <w:pStyle w:val="a4"/>
        <w:ind w:left="284" w:right="38"/>
        <w:jc w:val="left"/>
      </w:pPr>
      <w:r w:rsidRPr="00C0188C">
        <w:t>Программа: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3"/>
        </w:numPr>
        <w:tabs>
          <w:tab w:val="left" w:pos="0"/>
        </w:tabs>
        <w:spacing w:line="240" w:lineRule="auto"/>
        <w:ind w:left="0" w:right="38" w:firstLine="0"/>
        <w:contextualSpacing w:val="0"/>
        <w:rPr>
          <w:sz w:val="24"/>
          <w:szCs w:val="24"/>
        </w:rPr>
      </w:pPr>
      <w:r w:rsidRPr="00C0188C">
        <w:rPr>
          <w:sz w:val="24"/>
          <w:szCs w:val="24"/>
        </w:rPr>
        <w:t>сформирована на основе требований ФГОС ДО и ФОП ДО, предъявляемых к структуре образовательной программы дошкольного образования;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3"/>
        </w:numPr>
        <w:tabs>
          <w:tab w:val="left" w:pos="0"/>
        </w:tabs>
        <w:spacing w:line="240" w:lineRule="auto"/>
        <w:ind w:left="0" w:right="38" w:firstLine="0"/>
        <w:contextualSpacing w:val="0"/>
        <w:rPr>
          <w:sz w:val="24"/>
          <w:szCs w:val="24"/>
        </w:rPr>
      </w:pPr>
      <w:r w:rsidRPr="00C0188C">
        <w:rPr>
          <w:sz w:val="24"/>
          <w:szCs w:val="24"/>
        </w:rPr>
        <w:t>определяет содержание и организацию образовательной деятельности на уровне дошкольного образования;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3"/>
        </w:numPr>
        <w:tabs>
          <w:tab w:val="left" w:pos="0"/>
        </w:tabs>
        <w:spacing w:line="240" w:lineRule="auto"/>
        <w:ind w:left="0" w:right="38" w:firstLine="0"/>
        <w:contextualSpacing w:val="0"/>
        <w:rPr>
          <w:sz w:val="24"/>
          <w:szCs w:val="24"/>
        </w:rPr>
      </w:pPr>
      <w:r w:rsidRPr="00C0188C">
        <w:rPr>
          <w:sz w:val="24"/>
          <w:szCs w:val="24"/>
        </w:rPr>
        <w:t>обеспечивает развитие личности детей дошкольного возраста в различных видах общения и деятельности с учетом их возрастных, индивидуальных, психологических и физиологических особенностей;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3"/>
        </w:numPr>
        <w:tabs>
          <w:tab w:val="left" w:pos="0"/>
        </w:tabs>
        <w:spacing w:line="240" w:lineRule="auto"/>
        <w:ind w:left="0" w:right="38" w:firstLine="0"/>
        <w:contextualSpacing w:val="0"/>
        <w:rPr>
          <w:sz w:val="24"/>
          <w:szCs w:val="24"/>
        </w:rPr>
      </w:pPr>
      <w:r w:rsidRPr="00C0188C">
        <w:rPr>
          <w:sz w:val="24"/>
          <w:szCs w:val="24"/>
        </w:rPr>
        <w:t>сформирована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(базовые объем, содержание и планируемые результаты освоения Программы).</w:t>
      </w:r>
    </w:p>
    <w:p w:rsidR="00C0188C" w:rsidRPr="00C0188C" w:rsidRDefault="00C0188C" w:rsidP="00C0188C">
      <w:pPr>
        <w:tabs>
          <w:tab w:val="left" w:pos="567"/>
        </w:tabs>
        <w:spacing w:line="240" w:lineRule="auto"/>
        <w:ind w:left="284" w:right="38"/>
        <w:rPr>
          <w:sz w:val="24"/>
          <w:szCs w:val="24"/>
        </w:rPr>
      </w:pPr>
    </w:p>
    <w:p w:rsidR="00C0188C" w:rsidRPr="00C0188C" w:rsidRDefault="00C0188C" w:rsidP="00C0188C">
      <w:pPr>
        <w:spacing w:line="240" w:lineRule="auto"/>
        <w:ind w:right="-2" w:firstLine="709"/>
        <w:rPr>
          <w:b/>
          <w:sz w:val="24"/>
          <w:szCs w:val="24"/>
        </w:rPr>
      </w:pPr>
      <w:r w:rsidRPr="00C0188C">
        <w:rPr>
          <w:b/>
          <w:sz w:val="24"/>
          <w:szCs w:val="24"/>
        </w:rPr>
        <w:t>1.1.3. Значимые для разработки и реализации Программы характеристики.</w:t>
      </w:r>
    </w:p>
    <w:p w:rsidR="00C0188C" w:rsidRPr="00C0188C" w:rsidRDefault="00C0188C" w:rsidP="00C0188C">
      <w:pPr>
        <w:spacing w:line="240" w:lineRule="auto"/>
        <w:ind w:right="-2" w:firstLine="709"/>
        <w:rPr>
          <w:sz w:val="24"/>
          <w:szCs w:val="24"/>
        </w:rPr>
      </w:pPr>
      <w:r w:rsidRPr="00C0188C">
        <w:rPr>
          <w:sz w:val="24"/>
          <w:szCs w:val="24"/>
          <w:u w:val="single"/>
        </w:rPr>
        <w:t xml:space="preserve">Основные участники реализации Программы: </w:t>
      </w:r>
      <w:r w:rsidRPr="00C0188C">
        <w:rPr>
          <w:sz w:val="24"/>
          <w:szCs w:val="24"/>
        </w:rPr>
        <w:t>педагоги, обучающиеся, родители (законные представители).</w:t>
      </w:r>
    </w:p>
    <w:p w:rsidR="00C0188C" w:rsidRPr="00C0188C" w:rsidRDefault="00C0188C" w:rsidP="00C0188C">
      <w:pPr>
        <w:pStyle w:val="a4"/>
        <w:ind w:left="0" w:right="-2" w:firstLine="709"/>
        <w:rPr>
          <w:spacing w:val="1"/>
        </w:rPr>
      </w:pPr>
      <w:r w:rsidRPr="00C0188C">
        <w:rPr>
          <w:u w:val="single"/>
        </w:rPr>
        <w:t xml:space="preserve">Социальными заказчиками реализации Программы </w:t>
      </w:r>
      <w:r w:rsidRPr="00C0188C">
        <w:t>как комплекса образовательных услуг выступают, в первую очередь, родители (законные представители) обучающихся, как гаранты реализации прав ребенка на уход, присмотр, оздоровление, воспитание и обучение.</w:t>
      </w:r>
    </w:p>
    <w:p w:rsidR="00C0188C" w:rsidRPr="00C0188C" w:rsidRDefault="00C0188C" w:rsidP="00C0188C">
      <w:pPr>
        <w:pStyle w:val="a4"/>
        <w:ind w:left="0" w:right="522" w:firstLine="709"/>
      </w:pPr>
      <w:r w:rsidRPr="00C0188C">
        <w:t>Особенности разработки Программы:</w:t>
      </w:r>
    </w:p>
    <w:p w:rsidR="00C0188C" w:rsidRPr="00C0188C" w:rsidRDefault="00C0188C" w:rsidP="00C0188C">
      <w:pPr>
        <w:pStyle w:val="a4"/>
        <w:numPr>
          <w:ilvl w:val="0"/>
          <w:numId w:val="4"/>
        </w:numPr>
        <w:tabs>
          <w:tab w:val="left" w:pos="0"/>
        </w:tabs>
        <w:ind w:left="0" w:firstLine="0"/>
      </w:pPr>
      <w:r w:rsidRPr="00C0188C">
        <w:rPr>
          <w:spacing w:val="-1"/>
        </w:rPr>
        <w:t xml:space="preserve">условия, созданные в </w:t>
      </w:r>
      <w:r w:rsidRPr="00C0188C">
        <w:rPr>
          <w:spacing w:val="-7"/>
        </w:rPr>
        <w:t xml:space="preserve">МАДОУ </w:t>
      </w:r>
      <w:r w:rsidRPr="00C0188C">
        <w:rPr>
          <w:spacing w:val="-1"/>
        </w:rPr>
        <w:t>для реализации целей и задач Программы;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4"/>
        </w:numPr>
        <w:tabs>
          <w:tab w:val="left" w:pos="0"/>
        </w:tabs>
        <w:spacing w:line="240" w:lineRule="auto"/>
        <w:ind w:left="0" w:firstLine="0"/>
        <w:contextualSpacing w:val="0"/>
        <w:jc w:val="left"/>
        <w:rPr>
          <w:sz w:val="24"/>
          <w:szCs w:val="24"/>
        </w:rPr>
      </w:pPr>
      <w:r w:rsidRPr="00C0188C">
        <w:rPr>
          <w:spacing w:val="-1"/>
          <w:sz w:val="24"/>
          <w:szCs w:val="24"/>
        </w:rPr>
        <w:t xml:space="preserve">социальный заказ </w:t>
      </w:r>
      <w:r w:rsidRPr="00C0188C">
        <w:rPr>
          <w:sz w:val="24"/>
          <w:szCs w:val="24"/>
        </w:rPr>
        <w:t>родителей (законных представителей);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4"/>
        </w:numPr>
        <w:tabs>
          <w:tab w:val="left" w:pos="0"/>
        </w:tabs>
        <w:spacing w:line="240" w:lineRule="auto"/>
        <w:ind w:left="0" w:firstLine="0"/>
        <w:contextualSpacing w:val="0"/>
        <w:jc w:val="left"/>
        <w:rPr>
          <w:sz w:val="24"/>
          <w:szCs w:val="24"/>
        </w:rPr>
      </w:pPr>
      <w:r w:rsidRPr="00C0188C">
        <w:rPr>
          <w:sz w:val="24"/>
          <w:szCs w:val="24"/>
        </w:rPr>
        <w:t>детский контингент;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4"/>
        </w:numPr>
        <w:tabs>
          <w:tab w:val="left" w:pos="0"/>
        </w:tabs>
        <w:spacing w:line="240" w:lineRule="auto"/>
        <w:ind w:left="0" w:firstLine="0"/>
        <w:contextualSpacing w:val="0"/>
        <w:jc w:val="left"/>
        <w:rPr>
          <w:sz w:val="24"/>
          <w:szCs w:val="24"/>
        </w:rPr>
      </w:pPr>
      <w:r w:rsidRPr="00C0188C">
        <w:rPr>
          <w:sz w:val="24"/>
          <w:szCs w:val="24"/>
        </w:rPr>
        <w:t>кадровый состав педагогических работников;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4"/>
        </w:numPr>
        <w:tabs>
          <w:tab w:val="left" w:pos="0"/>
        </w:tabs>
        <w:spacing w:line="240" w:lineRule="auto"/>
        <w:ind w:left="0" w:right="534" w:firstLine="0"/>
        <w:contextualSpacing w:val="0"/>
        <w:jc w:val="left"/>
        <w:rPr>
          <w:sz w:val="24"/>
          <w:szCs w:val="24"/>
        </w:rPr>
      </w:pPr>
      <w:r w:rsidRPr="00C0188C">
        <w:rPr>
          <w:sz w:val="24"/>
          <w:szCs w:val="24"/>
        </w:rPr>
        <w:t xml:space="preserve">культурно-образовательные особенности </w:t>
      </w:r>
      <w:r w:rsidRPr="00C0188C">
        <w:rPr>
          <w:spacing w:val="-1"/>
          <w:sz w:val="24"/>
          <w:szCs w:val="24"/>
        </w:rPr>
        <w:t xml:space="preserve">МАДОУ </w:t>
      </w:r>
      <w:r w:rsidRPr="00C0188C">
        <w:rPr>
          <w:sz w:val="24"/>
          <w:szCs w:val="24"/>
        </w:rPr>
        <w:t>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4"/>
        </w:numPr>
        <w:tabs>
          <w:tab w:val="left" w:pos="0"/>
        </w:tabs>
        <w:spacing w:line="240" w:lineRule="auto"/>
        <w:ind w:left="0" w:right="534" w:firstLine="0"/>
        <w:contextualSpacing w:val="0"/>
        <w:jc w:val="left"/>
        <w:rPr>
          <w:sz w:val="24"/>
          <w:szCs w:val="24"/>
        </w:rPr>
      </w:pPr>
      <w:r w:rsidRPr="00C0188C">
        <w:rPr>
          <w:sz w:val="24"/>
          <w:szCs w:val="24"/>
        </w:rPr>
        <w:t>климатические особенности;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4"/>
        </w:numPr>
        <w:tabs>
          <w:tab w:val="left" w:pos="0"/>
        </w:tabs>
        <w:spacing w:line="240" w:lineRule="auto"/>
        <w:ind w:left="0" w:firstLine="0"/>
        <w:contextualSpacing w:val="0"/>
        <w:jc w:val="left"/>
        <w:rPr>
          <w:sz w:val="24"/>
          <w:szCs w:val="24"/>
        </w:rPr>
      </w:pPr>
      <w:r w:rsidRPr="00C0188C">
        <w:rPr>
          <w:sz w:val="24"/>
          <w:szCs w:val="24"/>
        </w:rPr>
        <w:t>взаимодействие с социумом.</w:t>
      </w:r>
    </w:p>
    <w:p w:rsidR="00C0188C" w:rsidRPr="00C0188C" w:rsidRDefault="00C0188C" w:rsidP="00C0188C">
      <w:pPr>
        <w:spacing w:line="240" w:lineRule="auto"/>
        <w:ind w:firstLine="708"/>
        <w:rPr>
          <w:sz w:val="24"/>
          <w:szCs w:val="24"/>
        </w:rPr>
      </w:pPr>
      <w:r w:rsidRPr="00C0188C">
        <w:rPr>
          <w:sz w:val="24"/>
          <w:szCs w:val="24"/>
        </w:rPr>
        <w:t>Программастроится</w:t>
      </w:r>
      <w:r w:rsidRPr="00C0188C">
        <w:rPr>
          <w:spacing w:val="1"/>
          <w:sz w:val="24"/>
          <w:szCs w:val="24"/>
        </w:rPr>
        <w:t>на</w:t>
      </w:r>
      <w:r w:rsidRPr="00C0188C">
        <w:rPr>
          <w:sz w:val="24"/>
          <w:szCs w:val="24"/>
        </w:rPr>
        <w:t xml:space="preserve">основеобщихзакономерностейразвитияличностидетейдошкольного возраста с учетом сенситивных периодов в развитии (в соответствии спериодизаци психического развития ребенка, принятой в </w:t>
      </w:r>
      <w:r w:rsidRPr="00C0188C">
        <w:rPr>
          <w:spacing w:val="1"/>
          <w:sz w:val="24"/>
          <w:szCs w:val="24"/>
        </w:rPr>
        <w:t>культурно-</w:t>
      </w:r>
      <w:r w:rsidRPr="00C0188C">
        <w:rPr>
          <w:sz w:val="24"/>
          <w:szCs w:val="24"/>
        </w:rPr>
        <w:t xml:space="preserve">исторической психологии, дошкольное детство подразделяется на </w:t>
      </w:r>
      <w:r w:rsidRPr="00C0188C">
        <w:rPr>
          <w:b/>
          <w:i/>
          <w:spacing w:val="-2"/>
          <w:sz w:val="24"/>
          <w:szCs w:val="24"/>
        </w:rPr>
        <w:t xml:space="preserve">два </w:t>
      </w:r>
      <w:r w:rsidRPr="00C0188C">
        <w:rPr>
          <w:b/>
          <w:i/>
          <w:sz w:val="24"/>
          <w:szCs w:val="24"/>
        </w:rPr>
        <w:t xml:space="preserve">возраста </w:t>
      </w:r>
      <w:r w:rsidRPr="00C0188C">
        <w:rPr>
          <w:spacing w:val="-1"/>
          <w:sz w:val="24"/>
          <w:szCs w:val="24"/>
        </w:rPr>
        <w:t>детства:</w:t>
      </w:r>
    </w:p>
    <w:p w:rsidR="00C0188C" w:rsidRPr="00C0188C" w:rsidRDefault="00C0188C" w:rsidP="00C0188C">
      <w:pPr>
        <w:spacing w:line="240" w:lineRule="auto"/>
        <w:ind w:firstLine="708"/>
        <w:rPr>
          <w:spacing w:val="1"/>
          <w:sz w:val="24"/>
          <w:szCs w:val="24"/>
        </w:rPr>
      </w:pPr>
      <w:r w:rsidRPr="00C0188C">
        <w:rPr>
          <w:spacing w:val="1"/>
          <w:sz w:val="24"/>
          <w:szCs w:val="24"/>
        </w:rPr>
        <w:t>1)</w:t>
      </w:r>
      <w:r w:rsidRPr="00C0188C">
        <w:rPr>
          <w:sz w:val="24"/>
          <w:szCs w:val="24"/>
        </w:rPr>
        <w:t xml:space="preserve"> ранний (от 1,5 года до3лет);</w:t>
      </w:r>
    </w:p>
    <w:p w:rsidR="00C0188C" w:rsidRPr="00C0188C" w:rsidRDefault="00C0188C" w:rsidP="00C0188C">
      <w:pPr>
        <w:spacing w:line="240" w:lineRule="auto"/>
        <w:ind w:firstLine="708"/>
        <w:rPr>
          <w:sz w:val="24"/>
          <w:szCs w:val="24"/>
        </w:rPr>
      </w:pPr>
      <w:r w:rsidRPr="00C0188C">
        <w:rPr>
          <w:spacing w:val="1"/>
          <w:sz w:val="24"/>
          <w:szCs w:val="24"/>
        </w:rPr>
        <w:t xml:space="preserve">2) </w:t>
      </w:r>
      <w:r w:rsidRPr="00C0188C">
        <w:rPr>
          <w:sz w:val="24"/>
          <w:szCs w:val="24"/>
        </w:rPr>
        <w:t xml:space="preserve">дошкольный возраст </w:t>
      </w:r>
      <w:r w:rsidRPr="00C0188C">
        <w:rPr>
          <w:spacing w:val="-1"/>
          <w:sz w:val="24"/>
          <w:szCs w:val="24"/>
        </w:rPr>
        <w:t>(от</w:t>
      </w:r>
      <w:r w:rsidRPr="00C0188C">
        <w:rPr>
          <w:sz w:val="24"/>
          <w:szCs w:val="24"/>
        </w:rPr>
        <w:t>3до7(8)лет)).</w:t>
      </w:r>
    </w:p>
    <w:p w:rsidR="00C0188C" w:rsidRPr="00C0188C" w:rsidRDefault="00C0188C" w:rsidP="00C0188C">
      <w:pPr>
        <w:spacing w:line="240" w:lineRule="auto"/>
      </w:pPr>
      <w:r w:rsidRPr="00C0188C">
        <w:rPr>
          <w:spacing w:val="648"/>
          <w:sz w:val="24"/>
        </w:rPr>
        <w:t> </w:t>
      </w:r>
      <w:r w:rsidRPr="00C0188C">
        <w:rPr>
          <w:sz w:val="24"/>
        </w:rPr>
        <w:t xml:space="preserve">Программа предусмотрена для освоения детьми в возрасте от </w:t>
      </w:r>
      <w:r w:rsidRPr="00C0188C">
        <w:rPr>
          <w:spacing w:val="74"/>
          <w:sz w:val="24"/>
        </w:rPr>
        <w:t xml:space="preserve">1,5 </w:t>
      </w:r>
      <w:r w:rsidRPr="00C0188C">
        <w:rPr>
          <w:sz w:val="24"/>
        </w:rPr>
        <w:t>до 7 лет в группах общеразвивающей направленности (в соответствии с Уставом). Программа реализуется в течение</w:t>
      </w:r>
    </w:p>
    <w:p w:rsidR="00C0188C" w:rsidRPr="00C0188C" w:rsidRDefault="00C0188C" w:rsidP="00C0188C">
      <w:pPr>
        <w:spacing w:line="240" w:lineRule="auto"/>
      </w:pPr>
      <w:r w:rsidRPr="00C0188C">
        <w:rPr>
          <w:spacing w:val="-1"/>
          <w:sz w:val="24"/>
        </w:rPr>
        <w:t xml:space="preserve">всего </w:t>
      </w:r>
      <w:r w:rsidRPr="00C0188C">
        <w:rPr>
          <w:sz w:val="24"/>
        </w:rPr>
        <w:t xml:space="preserve">времени пребывания обучающихся в </w:t>
      </w:r>
      <w:r w:rsidRPr="00C0188C">
        <w:rPr>
          <w:spacing w:val="5"/>
          <w:sz w:val="24"/>
        </w:rPr>
        <w:t xml:space="preserve">ОО </w:t>
      </w:r>
      <w:r w:rsidRPr="00C0188C">
        <w:rPr>
          <w:sz w:val="24"/>
        </w:rPr>
        <w:t xml:space="preserve">(режим работы </w:t>
      </w:r>
      <w:r w:rsidRPr="00C0188C">
        <w:rPr>
          <w:spacing w:val="1"/>
          <w:sz w:val="24"/>
        </w:rPr>
        <w:t xml:space="preserve">ДОУ: </w:t>
      </w:r>
      <w:r w:rsidRPr="00C0188C">
        <w:rPr>
          <w:sz w:val="24"/>
        </w:rPr>
        <w:t xml:space="preserve">с7.30.до18.00, 5 дней в неделю (кроме выходных и праздничных дней)). Программа реализуется </w:t>
      </w:r>
      <w:r w:rsidRPr="00C0188C">
        <w:rPr>
          <w:spacing w:val="1"/>
          <w:sz w:val="24"/>
        </w:rPr>
        <w:t xml:space="preserve">на </w:t>
      </w:r>
      <w:r w:rsidRPr="00C0188C">
        <w:rPr>
          <w:sz w:val="24"/>
        </w:rPr>
        <w:t>русском языке–</w:t>
      </w:r>
      <w:r w:rsidRPr="00C0188C">
        <w:rPr>
          <w:spacing w:val="1"/>
          <w:sz w:val="24"/>
        </w:rPr>
        <w:t xml:space="preserve">на </w:t>
      </w:r>
      <w:r w:rsidRPr="00C0188C">
        <w:rPr>
          <w:sz w:val="24"/>
        </w:rPr>
        <w:t>государственном языке Российской Федерации.</w:t>
      </w:r>
    </w:p>
    <w:p w:rsidR="00C0188C" w:rsidRPr="00C0188C" w:rsidRDefault="00C0188C" w:rsidP="00C0188C">
      <w:pPr>
        <w:widowControl w:val="0"/>
        <w:tabs>
          <w:tab w:val="left" w:pos="0"/>
        </w:tabs>
        <w:spacing w:line="240" w:lineRule="auto"/>
        <w:jc w:val="left"/>
        <w:rPr>
          <w:sz w:val="24"/>
          <w:szCs w:val="24"/>
        </w:rPr>
      </w:pPr>
    </w:p>
    <w:p w:rsidR="00C0188C" w:rsidRPr="00C0188C" w:rsidRDefault="00C0188C" w:rsidP="00C0188C">
      <w:pPr>
        <w:pStyle w:val="a4"/>
        <w:spacing w:line="276" w:lineRule="auto"/>
        <w:ind w:left="920" w:firstLine="0"/>
        <w:rPr>
          <w:b/>
          <w:bCs/>
        </w:rPr>
      </w:pPr>
      <w:r w:rsidRPr="00C0188C">
        <w:rPr>
          <w:b/>
          <w:bCs/>
        </w:rPr>
        <w:t>Характеристики особенностей развития детей дошкольного возраста.</w:t>
      </w:r>
    </w:p>
    <w:tbl>
      <w:tblPr>
        <w:tblW w:w="10064" w:type="dxa"/>
        <w:tblInd w:w="137" w:type="dxa"/>
        <w:tblLayout w:type="fixed"/>
        <w:tblCellMar>
          <w:left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975"/>
        <w:gridCol w:w="5089"/>
      </w:tblGrid>
      <w:tr w:rsidR="00C0188C" w:rsidRPr="00C0188C" w:rsidTr="0085703D">
        <w:tc>
          <w:tcPr>
            <w:tcW w:w="4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88C" w:rsidRPr="00C0188C" w:rsidRDefault="00C0188C" w:rsidP="0085703D">
            <w:pPr>
              <w:widowControl w:val="0"/>
              <w:spacing w:beforeAutospacing="1" w:line="240" w:lineRule="auto"/>
              <w:jc w:val="center"/>
              <w:rPr>
                <w:sz w:val="24"/>
                <w:szCs w:val="24"/>
              </w:rPr>
            </w:pPr>
            <w:r w:rsidRPr="00C0188C">
              <w:rPr>
                <w:b/>
                <w:bCs/>
                <w:sz w:val="24"/>
                <w:szCs w:val="24"/>
              </w:rPr>
              <w:t>возраст</w:t>
            </w:r>
          </w:p>
        </w:tc>
        <w:tc>
          <w:tcPr>
            <w:tcW w:w="5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88C" w:rsidRPr="00C0188C" w:rsidRDefault="00C0188C" w:rsidP="0085703D">
            <w:pPr>
              <w:widowControl w:val="0"/>
              <w:spacing w:beforeAutospacing="1" w:line="240" w:lineRule="auto"/>
              <w:jc w:val="center"/>
              <w:rPr>
                <w:sz w:val="24"/>
                <w:szCs w:val="24"/>
              </w:rPr>
            </w:pPr>
            <w:r w:rsidRPr="00C0188C">
              <w:rPr>
                <w:b/>
                <w:bCs/>
                <w:sz w:val="24"/>
                <w:szCs w:val="24"/>
                <w:lang w:val="en-GB"/>
              </w:rPr>
              <w:t>QR</w:t>
            </w:r>
            <w:r w:rsidRPr="00C0188C">
              <w:rPr>
                <w:b/>
                <w:bCs/>
                <w:sz w:val="24"/>
                <w:szCs w:val="24"/>
              </w:rPr>
              <w:t>код</w:t>
            </w:r>
          </w:p>
        </w:tc>
      </w:tr>
      <w:tr w:rsidR="00C0188C" w:rsidRPr="00C0188C" w:rsidTr="0085703D">
        <w:trPr>
          <w:trHeight w:val="1126"/>
        </w:trPr>
        <w:tc>
          <w:tcPr>
            <w:tcW w:w="4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88C" w:rsidRPr="00C0188C" w:rsidRDefault="00C0188C" w:rsidP="0085703D">
            <w:pPr>
              <w:widowControl w:val="0"/>
              <w:spacing w:beforeAutospacing="1" w:afterAutospacing="1" w:line="240" w:lineRule="auto"/>
              <w:jc w:val="center"/>
              <w:rPr>
                <w:sz w:val="24"/>
                <w:szCs w:val="24"/>
              </w:rPr>
            </w:pPr>
            <w:r w:rsidRPr="00C0188C">
              <w:rPr>
                <w:sz w:val="24"/>
                <w:szCs w:val="24"/>
              </w:rPr>
              <w:t>ранний возраст</w:t>
            </w:r>
          </w:p>
          <w:p w:rsidR="00C0188C" w:rsidRPr="00C0188C" w:rsidRDefault="00C0188C" w:rsidP="0085703D">
            <w:pPr>
              <w:widowControl w:val="0"/>
              <w:spacing w:beforeAutospacing="1" w:line="240" w:lineRule="auto"/>
              <w:jc w:val="center"/>
              <w:rPr>
                <w:sz w:val="24"/>
                <w:szCs w:val="24"/>
              </w:rPr>
            </w:pPr>
            <w:r w:rsidRPr="00C0188C">
              <w:rPr>
                <w:sz w:val="24"/>
                <w:szCs w:val="24"/>
              </w:rPr>
              <w:t>(от 1,5 года до 2-х лет)</w:t>
            </w:r>
          </w:p>
        </w:tc>
        <w:tc>
          <w:tcPr>
            <w:tcW w:w="5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88C" w:rsidRPr="00C0188C" w:rsidRDefault="00C0188C" w:rsidP="0085703D">
            <w:pPr>
              <w:widowControl w:val="0"/>
              <w:spacing w:beforeAutospacing="1" w:line="240" w:lineRule="auto"/>
              <w:jc w:val="center"/>
              <w:rPr>
                <w:sz w:val="24"/>
                <w:szCs w:val="24"/>
              </w:rPr>
            </w:pPr>
            <w:r w:rsidRPr="00C0188C">
              <w:rPr>
                <w:noProof/>
              </w:rPr>
              <w:drawing>
                <wp:inline distT="0" distB="0" distL="0" distR="0" wp14:anchorId="37694847" wp14:editId="5D06A5C8">
                  <wp:extent cx="744220" cy="668655"/>
                  <wp:effectExtent l="0" t="0" r="0" b="0"/>
                  <wp:docPr id="1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4220" cy="668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188C" w:rsidRPr="00C0188C" w:rsidTr="0085703D">
        <w:trPr>
          <w:trHeight w:val="1128"/>
        </w:trPr>
        <w:tc>
          <w:tcPr>
            <w:tcW w:w="4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88C" w:rsidRPr="00C0188C" w:rsidRDefault="00C0188C" w:rsidP="0085703D">
            <w:pPr>
              <w:pStyle w:val="a4"/>
              <w:spacing w:line="276" w:lineRule="auto"/>
              <w:ind w:left="0" w:firstLine="0"/>
              <w:jc w:val="center"/>
              <w:rPr>
                <w:bCs/>
              </w:rPr>
            </w:pPr>
            <w:r w:rsidRPr="00C0188C">
              <w:rPr>
                <w:bCs/>
              </w:rPr>
              <w:lastRenderedPageBreak/>
              <w:t>2-3 года</w:t>
            </w:r>
          </w:p>
          <w:p w:rsidR="00C0188C" w:rsidRPr="00C0188C" w:rsidRDefault="00C0188C" w:rsidP="0085703D">
            <w:pPr>
              <w:pStyle w:val="a4"/>
              <w:spacing w:line="276" w:lineRule="auto"/>
              <w:ind w:left="0" w:firstLine="0"/>
              <w:jc w:val="center"/>
              <w:rPr>
                <w:bCs/>
              </w:rPr>
            </w:pPr>
            <w:r w:rsidRPr="00C0188C">
              <w:rPr>
                <w:bCs/>
              </w:rPr>
              <w:t>(третий год жизни)</w:t>
            </w:r>
          </w:p>
        </w:tc>
        <w:tc>
          <w:tcPr>
            <w:tcW w:w="5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88C" w:rsidRPr="00C0188C" w:rsidRDefault="00C0188C" w:rsidP="0085703D">
            <w:pPr>
              <w:widowControl w:val="0"/>
              <w:spacing w:beforeAutospacing="1" w:line="240" w:lineRule="auto"/>
              <w:jc w:val="center"/>
              <w:rPr>
                <w:sz w:val="24"/>
                <w:szCs w:val="24"/>
              </w:rPr>
            </w:pPr>
            <w:r w:rsidRPr="00C0188C">
              <w:rPr>
                <w:noProof/>
              </w:rPr>
              <w:drawing>
                <wp:inline distT="0" distB="0" distL="0" distR="0" wp14:anchorId="6312C943" wp14:editId="62C006D9">
                  <wp:extent cx="739140" cy="640080"/>
                  <wp:effectExtent l="0" t="0" r="0" b="0"/>
                  <wp:docPr id="2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Рисунок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9140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188C" w:rsidRPr="00C0188C" w:rsidTr="0085703D">
        <w:trPr>
          <w:trHeight w:val="1300"/>
        </w:trPr>
        <w:tc>
          <w:tcPr>
            <w:tcW w:w="4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88C" w:rsidRPr="00C0188C" w:rsidRDefault="00C0188C" w:rsidP="0085703D">
            <w:pPr>
              <w:pStyle w:val="11"/>
              <w:widowControl w:val="0"/>
              <w:spacing w:before="0" w:after="0" w:line="276" w:lineRule="auto"/>
              <w:rPr>
                <w:rFonts w:cs="Times New Roman"/>
                <w:b w:val="0"/>
                <w:spacing w:val="-1"/>
                <w:sz w:val="24"/>
                <w:szCs w:val="24"/>
              </w:rPr>
            </w:pPr>
            <w:r w:rsidRPr="00C0188C">
              <w:rPr>
                <w:rFonts w:cs="Times New Roman"/>
                <w:b w:val="0"/>
                <w:caps w:val="0"/>
                <w:spacing w:val="-1"/>
                <w:sz w:val="24"/>
                <w:szCs w:val="24"/>
              </w:rPr>
              <w:t>3-4 года</w:t>
            </w:r>
          </w:p>
          <w:p w:rsidR="00C0188C" w:rsidRPr="00C0188C" w:rsidRDefault="00C0188C" w:rsidP="0085703D">
            <w:pPr>
              <w:pStyle w:val="11"/>
              <w:widowControl w:val="0"/>
              <w:spacing w:before="0" w:after="0" w:line="276" w:lineRule="auto"/>
              <w:rPr>
                <w:rFonts w:cs="Times New Roman"/>
                <w:b w:val="0"/>
                <w:spacing w:val="-57"/>
                <w:sz w:val="24"/>
                <w:szCs w:val="24"/>
              </w:rPr>
            </w:pPr>
            <w:r w:rsidRPr="00C0188C">
              <w:rPr>
                <w:rFonts w:cs="Times New Roman"/>
                <w:b w:val="0"/>
                <w:caps w:val="0"/>
                <w:sz w:val="24"/>
                <w:szCs w:val="24"/>
              </w:rPr>
              <w:t>(четвертый год жизни)</w:t>
            </w:r>
          </w:p>
        </w:tc>
        <w:tc>
          <w:tcPr>
            <w:tcW w:w="5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88C" w:rsidRPr="00C0188C" w:rsidRDefault="00C0188C" w:rsidP="0085703D">
            <w:pPr>
              <w:widowControl w:val="0"/>
              <w:spacing w:beforeAutospacing="1" w:line="240" w:lineRule="auto"/>
              <w:jc w:val="center"/>
              <w:rPr>
                <w:sz w:val="24"/>
                <w:szCs w:val="24"/>
              </w:rPr>
            </w:pPr>
            <w:r w:rsidRPr="00C0188C">
              <w:rPr>
                <w:noProof/>
              </w:rPr>
              <w:drawing>
                <wp:inline distT="0" distB="0" distL="0" distR="0" wp14:anchorId="7BD3A82B" wp14:editId="01E764B3">
                  <wp:extent cx="813435" cy="793115"/>
                  <wp:effectExtent l="0" t="0" r="0" b="0"/>
                  <wp:docPr id="3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3435" cy="793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188C" w:rsidRPr="00C0188C" w:rsidTr="0085703D">
        <w:tc>
          <w:tcPr>
            <w:tcW w:w="4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88C" w:rsidRPr="00C0188C" w:rsidRDefault="00C0188C" w:rsidP="0085703D">
            <w:pPr>
              <w:widowControl w:val="0"/>
              <w:spacing w:line="240" w:lineRule="auto"/>
              <w:jc w:val="center"/>
              <w:outlineLvl w:val="0"/>
            </w:pPr>
            <w:r w:rsidRPr="00C0188C">
              <w:rPr>
                <w:sz w:val="24"/>
                <w:szCs w:val="24"/>
              </w:rPr>
              <w:t xml:space="preserve">4-5 лет </w:t>
            </w:r>
          </w:p>
          <w:p w:rsidR="00C0188C" w:rsidRPr="00C0188C" w:rsidRDefault="00C0188C" w:rsidP="0085703D">
            <w:pPr>
              <w:widowControl w:val="0"/>
              <w:spacing w:line="240" w:lineRule="auto"/>
              <w:jc w:val="center"/>
              <w:outlineLvl w:val="0"/>
            </w:pPr>
            <w:r w:rsidRPr="00C0188C">
              <w:rPr>
                <w:sz w:val="24"/>
                <w:szCs w:val="24"/>
              </w:rPr>
              <w:t>(пятый год жизни)</w:t>
            </w:r>
          </w:p>
          <w:p w:rsidR="00C0188C" w:rsidRPr="00C0188C" w:rsidRDefault="00C0188C" w:rsidP="0085703D">
            <w:pPr>
              <w:widowControl w:val="0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5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88C" w:rsidRPr="00C0188C" w:rsidRDefault="00C0188C" w:rsidP="0085703D">
            <w:pPr>
              <w:widowControl w:val="0"/>
              <w:spacing w:beforeAutospacing="1" w:line="240" w:lineRule="auto"/>
              <w:jc w:val="center"/>
              <w:rPr>
                <w:sz w:val="24"/>
                <w:szCs w:val="24"/>
              </w:rPr>
            </w:pPr>
            <w:r w:rsidRPr="00C0188C">
              <w:rPr>
                <w:noProof/>
              </w:rPr>
              <w:drawing>
                <wp:inline distT="0" distB="0" distL="0" distR="0" wp14:anchorId="250EC9DF" wp14:editId="4363353F">
                  <wp:extent cx="781050" cy="781050"/>
                  <wp:effectExtent l="0" t="0" r="0" b="0"/>
                  <wp:docPr id="4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78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188C" w:rsidRPr="00C0188C" w:rsidTr="0085703D">
        <w:tc>
          <w:tcPr>
            <w:tcW w:w="4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88C" w:rsidRPr="00C0188C" w:rsidRDefault="00C0188C" w:rsidP="0085703D">
            <w:pPr>
              <w:pStyle w:val="11"/>
              <w:widowControl w:val="0"/>
              <w:spacing w:before="0" w:after="0" w:line="276" w:lineRule="auto"/>
              <w:rPr>
                <w:b w:val="0"/>
                <w:bCs w:val="0"/>
              </w:rPr>
            </w:pPr>
            <w:r w:rsidRPr="00C0188C">
              <w:rPr>
                <w:rFonts w:cs="Times New Roman"/>
                <w:b w:val="0"/>
                <w:bCs w:val="0"/>
                <w:caps w:val="0"/>
                <w:sz w:val="24"/>
                <w:szCs w:val="24"/>
              </w:rPr>
              <w:t>5-6 лет</w:t>
            </w:r>
          </w:p>
          <w:p w:rsidR="00C0188C" w:rsidRPr="00C0188C" w:rsidRDefault="00C0188C" w:rsidP="0085703D">
            <w:pPr>
              <w:pStyle w:val="11"/>
              <w:widowControl w:val="0"/>
              <w:spacing w:before="0" w:after="0" w:line="276" w:lineRule="auto"/>
              <w:rPr>
                <w:b w:val="0"/>
                <w:bCs w:val="0"/>
              </w:rPr>
            </w:pPr>
            <w:r w:rsidRPr="00C0188C">
              <w:rPr>
                <w:rFonts w:cs="Times New Roman"/>
                <w:b w:val="0"/>
                <w:bCs w:val="0"/>
                <w:caps w:val="0"/>
                <w:sz w:val="24"/>
                <w:szCs w:val="24"/>
              </w:rPr>
              <w:t>(шестой год жизни)</w:t>
            </w:r>
          </w:p>
          <w:p w:rsidR="00C0188C" w:rsidRPr="00C0188C" w:rsidRDefault="00C0188C" w:rsidP="0085703D">
            <w:pPr>
              <w:widowControl w:val="0"/>
              <w:spacing w:line="276" w:lineRule="auto"/>
              <w:jc w:val="center"/>
              <w:outlineLvl w:val="0"/>
              <w:rPr>
                <w:caps/>
                <w:sz w:val="24"/>
                <w:szCs w:val="24"/>
              </w:rPr>
            </w:pPr>
          </w:p>
        </w:tc>
        <w:tc>
          <w:tcPr>
            <w:tcW w:w="5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88C" w:rsidRPr="00C0188C" w:rsidRDefault="00C0188C" w:rsidP="0085703D">
            <w:pPr>
              <w:widowControl w:val="0"/>
              <w:spacing w:beforeAutospacing="1" w:line="240" w:lineRule="auto"/>
              <w:jc w:val="center"/>
              <w:rPr>
                <w:sz w:val="24"/>
                <w:szCs w:val="24"/>
              </w:rPr>
            </w:pPr>
            <w:r w:rsidRPr="00C0188C">
              <w:rPr>
                <w:noProof/>
              </w:rPr>
              <w:drawing>
                <wp:inline distT="0" distB="0" distL="0" distR="0" wp14:anchorId="4FFE9C6F" wp14:editId="75C43366">
                  <wp:extent cx="857250" cy="857250"/>
                  <wp:effectExtent l="0" t="0" r="0" b="0"/>
                  <wp:docPr id="5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188C" w:rsidRPr="00C0188C" w:rsidTr="0085703D">
        <w:trPr>
          <w:trHeight w:val="1216"/>
        </w:trPr>
        <w:tc>
          <w:tcPr>
            <w:tcW w:w="4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88C" w:rsidRPr="00C0188C" w:rsidRDefault="00C0188C" w:rsidP="0085703D">
            <w:pPr>
              <w:pStyle w:val="11"/>
              <w:widowControl w:val="0"/>
              <w:spacing w:before="0" w:after="0" w:line="276" w:lineRule="auto"/>
              <w:rPr>
                <w:b w:val="0"/>
                <w:bCs w:val="0"/>
              </w:rPr>
            </w:pPr>
            <w:r w:rsidRPr="00C0188C">
              <w:rPr>
                <w:rFonts w:cs="Times New Roman"/>
                <w:b w:val="0"/>
                <w:bCs w:val="0"/>
                <w:caps w:val="0"/>
                <w:sz w:val="24"/>
                <w:szCs w:val="24"/>
              </w:rPr>
              <w:t xml:space="preserve">6-7 лет </w:t>
            </w:r>
          </w:p>
          <w:p w:rsidR="00C0188C" w:rsidRPr="00C0188C" w:rsidRDefault="00C0188C" w:rsidP="0085703D">
            <w:pPr>
              <w:pStyle w:val="11"/>
              <w:widowControl w:val="0"/>
              <w:spacing w:before="0" w:after="0" w:line="276" w:lineRule="auto"/>
              <w:rPr>
                <w:b w:val="0"/>
                <w:bCs w:val="0"/>
              </w:rPr>
            </w:pPr>
            <w:r w:rsidRPr="00C0188C">
              <w:rPr>
                <w:rFonts w:cs="Times New Roman"/>
                <w:b w:val="0"/>
                <w:bCs w:val="0"/>
                <w:caps w:val="0"/>
                <w:sz w:val="24"/>
                <w:szCs w:val="24"/>
              </w:rPr>
              <w:t>(седьмой год жизни)</w:t>
            </w:r>
          </w:p>
        </w:tc>
        <w:tc>
          <w:tcPr>
            <w:tcW w:w="5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0188C" w:rsidRPr="00C0188C" w:rsidRDefault="00C0188C" w:rsidP="0085703D">
            <w:pPr>
              <w:widowControl w:val="0"/>
              <w:spacing w:beforeAutospacing="1" w:line="240" w:lineRule="auto"/>
              <w:jc w:val="center"/>
              <w:rPr>
                <w:sz w:val="24"/>
                <w:szCs w:val="24"/>
              </w:rPr>
            </w:pPr>
            <w:r w:rsidRPr="00C0188C">
              <w:rPr>
                <w:noProof/>
              </w:rPr>
              <w:drawing>
                <wp:inline distT="0" distB="0" distL="0" distR="0" wp14:anchorId="02F4D189" wp14:editId="05172374">
                  <wp:extent cx="742950" cy="742950"/>
                  <wp:effectExtent l="0" t="0" r="0" b="0"/>
                  <wp:docPr id="6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74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0188C" w:rsidRPr="00C0188C" w:rsidRDefault="00C0188C" w:rsidP="00C0188C">
      <w:pPr>
        <w:pStyle w:val="a4"/>
        <w:spacing w:line="276" w:lineRule="auto"/>
        <w:rPr>
          <w:b/>
          <w:bCs/>
        </w:rPr>
      </w:pPr>
    </w:p>
    <w:p w:rsidR="00C0188C" w:rsidRPr="00C0188C" w:rsidRDefault="00C0188C" w:rsidP="00C0188C">
      <w:pPr>
        <w:pStyle w:val="a4"/>
        <w:numPr>
          <w:ilvl w:val="2"/>
          <w:numId w:val="15"/>
        </w:numPr>
        <w:spacing w:line="276" w:lineRule="auto"/>
        <w:ind w:hanging="11"/>
        <w:rPr>
          <w:b/>
          <w:bCs/>
        </w:rPr>
      </w:pPr>
      <w:r w:rsidRPr="00C0188C">
        <w:rPr>
          <w:b/>
          <w:bCs/>
        </w:rPr>
        <w:t>Планируемые результаты освоения Программы (п.15. ФОП ДО).</w:t>
      </w:r>
    </w:p>
    <w:p w:rsidR="00C0188C" w:rsidRPr="00C0188C" w:rsidRDefault="00C0188C" w:rsidP="00C0188C">
      <w:pPr>
        <w:pStyle w:val="a4"/>
        <w:ind w:left="0"/>
        <w:rPr>
          <w:b/>
          <w:bCs/>
        </w:rPr>
      </w:pPr>
      <w:r w:rsidRPr="00C0188C">
        <w:t xml:space="preserve">В соответствии с ФГОС ДО специфика дошкольного детства и системные особенности ДО делают неправомерными требования от ребенка дошкольного возраста конкретных образовательных достижений. Поэтому результаты освоения Программы представлены в виде целевых ориентиров ДО и представляют собой </w:t>
      </w:r>
      <w:r w:rsidRPr="00C0188C">
        <w:rPr>
          <w:b/>
        </w:rPr>
        <w:t>возрастные характеристики возможных достижений ребенка к завершению ДО.</w:t>
      </w:r>
    </w:p>
    <w:p w:rsidR="00C0188C" w:rsidRPr="00C0188C" w:rsidRDefault="00C0188C" w:rsidP="00C0188C">
      <w:pPr>
        <w:pStyle w:val="a4"/>
        <w:ind w:left="0" w:firstLine="709"/>
      </w:pPr>
      <w:r w:rsidRPr="00C0188C">
        <w:t>Реализация образовательных целей и задач Программы направлена на достижение целевых ориентиров ДО, которые описаны, как основные характеристики развития ребенка.</w:t>
      </w:r>
    </w:p>
    <w:p w:rsidR="00C0188C" w:rsidRPr="00C0188C" w:rsidRDefault="00C0188C" w:rsidP="00C0188C">
      <w:pPr>
        <w:pStyle w:val="a4"/>
        <w:ind w:left="0" w:firstLine="709"/>
      </w:pPr>
      <w:r w:rsidRPr="00C0188C">
        <w:t>Основные характеристики развития ребенка представлены в виде перечисления возможных достижений воспитанников на разных возрастных этапах дошкольного детства.</w:t>
      </w:r>
    </w:p>
    <w:p w:rsidR="00C0188C" w:rsidRPr="00C0188C" w:rsidRDefault="00C0188C" w:rsidP="00C0188C">
      <w:pPr>
        <w:pStyle w:val="a4"/>
        <w:ind w:left="0" w:firstLine="709"/>
      </w:pPr>
      <w:r w:rsidRPr="00C0188C">
        <w:t xml:space="preserve">В соответствии с периодизацией психического развития ребенка согласно культурно-исторической психологии, дошкольное детство подразделяется на </w:t>
      </w:r>
      <w:r w:rsidRPr="00C0188C">
        <w:rPr>
          <w:spacing w:val="1"/>
        </w:rPr>
        <w:t xml:space="preserve">два </w:t>
      </w:r>
      <w:r w:rsidRPr="00C0188C">
        <w:t>возраста:</w:t>
      </w:r>
      <w:r w:rsidRPr="00C0188C">
        <w:rPr>
          <w:spacing w:val="1"/>
        </w:rPr>
        <w:t>1</w:t>
      </w:r>
      <w:r w:rsidRPr="00C0188C">
        <w:t>) ранний (от 1,5 года до 3 лет) ; 2) дошкольный возраст (от 3 до 7лет).</w:t>
      </w:r>
    </w:p>
    <w:p w:rsidR="00C0188C" w:rsidRPr="00C0188C" w:rsidRDefault="00C0188C" w:rsidP="00C0188C">
      <w:pPr>
        <w:pStyle w:val="a4"/>
        <w:ind w:left="0" w:firstLine="709"/>
      </w:pPr>
      <w:r w:rsidRPr="00C0188C">
        <w:t>Обозначенные в Программе возрастные ориентиры «к раннему возрасту», «к трем, четырем, пяти, шести годам» имеют условный характер, что предполагает широкий возрастной диапазон для достижения ребенком планируемых результатов. Это связано с неустойчивостью, гетерохронностью и индивидуальным темпом психического развития детей в дошкольном детстве,особенноприпрохождениикритическихпериодов.Поэтойпричинеребенокможетпродемонстрироватьобозначенныевпланируемыхрезультатахвозрастныехарактеристикиразвитияраньшеилипозжезаданныхвозрастныхориентиров.</w:t>
      </w:r>
    </w:p>
    <w:p w:rsidR="00C0188C" w:rsidRPr="00C0188C" w:rsidRDefault="00C0188C" w:rsidP="00C0188C">
      <w:pPr>
        <w:pStyle w:val="a4"/>
        <w:ind w:left="0" w:firstLine="709"/>
      </w:pPr>
      <w:r w:rsidRPr="00C0188C">
        <w:t>Степеньвыраженностивозрастныххарактеристиквозможныхдостиженийможетразличаться у детей одного возраста по причине высокой индивидуализации их психическогоразвитияиразныхстартовыхусловийосвоенияобразовательнойпрограммы. Обозначенныеразличиянедолжныбытьконстатированыкактрудностиребенкавосвоенииосновнойобразовательной программы Организации и не подразумевают его включения в соответствующую целевую группу.</w:t>
      </w:r>
    </w:p>
    <w:p w:rsidR="00C0188C" w:rsidRPr="00C0188C" w:rsidRDefault="00C0188C" w:rsidP="00C0188C">
      <w:pPr>
        <w:pStyle w:val="a4"/>
        <w:ind w:left="0" w:firstLine="709"/>
      </w:pPr>
    </w:p>
    <w:tbl>
      <w:tblPr>
        <w:tblStyle w:val="ab"/>
        <w:tblW w:w="10060" w:type="dxa"/>
        <w:tblLayout w:type="fixed"/>
        <w:tblLook w:val="04A0" w:firstRow="1" w:lastRow="0" w:firstColumn="1" w:lastColumn="0" w:noHBand="0" w:noVBand="1"/>
      </w:tblPr>
      <w:tblGrid>
        <w:gridCol w:w="1504"/>
        <w:gridCol w:w="6288"/>
        <w:gridCol w:w="2268"/>
      </w:tblGrid>
      <w:tr w:rsidR="00C0188C" w:rsidRPr="00C0188C" w:rsidTr="0085703D">
        <w:tc>
          <w:tcPr>
            <w:tcW w:w="1504" w:type="dxa"/>
          </w:tcPr>
          <w:p w:rsidR="00C0188C" w:rsidRPr="00C0188C" w:rsidRDefault="00C0188C" w:rsidP="0085703D">
            <w:pPr>
              <w:spacing w:line="240" w:lineRule="auto"/>
              <w:jc w:val="center"/>
              <w:rPr>
                <w:b/>
                <w:bCs/>
                <w:sz w:val="20"/>
              </w:rPr>
            </w:pPr>
            <w:r w:rsidRPr="00C0188C">
              <w:rPr>
                <w:b/>
                <w:bCs/>
                <w:sz w:val="20"/>
              </w:rPr>
              <w:t>ФОП ДО/пп</w:t>
            </w:r>
          </w:p>
        </w:tc>
        <w:tc>
          <w:tcPr>
            <w:tcW w:w="6288" w:type="dxa"/>
          </w:tcPr>
          <w:p w:rsidR="00C0188C" w:rsidRPr="00C0188C" w:rsidRDefault="00C0188C" w:rsidP="0085703D">
            <w:pPr>
              <w:spacing w:line="240" w:lineRule="auto"/>
              <w:jc w:val="center"/>
              <w:rPr>
                <w:rFonts w:cs="Calibri"/>
                <w:b/>
                <w:bCs/>
                <w:sz w:val="20"/>
              </w:rPr>
            </w:pPr>
            <w:r w:rsidRPr="00C0188C">
              <w:rPr>
                <w:b/>
                <w:bCs/>
                <w:sz w:val="20"/>
              </w:rPr>
              <w:t>Возраст</w:t>
            </w:r>
          </w:p>
        </w:tc>
        <w:tc>
          <w:tcPr>
            <w:tcW w:w="2268" w:type="dxa"/>
          </w:tcPr>
          <w:p w:rsidR="00C0188C" w:rsidRPr="00C0188C" w:rsidRDefault="00C0188C" w:rsidP="0085703D">
            <w:pPr>
              <w:spacing w:line="240" w:lineRule="auto"/>
              <w:jc w:val="center"/>
              <w:rPr>
                <w:b/>
                <w:bCs/>
                <w:sz w:val="20"/>
                <w:lang w:val="en-GB"/>
              </w:rPr>
            </w:pPr>
            <w:r w:rsidRPr="00C0188C">
              <w:rPr>
                <w:b/>
                <w:bCs/>
                <w:sz w:val="20"/>
                <w:lang w:val="en-GB"/>
              </w:rPr>
              <w:t>QR</w:t>
            </w:r>
            <w:r w:rsidRPr="00C0188C">
              <w:rPr>
                <w:b/>
                <w:bCs/>
                <w:sz w:val="20"/>
              </w:rPr>
              <w:t>код</w:t>
            </w:r>
          </w:p>
        </w:tc>
      </w:tr>
      <w:tr w:rsidR="00C0188C" w:rsidRPr="00C0188C" w:rsidTr="0085703D">
        <w:tc>
          <w:tcPr>
            <w:tcW w:w="1504" w:type="dxa"/>
          </w:tcPr>
          <w:p w:rsidR="00C0188C" w:rsidRPr="00C0188C" w:rsidRDefault="00C0188C" w:rsidP="0085703D">
            <w:pPr>
              <w:spacing w:line="240" w:lineRule="auto"/>
              <w:jc w:val="center"/>
              <w:rPr>
                <w:sz w:val="20"/>
              </w:rPr>
            </w:pPr>
            <w:hyperlink r:id="rId13">
              <w:r w:rsidRPr="00C0188C">
                <w:rPr>
                  <w:rStyle w:val="a8"/>
                  <w:rFonts w:eastAsia="Arial"/>
                  <w:color w:val="auto"/>
                  <w:sz w:val="20"/>
                </w:rPr>
                <w:t>15.2</w:t>
              </w:r>
            </w:hyperlink>
          </w:p>
        </w:tc>
        <w:tc>
          <w:tcPr>
            <w:tcW w:w="6288" w:type="dxa"/>
          </w:tcPr>
          <w:p w:rsidR="00C0188C" w:rsidRPr="00C0188C" w:rsidRDefault="00C0188C" w:rsidP="0085703D">
            <w:pPr>
              <w:spacing w:line="240" w:lineRule="auto"/>
              <w:rPr>
                <w:sz w:val="20"/>
              </w:rPr>
            </w:pPr>
            <w:r w:rsidRPr="00C0188C">
              <w:rPr>
                <w:b/>
                <w:bCs/>
                <w:sz w:val="20"/>
              </w:rPr>
              <w:t>в раннем возрасте,</w:t>
            </w:r>
          </w:p>
          <w:p w:rsidR="00C0188C" w:rsidRPr="00C0188C" w:rsidRDefault="00C0188C" w:rsidP="0085703D">
            <w:pPr>
              <w:spacing w:line="240" w:lineRule="auto"/>
              <w:rPr>
                <w:sz w:val="20"/>
              </w:rPr>
            </w:pPr>
            <w:r w:rsidRPr="00C0188C">
              <w:rPr>
                <w:sz w:val="20"/>
              </w:rPr>
              <w:t>к трем годам</w:t>
            </w:r>
          </w:p>
        </w:tc>
        <w:tc>
          <w:tcPr>
            <w:tcW w:w="2268" w:type="dxa"/>
          </w:tcPr>
          <w:p w:rsidR="00C0188C" w:rsidRPr="00C0188C" w:rsidRDefault="00C0188C" w:rsidP="0085703D">
            <w:pPr>
              <w:spacing w:line="240" w:lineRule="auto"/>
              <w:jc w:val="center"/>
              <w:rPr>
                <w:sz w:val="20"/>
              </w:rPr>
            </w:pPr>
            <w:r w:rsidRPr="00C0188C">
              <w:rPr>
                <w:noProof/>
              </w:rPr>
              <w:drawing>
                <wp:inline distT="0" distB="0" distL="0" distR="0" wp14:anchorId="63B7D2D6" wp14:editId="1E204755">
                  <wp:extent cx="723265" cy="723265"/>
                  <wp:effectExtent l="0" t="0" r="0" b="0"/>
                  <wp:docPr id="7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Рисунок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723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188C" w:rsidRPr="00C0188C" w:rsidTr="0085703D">
        <w:tc>
          <w:tcPr>
            <w:tcW w:w="1504" w:type="dxa"/>
          </w:tcPr>
          <w:p w:rsidR="00C0188C" w:rsidRPr="00C0188C" w:rsidRDefault="00C0188C" w:rsidP="0085703D">
            <w:pPr>
              <w:spacing w:line="240" w:lineRule="auto"/>
              <w:jc w:val="center"/>
              <w:rPr>
                <w:sz w:val="20"/>
              </w:rPr>
            </w:pPr>
            <w:r w:rsidRPr="00C0188C">
              <w:rPr>
                <w:sz w:val="20"/>
              </w:rPr>
              <w:t>15.3</w:t>
            </w:r>
          </w:p>
        </w:tc>
        <w:tc>
          <w:tcPr>
            <w:tcW w:w="8556" w:type="dxa"/>
            <w:gridSpan w:val="2"/>
          </w:tcPr>
          <w:p w:rsidR="00C0188C" w:rsidRPr="00C0188C" w:rsidRDefault="00C0188C" w:rsidP="0085703D">
            <w:pPr>
              <w:spacing w:line="240" w:lineRule="auto"/>
              <w:rPr>
                <w:b/>
                <w:bCs/>
                <w:sz w:val="20"/>
              </w:rPr>
            </w:pPr>
            <w:r w:rsidRPr="00C0188C">
              <w:rPr>
                <w:b/>
                <w:bCs/>
                <w:sz w:val="20"/>
              </w:rPr>
              <w:t>в дошкольном возрасте:</w:t>
            </w:r>
          </w:p>
        </w:tc>
      </w:tr>
      <w:tr w:rsidR="00C0188C" w:rsidRPr="00C0188C" w:rsidTr="0085703D">
        <w:tc>
          <w:tcPr>
            <w:tcW w:w="1504" w:type="dxa"/>
          </w:tcPr>
          <w:p w:rsidR="00C0188C" w:rsidRPr="00C0188C" w:rsidRDefault="00C0188C" w:rsidP="0085703D">
            <w:pPr>
              <w:spacing w:line="240" w:lineRule="auto"/>
              <w:jc w:val="center"/>
              <w:rPr>
                <w:sz w:val="20"/>
              </w:rPr>
            </w:pPr>
            <w:hyperlink r:id="rId15">
              <w:r w:rsidRPr="00C0188C">
                <w:rPr>
                  <w:rStyle w:val="a8"/>
                  <w:rFonts w:eastAsia="Arial"/>
                  <w:color w:val="auto"/>
                  <w:sz w:val="20"/>
                </w:rPr>
                <w:t>15.3.1</w:t>
              </w:r>
            </w:hyperlink>
          </w:p>
        </w:tc>
        <w:tc>
          <w:tcPr>
            <w:tcW w:w="6288" w:type="dxa"/>
          </w:tcPr>
          <w:p w:rsidR="00C0188C" w:rsidRPr="00C0188C" w:rsidRDefault="00C0188C" w:rsidP="0085703D">
            <w:pPr>
              <w:spacing w:line="240" w:lineRule="auto"/>
              <w:rPr>
                <w:sz w:val="20"/>
              </w:rPr>
            </w:pPr>
            <w:r w:rsidRPr="00C0188C">
              <w:rPr>
                <w:sz w:val="20"/>
              </w:rPr>
              <w:t>к четырем годам</w:t>
            </w:r>
          </w:p>
        </w:tc>
        <w:tc>
          <w:tcPr>
            <w:tcW w:w="2268" w:type="dxa"/>
          </w:tcPr>
          <w:p w:rsidR="00C0188C" w:rsidRPr="00C0188C" w:rsidRDefault="00C0188C" w:rsidP="0085703D">
            <w:pPr>
              <w:spacing w:line="240" w:lineRule="auto"/>
              <w:jc w:val="center"/>
              <w:rPr>
                <w:sz w:val="20"/>
              </w:rPr>
            </w:pPr>
            <w:r w:rsidRPr="00C0188C">
              <w:rPr>
                <w:noProof/>
              </w:rPr>
              <w:drawing>
                <wp:inline distT="0" distB="0" distL="0" distR="0" wp14:anchorId="575D4C23" wp14:editId="313EC6C3">
                  <wp:extent cx="723265" cy="723265"/>
                  <wp:effectExtent l="0" t="0" r="0" b="0"/>
                  <wp:docPr id="8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Рисунок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723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188C" w:rsidRPr="00C0188C" w:rsidTr="0085703D">
        <w:tc>
          <w:tcPr>
            <w:tcW w:w="1504" w:type="dxa"/>
          </w:tcPr>
          <w:p w:rsidR="00C0188C" w:rsidRPr="00C0188C" w:rsidRDefault="00C0188C" w:rsidP="0085703D">
            <w:pPr>
              <w:spacing w:line="240" w:lineRule="auto"/>
              <w:jc w:val="center"/>
              <w:rPr>
                <w:sz w:val="20"/>
              </w:rPr>
            </w:pPr>
            <w:hyperlink r:id="rId17">
              <w:r w:rsidRPr="00C0188C">
                <w:rPr>
                  <w:rStyle w:val="a8"/>
                  <w:rFonts w:eastAsia="Arial"/>
                  <w:color w:val="auto"/>
                  <w:sz w:val="20"/>
                </w:rPr>
                <w:t>15.3.2</w:t>
              </w:r>
            </w:hyperlink>
          </w:p>
        </w:tc>
        <w:tc>
          <w:tcPr>
            <w:tcW w:w="6288" w:type="dxa"/>
          </w:tcPr>
          <w:p w:rsidR="00C0188C" w:rsidRPr="00C0188C" w:rsidRDefault="00C0188C" w:rsidP="0085703D">
            <w:pPr>
              <w:spacing w:line="240" w:lineRule="auto"/>
              <w:rPr>
                <w:sz w:val="20"/>
              </w:rPr>
            </w:pPr>
            <w:r w:rsidRPr="00C0188C">
              <w:rPr>
                <w:sz w:val="20"/>
              </w:rPr>
              <w:t>к пяти годам</w:t>
            </w:r>
          </w:p>
        </w:tc>
        <w:tc>
          <w:tcPr>
            <w:tcW w:w="2268" w:type="dxa"/>
          </w:tcPr>
          <w:p w:rsidR="00C0188C" w:rsidRPr="00C0188C" w:rsidRDefault="00C0188C" w:rsidP="0085703D">
            <w:pPr>
              <w:spacing w:line="240" w:lineRule="auto"/>
              <w:jc w:val="center"/>
              <w:rPr>
                <w:sz w:val="20"/>
              </w:rPr>
            </w:pPr>
            <w:r w:rsidRPr="00C0188C">
              <w:rPr>
                <w:noProof/>
              </w:rPr>
              <w:drawing>
                <wp:inline distT="0" distB="0" distL="0" distR="0" wp14:anchorId="505BFDD5" wp14:editId="7425A9CB">
                  <wp:extent cx="763270" cy="763270"/>
                  <wp:effectExtent l="0" t="0" r="0" b="0"/>
                  <wp:docPr id="9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3270" cy="763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188C" w:rsidRPr="00C0188C" w:rsidTr="0085703D">
        <w:tc>
          <w:tcPr>
            <w:tcW w:w="1504" w:type="dxa"/>
          </w:tcPr>
          <w:p w:rsidR="00C0188C" w:rsidRPr="00C0188C" w:rsidRDefault="00C0188C" w:rsidP="0085703D">
            <w:pPr>
              <w:spacing w:line="240" w:lineRule="auto"/>
              <w:jc w:val="center"/>
              <w:rPr>
                <w:sz w:val="20"/>
              </w:rPr>
            </w:pPr>
            <w:hyperlink r:id="rId19">
              <w:r w:rsidRPr="00C0188C">
                <w:rPr>
                  <w:rStyle w:val="a8"/>
                  <w:rFonts w:eastAsia="Arial"/>
                  <w:color w:val="auto"/>
                  <w:sz w:val="20"/>
                </w:rPr>
                <w:t>15.3.3</w:t>
              </w:r>
            </w:hyperlink>
          </w:p>
        </w:tc>
        <w:tc>
          <w:tcPr>
            <w:tcW w:w="6288" w:type="dxa"/>
          </w:tcPr>
          <w:p w:rsidR="00C0188C" w:rsidRPr="00C0188C" w:rsidRDefault="00C0188C" w:rsidP="0085703D">
            <w:pPr>
              <w:spacing w:line="240" w:lineRule="auto"/>
              <w:rPr>
                <w:sz w:val="20"/>
              </w:rPr>
            </w:pPr>
            <w:r w:rsidRPr="00C0188C">
              <w:rPr>
                <w:sz w:val="20"/>
              </w:rPr>
              <w:t>к шести годам</w:t>
            </w:r>
          </w:p>
        </w:tc>
        <w:tc>
          <w:tcPr>
            <w:tcW w:w="2268" w:type="dxa"/>
          </w:tcPr>
          <w:p w:rsidR="00C0188C" w:rsidRPr="00C0188C" w:rsidRDefault="00C0188C" w:rsidP="0085703D">
            <w:pPr>
              <w:spacing w:line="240" w:lineRule="auto"/>
              <w:jc w:val="center"/>
              <w:rPr>
                <w:sz w:val="20"/>
              </w:rPr>
            </w:pPr>
            <w:r w:rsidRPr="00C0188C">
              <w:rPr>
                <w:noProof/>
              </w:rPr>
              <w:drawing>
                <wp:inline distT="0" distB="0" distL="0" distR="0" wp14:anchorId="63EFD3A5" wp14:editId="0297475F">
                  <wp:extent cx="731520" cy="731520"/>
                  <wp:effectExtent l="0" t="0" r="0" b="0"/>
                  <wp:docPr id="10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731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0188C" w:rsidRPr="00C0188C" w:rsidTr="0085703D">
        <w:tc>
          <w:tcPr>
            <w:tcW w:w="1504" w:type="dxa"/>
          </w:tcPr>
          <w:p w:rsidR="00C0188C" w:rsidRPr="00C0188C" w:rsidRDefault="00C0188C" w:rsidP="0085703D">
            <w:pPr>
              <w:spacing w:line="240" w:lineRule="auto"/>
              <w:jc w:val="center"/>
              <w:rPr>
                <w:sz w:val="20"/>
              </w:rPr>
            </w:pPr>
            <w:hyperlink r:id="rId21">
              <w:r w:rsidRPr="00C0188C">
                <w:rPr>
                  <w:rStyle w:val="a8"/>
                  <w:rFonts w:eastAsia="Arial"/>
                  <w:color w:val="auto"/>
                  <w:sz w:val="20"/>
                </w:rPr>
                <w:t>15.4</w:t>
              </w:r>
            </w:hyperlink>
          </w:p>
        </w:tc>
        <w:tc>
          <w:tcPr>
            <w:tcW w:w="6288" w:type="dxa"/>
          </w:tcPr>
          <w:p w:rsidR="00C0188C" w:rsidRPr="00C0188C" w:rsidRDefault="00C0188C" w:rsidP="0085703D">
            <w:pPr>
              <w:spacing w:line="240" w:lineRule="auto"/>
              <w:rPr>
                <w:sz w:val="20"/>
              </w:rPr>
            </w:pPr>
            <w:r w:rsidRPr="00C0188C">
              <w:rPr>
                <w:b/>
                <w:bCs/>
                <w:sz w:val="20"/>
              </w:rPr>
              <w:t>на этапе завершения</w:t>
            </w:r>
            <w:r w:rsidRPr="00C0188C">
              <w:rPr>
                <w:sz w:val="20"/>
              </w:rPr>
              <w:t xml:space="preserve"> освоения Программы (к концу дошкольного возраста)</w:t>
            </w:r>
          </w:p>
        </w:tc>
        <w:tc>
          <w:tcPr>
            <w:tcW w:w="2268" w:type="dxa"/>
          </w:tcPr>
          <w:p w:rsidR="00C0188C" w:rsidRPr="00C0188C" w:rsidRDefault="00C0188C" w:rsidP="0085703D">
            <w:pPr>
              <w:spacing w:line="240" w:lineRule="auto"/>
              <w:jc w:val="center"/>
              <w:rPr>
                <w:sz w:val="20"/>
              </w:rPr>
            </w:pPr>
            <w:r w:rsidRPr="00C0188C">
              <w:rPr>
                <w:noProof/>
              </w:rPr>
              <w:drawing>
                <wp:inline distT="0" distB="0" distL="0" distR="0" wp14:anchorId="0099C69B" wp14:editId="2664D98A">
                  <wp:extent cx="715645" cy="715645"/>
                  <wp:effectExtent l="0" t="0" r="0" b="0"/>
                  <wp:docPr id="1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5645" cy="715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0188C" w:rsidRPr="00C0188C" w:rsidRDefault="00C0188C" w:rsidP="00C0188C">
      <w:pPr>
        <w:tabs>
          <w:tab w:val="left" w:pos="0"/>
        </w:tabs>
        <w:rPr>
          <w:sz w:val="24"/>
          <w:szCs w:val="24"/>
        </w:rPr>
      </w:pPr>
    </w:p>
    <w:p w:rsidR="00C0188C" w:rsidRPr="00C0188C" w:rsidRDefault="00C0188C" w:rsidP="00C0188C">
      <w:pPr>
        <w:pStyle w:val="a4"/>
        <w:spacing w:line="276" w:lineRule="auto"/>
        <w:rPr>
          <w:b/>
          <w:bCs/>
        </w:rPr>
      </w:pPr>
    </w:p>
    <w:p w:rsidR="00C0188C" w:rsidRPr="00C0188C" w:rsidRDefault="00C0188C" w:rsidP="00C0188C">
      <w:pPr>
        <w:pStyle w:val="a4"/>
        <w:spacing w:line="276" w:lineRule="auto"/>
        <w:rPr>
          <w:b/>
          <w:bCs/>
        </w:rPr>
      </w:pPr>
    </w:p>
    <w:p w:rsidR="00C0188C" w:rsidRPr="00C0188C" w:rsidRDefault="00C0188C" w:rsidP="00C0188C">
      <w:pPr>
        <w:pStyle w:val="a4"/>
        <w:ind w:left="0" w:firstLine="0"/>
        <w:rPr>
          <w:b/>
          <w:sz w:val="28"/>
          <w:szCs w:val="28"/>
          <w:u w:val="single"/>
        </w:rPr>
      </w:pPr>
    </w:p>
    <w:p w:rsidR="00C0188C" w:rsidRPr="00C0188C" w:rsidRDefault="00C0188C" w:rsidP="00C0188C">
      <w:pPr>
        <w:shd w:val="clear" w:color="auto" w:fill="FFFFFF"/>
        <w:spacing w:after="255" w:line="270" w:lineRule="atLeast"/>
      </w:pPr>
      <w:r w:rsidRPr="00C0188C">
        <w:rPr>
          <w:b/>
          <w:sz w:val="28"/>
          <w:szCs w:val="28"/>
          <w:u w:val="single"/>
        </w:rPr>
        <w:t>1.2. Часть, формируемая участниками образовательных отношений.</w:t>
      </w:r>
    </w:p>
    <w:p w:rsidR="00C0188C" w:rsidRPr="00C0188C" w:rsidRDefault="00C0188C" w:rsidP="00C0188C">
      <w:pPr>
        <w:shd w:val="clear" w:color="auto" w:fill="FFFFFF"/>
        <w:spacing w:after="255" w:line="270" w:lineRule="atLeast"/>
        <w:ind w:left="360"/>
      </w:pPr>
      <w:r w:rsidRPr="00C0188C">
        <w:rPr>
          <w:b/>
          <w:sz w:val="24"/>
        </w:rPr>
        <w:t>Специфика национальных, социокультурных и иных условий, в которых осуществляется образовательная деятельность.</w:t>
      </w:r>
    </w:p>
    <w:p w:rsidR="00C0188C" w:rsidRPr="00C0188C" w:rsidRDefault="00C0188C" w:rsidP="00C0188C">
      <w:pPr>
        <w:pStyle w:val="aa"/>
        <w:widowControl w:val="0"/>
        <w:numPr>
          <w:ilvl w:val="1"/>
          <w:numId w:val="16"/>
        </w:numPr>
        <w:tabs>
          <w:tab w:val="left" w:pos="1479"/>
        </w:tabs>
        <w:spacing w:line="240" w:lineRule="auto"/>
        <w:ind w:right="55" w:firstLine="0"/>
        <w:contextualSpacing w:val="0"/>
      </w:pPr>
      <w:r w:rsidRPr="00C0188C">
        <w:rPr>
          <w:b/>
          <w:sz w:val="24"/>
          <w:szCs w:val="24"/>
        </w:rPr>
        <w:t>Национально</w:t>
      </w:r>
      <w:r w:rsidRPr="00C0188C">
        <w:rPr>
          <w:b/>
          <w:spacing w:val="1"/>
          <w:sz w:val="24"/>
          <w:szCs w:val="24"/>
        </w:rPr>
        <w:t>-</w:t>
      </w:r>
      <w:r w:rsidRPr="00C0188C">
        <w:rPr>
          <w:b/>
          <w:sz w:val="24"/>
          <w:szCs w:val="24"/>
        </w:rPr>
        <w:t>культурные особенности</w:t>
      </w:r>
      <w:r w:rsidRPr="00C0188C">
        <w:rPr>
          <w:sz w:val="24"/>
          <w:szCs w:val="24"/>
        </w:rPr>
        <w:t>:</w:t>
      </w:r>
    </w:p>
    <w:p w:rsidR="00C0188C" w:rsidRPr="00C0188C" w:rsidRDefault="00C0188C" w:rsidP="00C0188C">
      <w:pPr>
        <w:tabs>
          <w:tab w:val="left" w:pos="1479"/>
        </w:tabs>
        <w:spacing w:line="240" w:lineRule="auto"/>
        <w:ind w:right="55"/>
      </w:pPr>
      <w:r w:rsidRPr="00C0188C">
        <w:rPr>
          <w:sz w:val="24"/>
          <w:szCs w:val="24"/>
        </w:rPr>
        <w:tab/>
      </w:r>
      <w:r w:rsidRPr="00C0188C">
        <w:rPr>
          <w:iCs/>
          <w:sz w:val="24"/>
          <w:szCs w:val="24"/>
        </w:rPr>
        <w:t>Национально-культурные особенности предусматривают возможность введения содержания, связанного с традициями региона. Это отвечает потребностям и интересам народов Республики Татарстан и позволяет организовывать образовательную деятельность, направленные на изучение природных, социокультурных и экономических особенностей региона.  С учетом национально-культурных традиций осуществляется отбор произведений писателей, поэтов, композиторов, художников Республики Татарстан, образцов местного фольклора, народных художественных промыслов при ознакомлении детей с искусством, народными традициями региона.</w:t>
      </w:r>
    </w:p>
    <w:p w:rsidR="00C0188C" w:rsidRPr="00C0188C" w:rsidRDefault="00C0188C" w:rsidP="00C0188C">
      <w:pPr>
        <w:tabs>
          <w:tab w:val="left" w:pos="1479"/>
        </w:tabs>
        <w:spacing w:line="240" w:lineRule="auto"/>
        <w:ind w:right="55"/>
      </w:pPr>
      <w:r w:rsidRPr="00C0188C">
        <w:rPr>
          <w:iCs/>
          <w:sz w:val="24"/>
          <w:szCs w:val="24"/>
        </w:rPr>
        <w:t>Цели образования в национальных, социокультурных условиях ребенка дошкольного возраста:</w:t>
      </w:r>
    </w:p>
    <w:p w:rsidR="00C0188C" w:rsidRPr="00C0188C" w:rsidRDefault="00C0188C" w:rsidP="00C0188C">
      <w:pPr>
        <w:tabs>
          <w:tab w:val="left" w:pos="1479"/>
        </w:tabs>
        <w:spacing w:line="240" w:lineRule="auto"/>
        <w:ind w:right="55"/>
      </w:pPr>
      <w:r w:rsidRPr="00C0188C">
        <w:rPr>
          <w:iCs/>
          <w:sz w:val="24"/>
          <w:szCs w:val="24"/>
        </w:rPr>
        <w:t>1. Воспитание любви к малой Родине, осознание ее многонациональности. Формирование общей культуры личности с учетом этнокультурной составляющей образования.</w:t>
      </w:r>
    </w:p>
    <w:p w:rsidR="00C0188C" w:rsidRPr="00C0188C" w:rsidRDefault="00C0188C" w:rsidP="00C0188C">
      <w:pPr>
        <w:tabs>
          <w:tab w:val="left" w:pos="1479"/>
        </w:tabs>
        <w:spacing w:line="240" w:lineRule="auto"/>
        <w:ind w:right="55"/>
      </w:pPr>
      <w:r w:rsidRPr="00C0188C">
        <w:rPr>
          <w:iCs/>
          <w:sz w:val="24"/>
          <w:szCs w:val="24"/>
        </w:rPr>
        <w:t>2. Формирование духовно-нравственного отношения и чувства сопричастности к родному дому, семье, детскому саду, городу, родному краю, культурному наследию своего народа.</w:t>
      </w:r>
    </w:p>
    <w:p w:rsidR="00C0188C" w:rsidRPr="00C0188C" w:rsidRDefault="00C0188C" w:rsidP="00C0188C">
      <w:pPr>
        <w:tabs>
          <w:tab w:val="left" w:pos="1479"/>
        </w:tabs>
        <w:spacing w:line="240" w:lineRule="auto"/>
        <w:ind w:right="55"/>
      </w:pPr>
      <w:r w:rsidRPr="00C0188C">
        <w:rPr>
          <w:iCs/>
          <w:sz w:val="24"/>
          <w:szCs w:val="24"/>
        </w:rPr>
        <w:t>3.Воспитание уважения и понимания своих национальных особенностей, чувства собственного достоинства, как представителя своего народа.</w:t>
      </w:r>
    </w:p>
    <w:p w:rsidR="00C0188C" w:rsidRPr="00C0188C" w:rsidRDefault="00C0188C" w:rsidP="00C0188C">
      <w:pPr>
        <w:tabs>
          <w:tab w:val="left" w:pos="1479"/>
        </w:tabs>
        <w:spacing w:line="240" w:lineRule="auto"/>
        <w:ind w:right="55"/>
      </w:pPr>
      <w:r w:rsidRPr="00C0188C">
        <w:rPr>
          <w:iCs/>
          <w:sz w:val="24"/>
          <w:szCs w:val="24"/>
        </w:rPr>
        <w:t xml:space="preserve">4. Ознакомление с историей, географией Республики Татарстан, расширение знаний детей о своем крае (малой родине). </w:t>
      </w:r>
    </w:p>
    <w:p w:rsidR="00C0188C" w:rsidRPr="00C0188C" w:rsidRDefault="00C0188C" w:rsidP="00C0188C">
      <w:pPr>
        <w:tabs>
          <w:tab w:val="left" w:pos="1479"/>
        </w:tabs>
        <w:spacing w:line="240" w:lineRule="auto"/>
        <w:ind w:right="55"/>
      </w:pPr>
      <w:r w:rsidRPr="00C0188C">
        <w:rPr>
          <w:iCs/>
          <w:sz w:val="24"/>
          <w:szCs w:val="24"/>
        </w:rPr>
        <w:t>5. Формирование социокультурной среды, соответствующей возрастным и индивидуальным особенностям детей, с учетом этнокультурных особенностей региона.</w:t>
      </w:r>
    </w:p>
    <w:p w:rsidR="00C0188C" w:rsidRPr="00C0188C" w:rsidRDefault="00C0188C" w:rsidP="00C0188C">
      <w:pPr>
        <w:tabs>
          <w:tab w:val="left" w:pos="1479"/>
        </w:tabs>
        <w:spacing w:line="240" w:lineRule="auto"/>
        <w:ind w:right="55"/>
      </w:pPr>
      <w:r w:rsidRPr="00C0188C">
        <w:rPr>
          <w:iCs/>
          <w:sz w:val="24"/>
          <w:szCs w:val="24"/>
        </w:rPr>
        <w:lastRenderedPageBreak/>
        <w:t>6.Формирование начал культуры здорового образа жизни на основе национально-культурных традиций.</w:t>
      </w:r>
    </w:p>
    <w:p w:rsidR="00C0188C" w:rsidRPr="00C0188C" w:rsidRDefault="00C0188C" w:rsidP="00C0188C">
      <w:pPr>
        <w:tabs>
          <w:tab w:val="left" w:pos="1479"/>
        </w:tabs>
        <w:spacing w:line="240" w:lineRule="auto"/>
        <w:ind w:right="55"/>
      </w:pPr>
      <w:r w:rsidRPr="00C0188C">
        <w:rPr>
          <w:iCs/>
          <w:sz w:val="24"/>
          <w:szCs w:val="24"/>
        </w:rPr>
        <w:t>7. Создание благоприятных условий для освоения татарского языка и сохранения государственных языков Республики Татарстан, развития межэтнической культуры, коммуникативных способностей каждого воспитанника как субъекта взаимоотношений с представителями других национальностей;</w:t>
      </w:r>
    </w:p>
    <w:p w:rsidR="00C0188C" w:rsidRPr="00C0188C" w:rsidRDefault="00C0188C" w:rsidP="00C0188C">
      <w:pPr>
        <w:pStyle w:val="aa"/>
        <w:widowControl w:val="0"/>
        <w:numPr>
          <w:ilvl w:val="1"/>
          <w:numId w:val="16"/>
        </w:numPr>
        <w:tabs>
          <w:tab w:val="left" w:pos="1479"/>
        </w:tabs>
        <w:spacing w:line="240" w:lineRule="auto"/>
        <w:ind w:right="55" w:firstLine="0"/>
        <w:contextualSpacing w:val="0"/>
      </w:pPr>
      <w:r w:rsidRPr="00C0188C">
        <w:rPr>
          <w:b/>
          <w:sz w:val="24"/>
          <w:szCs w:val="24"/>
        </w:rPr>
        <w:t>Климатические особенности</w:t>
      </w:r>
      <w:r w:rsidRPr="00C0188C">
        <w:rPr>
          <w:sz w:val="24"/>
          <w:szCs w:val="24"/>
        </w:rPr>
        <w:t xml:space="preserve">: </w:t>
      </w:r>
    </w:p>
    <w:p w:rsidR="00C0188C" w:rsidRPr="00C0188C" w:rsidRDefault="00C0188C" w:rsidP="00C0188C">
      <w:pPr>
        <w:tabs>
          <w:tab w:val="left" w:pos="1479"/>
        </w:tabs>
        <w:spacing w:line="240" w:lineRule="auto"/>
        <w:ind w:right="55"/>
      </w:pPr>
      <w:r w:rsidRPr="00C0188C">
        <w:rPr>
          <w:iCs/>
          <w:sz w:val="24"/>
          <w:szCs w:val="24"/>
        </w:rPr>
        <w:t>С учетом особенностями климата и природных условий определяется проведение режимных моментов и оздоровительных мероприятий с детьми.</w:t>
      </w:r>
    </w:p>
    <w:p w:rsidR="00C0188C" w:rsidRPr="00C0188C" w:rsidRDefault="00C0188C" w:rsidP="00C0188C">
      <w:pPr>
        <w:tabs>
          <w:tab w:val="left" w:pos="1479"/>
        </w:tabs>
        <w:spacing w:line="240" w:lineRule="auto"/>
        <w:ind w:right="55"/>
      </w:pPr>
      <w:r w:rsidRPr="00C0188C">
        <w:rPr>
          <w:iCs/>
          <w:sz w:val="24"/>
          <w:szCs w:val="24"/>
        </w:rPr>
        <w:t>График образовательного процесса составляется на холодный и теплый периоды: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16"/>
        </w:numPr>
        <w:tabs>
          <w:tab w:val="left" w:pos="1479"/>
        </w:tabs>
        <w:spacing w:line="240" w:lineRule="auto"/>
        <w:ind w:right="55"/>
        <w:contextualSpacing w:val="0"/>
      </w:pPr>
      <w:r w:rsidRPr="00C0188C">
        <w:rPr>
          <w:iCs/>
          <w:sz w:val="24"/>
          <w:szCs w:val="24"/>
        </w:rPr>
        <w:t>холодный период (сентябрь-май) – образовательный: определенный режим дня и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16"/>
        </w:numPr>
        <w:tabs>
          <w:tab w:val="left" w:pos="1479"/>
        </w:tabs>
        <w:spacing w:line="240" w:lineRule="auto"/>
        <w:ind w:right="55"/>
        <w:contextualSpacing w:val="0"/>
      </w:pPr>
      <w:r w:rsidRPr="00C0188C">
        <w:rPr>
          <w:iCs/>
          <w:sz w:val="24"/>
          <w:szCs w:val="24"/>
        </w:rPr>
        <w:t>планирование занятий с детьми;</w:t>
      </w:r>
    </w:p>
    <w:p w:rsidR="00C0188C" w:rsidRPr="00C0188C" w:rsidRDefault="00C0188C" w:rsidP="00C0188C">
      <w:pPr>
        <w:pStyle w:val="aa"/>
        <w:widowControl w:val="0"/>
        <w:numPr>
          <w:ilvl w:val="0"/>
          <w:numId w:val="16"/>
        </w:numPr>
        <w:tabs>
          <w:tab w:val="left" w:pos="1479"/>
        </w:tabs>
        <w:spacing w:line="240" w:lineRule="auto"/>
        <w:ind w:right="55"/>
        <w:contextualSpacing w:val="0"/>
      </w:pPr>
      <w:r w:rsidRPr="00C0188C">
        <w:rPr>
          <w:iCs/>
          <w:sz w:val="24"/>
          <w:szCs w:val="24"/>
        </w:rPr>
        <w:t>теплый период (июнь-август) – оздоровительный: другой режим дня, оздоровительная и культурно-досуговая деятельность.</w:t>
      </w:r>
    </w:p>
    <w:p w:rsidR="00C0188C" w:rsidRPr="00C0188C" w:rsidRDefault="00C0188C" w:rsidP="00C0188C">
      <w:pPr>
        <w:pStyle w:val="aa"/>
        <w:widowControl w:val="0"/>
        <w:numPr>
          <w:ilvl w:val="1"/>
          <w:numId w:val="16"/>
        </w:numPr>
        <w:tabs>
          <w:tab w:val="left" w:pos="1421"/>
        </w:tabs>
        <w:spacing w:line="240" w:lineRule="auto"/>
        <w:ind w:right="55" w:firstLine="720"/>
        <w:contextualSpacing w:val="0"/>
      </w:pPr>
      <w:r w:rsidRPr="00C0188C">
        <w:rPr>
          <w:b/>
          <w:sz w:val="24"/>
          <w:szCs w:val="24"/>
        </w:rPr>
        <w:t>Социально-демографические особенности</w:t>
      </w:r>
      <w:r w:rsidRPr="00C0188C">
        <w:rPr>
          <w:sz w:val="24"/>
          <w:szCs w:val="24"/>
        </w:rPr>
        <w:t xml:space="preserve">: </w:t>
      </w:r>
    </w:p>
    <w:p w:rsidR="00C0188C" w:rsidRPr="00C0188C" w:rsidRDefault="00C0188C" w:rsidP="00C0188C">
      <w:pPr>
        <w:widowControl w:val="0"/>
        <w:tabs>
          <w:tab w:val="left" w:pos="1421"/>
        </w:tabs>
        <w:spacing w:line="240" w:lineRule="auto"/>
        <w:ind w:right="55"/>
      </w:pPr>
      <w:r w:rsidRPr="00C0188C">
        <w:rPr>
          <w:iCs/>
          <w:sz w:val="24"/>
          <w:szCs w:val="24"/>
        </w:rPr>
        <w:t>при организации образовательного процесса учитываются реальные потребности детей различной этнической принадлежности, которые воспитываются в семьях с разными национальными и культурными традициями.</w:t>
      </w:r>
    </w:p>
    <w:p w:rsidR="00C0188C" w:rsidRPr="00C0188C" w:rsidRDefault="00C0188C" w:rsidP="00C0188C">
      <w:pPr>
        <w:widowControl w:val="0"/>
        <w:tabs>
          <w:tab w:val="left" w:pos="1421"/>
        </w:tabs>
        <w:spacing w:line="240" w:lineRule="auto"/>
        <w:ind w:right="55"/>
      </w:pPr>
      <w:r w:rsidRPr="00C0188C">
        <w:rPr>
          <w:iCs/>
          <w:sz w:val="24"/>
          <w:szCs w:val="24"/>
        </w:rPr>
        <w:t>с учетом особенностей демографической ситуации в Республике Татарстан определяются формы, средства образовательной деятельности, природное, культурно-историческое, социально-экономическое своеобразие местности предопределяет отбор содержания регионального компонента образования, усвоение которого позволяет выпускникам ДОУ адаптироваться к условиям жизни в ближайшем социуме, проникнуться любовью к родной земле, воспитать у себя потребность в здоровом образе жизни, рациональном использовании природных богатств, в охране окружающей среды.</w:t>
      </w:r>
    </w:p>
    <w:p w:rsidR="00C0188C" w:rsidRPr="00C0188C" w:rsidRDefault="00C0188C" w:rsidP="00C0188C">
      <w:pPr>
        <w:tabs>
          <w:tab w:val="left" w:pos="1479"/>
        </w:tabs>
        <w:jc w:val="center"/>
      </w:pPr>
    </w:p>
    <w:tbl>
      <w:tblPr>
        <w:tblStyle w:val="ab"/>
        <w:tblW w:w="10605" w:type="dxa"/>
        <w:tblLayout w:type="fixed"/>
        <w:tblLook w:val="04A0" w:firstRow="1" w:lastRow="0" w:firstColumn="1" w:lastColumn="0" w:noHBand="0" w:noVBand="1"/>
      </w:tblPr>
      <w:tblGrid>
        <w:gridCol w:w="3314"/>
        <w:gridCol w:w="7291"/>
      </w:tblGrid>
      <w:tr w:rsidR="00C0188C" w:rsidRPr="00C0188C" w:rsidTr="0085703D">
        <w:trPr>
          <w:trHeight w:val="426"/>
        </w:trPr>
        <w:tc>
          <w:tcPr>
            <w:tcW w:w="3314" w:type="dxa"/>
          </w:tcPr>
          <w:p w:rsidR="00C0188C" w:rsidRPr="00C0188C" w:rsidRDefault="00C0188C" w:rsidP="0085703D">
            <w:pPr>
              <w:shd w:val="clear" w:color="FFFFFF" w:fill="FFFFFF"/>
              <w:spacing w:line="240" w:lineRule="auto"/>
              <w:jc w:val="center"/>
            </w:pPr>
            <w:r w:rsidRPr="00C0188C">
              <w:rPr>
                <w:b/>
                <w:sz w:val="20"/>
              </w:rPr>
              <w:t xml:space="preserve">Основными направлениями </w:t>
            </w:r>
          </w:p>
        </w:tc>
        <w:tc>
          <w:tcPr>
            <w:tcW w:w="7290" w:type="dxa"/>
          </w:tcPr>
          <w:p w:rsidR="00C0188C" w:rsidRPr="00C0188C" w:rsidRDefault="00C0188C" w:rsidP="0085703D">
            <w:pPr>
              <w:shd w:val="clear" w:color="FFFFFF" w:fill="FFFFFF"/>
              <w:spacing w:line="240" w:lineRule="auto"/>
              <w:jc w:val="center"/>
            </w:pPr>
            <w:r w:rsidRPr="00C0188C">
              <w:rPr>
                <w:b/>
                <w:sz w:val="20"/>
              </w:rPr>
              <w:t xml:space="preserve">Условия места осуществления образовательной деятельности </w:t>
            </w:r>
          </w:p>
        </w:tc>
      </w:tr>
      <w:tr w:rsidR="00C0188C" w:rsidRPr="00C0188C" w:rsidTr="0085703D">
        <w:trPr>
          <w:trHeight w:val="812"/>
        </w:trPr>
        <w:tc>
          <w:tcPr>
            <w:tcW w:w="3314" w:type="dxa"/>
          </w:tcPr>
          <w:p w:rsidR="00C0188C" w:rsidRPr="00C0188C" w:rsidRDefault="00C0188C" w:rsidP="0085703D">
            <w:pPr>
              <w:shd w:val="clear" w:color="FFFFFF" w:fill="FFFFFF"/>
              <w:spacing w:line="240" w:lineRule="auto"/>
            </w:pPr>
            <w:r w:rsidRPr="00C0188C">
              <w:rPr>
                <w:sz w:val="20"/>
              </w:rPr>
              <w:t> </w:t>
            </w:r>
            <w:r w:rsidRPr="00C0188C">
              <w:rPr>
                <w:b/>
                <w:i/>
                <w:sz w:val="20"/>
              </w:rPr>
              <w:t>Климатические особенности</w:t>
            </w:r>
          </w:p>
          <w:p w:rsidR="00C0188C" w:rsidRPr="00C0188C" w:rsidRDefault="00C0188C" w:rsidP="0085703D">
            <w:pPr>
              <w:spacing w:line="240" w:lineRule="auto"/>
            </w:pPr>
            <w:r w:rsidRPr="00C0188C">
              <w:rPr>
                <w:sz w:val="20"/>
              </w:rPr>
              <w:t> </w:t>
            </w:r>
          </w:p>
        </w:tc>
        <w:tc>
          <w:tcPr>
            <w:tcW w:w="7290" w:type="dxa"/>
          </w:tcPr>
          <w:p w:rsidR="00C0188C" w:rsidRPr="00C0188C" w:rsidRDefault="00C0188C" w:rsidP="0085703D">
            <w:pPr>
              <w:spacing w:line="240" w:lineRule="auto"/>
              <w:ind w:firstLine="567"/>
            </w:pPr>
            <w:hyperlink r:id="rId23" w:tgtFrame="Климат">
              <w:r w:rsidRPr="00C0188C">
                <w:rPr>
                  <w:rStyle w:val="a8"/>
                  <w:b/>
                  <w:color w:val="auto"/>
                  <w:sz w:val="20"/>
                </w:rPr>
                <w:t>Климат</w:t>
              </w:r>
            </w:hyperlink>
            <w:r w:rsidRPr="00C0188C">
              <w:rPr>
                <w:b/>
                <w:sz w:val="20"/>
                <w:highlight w:val="white"/>
              </w:rPr>
              <w:t> в Татарстане у</w:t>
            </w:r>
            <w:r w:rsidRPr="00C0188C">
              <w:rPr>
                <w:rFonts w:eastAsia="Liberation Sans"/>
                <w:b/>
                <w:sz w:val="20"/>
                <w:highlight w:val="white"/>
              </w:rPr>
              <w:t>меренно-континентальный климат</w:t>
            </w:r>
            <w:r w:rsidRPr="00C0188C">
              <w:rPr>
                <w:sz w:val="20"/>
                <w:highlight w:val="white"/>
              </w:rPr>
              <w:t xml:space="preserve">. </w:t>
            </w:r>
          </w:p>
          <w:p w:rsidR="00C0188C" w:rsidRPr="00C0188C" w:rsidRDefault="00C0188C" w:rsidP="0085703D">
            <w:pPr>
              <w:spacing w:line="240" w:lineRule="auto"/>
            </w:pPr>
            <w:r w:rsidRPr="00C0188C">
              <w:rPr>
                <w:rFonts w:eastAsia="Trebuchet MS"/>
                <w:sz w:val="20"/>
              </w:rPr>
              <w:t>Татарстан расположен на востоке Восточно-Европейской равнины, в месте слияния двух крупнейших рек – Волги и Камы, г.Казань находится на расстоянии 797 км к востоку от г.Москвы.</w:t>
            </w:r>
          </w:p>
          <w:p w:rsidR="00C0188C" w:rsidRPr="00C0188C" w:rsidRDefault="00C0188C" w:rsidP="0085703D">
            <w:pPr>
              <w:spacing w:line="240" w:lineRule="auto"/>
              <w:rPr>
                <w:sz w:val="20"/>
              </w:rPr>
            </w:pPr>
          </w:p>
          <w:p w:rsidR="00C0188C" w:rsidRPr="00C0188C" w:rsidRDefault="00C0188C" w:rsidP="0085703D">
            <w:pPr>
              <w:spacing w:line="240" w:lineRule="auto"/>
            </w:pPr>
            <w:r w:rsidRPr="00C0188C">
              <w:rPr>
                <w:rFonts w:eastAsia="Trebuchet MS"/>
                <w:sz w:val="20"/>
              </w:rPr>
              <w:t>Общая площадь республики составляет 6783,7 тыс.га. Максимальная протяженность территории – 290 км с севера на юг и 460 км с запада на восток. Границ с иностранными государствами Татарстан не имеет.</w:t>
            </w:r>
          </w:p>
          <w:p w:rsidR="00C0188C" w:rsidRPr="00C0188C" w:rsidRDefault="00C0188C" w:rsidP="0085703D">
            <w:pPr>
              <w:spacing w:line="240" w:lineRule="auto"/>
              <w:rPr>
                <w:sz w:val="20"/>
              </w:rPr>
            </w:pPr>
          </w:p>
          <w:p w:rsidR="00C0188C" w:rsidRPr="00C0188C" w:rsidRDefault="00C0188C" w:rsidP="0085703D">
            <w:pPr>
              <w:spacing w:line="240" w:lineRule="auto"/>
            </w:pPr>
            <w:r w:rsidRPr="00C0188C">
              <w:rPr>
                <w:rFonts w:eastAsia="Trebuchet MS"/>
                <w:sz w:val="20"/>
              </w:rPr>
              <w:t>Территория Татарстана представляет собой возвышенную ступенчатую равнину, расчлененную густой сетью речных долин. Широкими долинами Волги и Камы равнина разделена на три части: Предволжье, Предкамье и Закамье. Предволжье с максимальными высотами 276 м занимает северо-восточную часть Приволжской возвышенности. В Восточное Предкамье с севера заходят южные окончания Можгинской и Сарапульской возвышенностей, разделенные долиной р.Иж. Наибольшие высоты достигают здесь 243 м. Самой высокой в Татарстане (до 381 м) является Бугульминская возвышенность в Восточном Закамье. Самый низкий рельеф (в основном до 200 м) характерен для Западного Закамья.</w:t>
            </w:r>
          </w:p>
          <w:p w:rsidR="00C0188C" w:rsidRPr="00C0188C" w:rsidRDefault="00C0188C" w:rsidP="0085703D">
            <w:pPr>
              <w:spacing w:line="240" w:lineRule="auto"/>
              <w:rPr>
                <w:sz w:val="20"/>
              </w:rPr>
            </w:pPr>
          </w:p>
          <w:p w:rsidR="00C0188C" w:rsidRPr="00C0188C" w:rsidRDefault="00C0188C" w:rsidP="0085703D">
            <w:pPr>
              <w:spacing w:line="240" w:lineRule="auto"/>
            </w:pPr>
            <w:r w:rsidRPr="00C0188C">
              <w:rPr>
                <w:rFonts w:eastAsia="Trebuchet MS"/>
                <w:sz w:val="20"/>
              </w:rPr>
              <w:t>17% территории республики покрыто лесами, состоящими из деревьев преимущественно лиственных пород (дуб, липа, береза, осина), хвойные породы представлены сосной и елью. На территории Татарстана обитают 433 вида позвоночных, а также несколько тысяч видов беспозвоночных животных.</w:t>
            </w:r>
          </w:p>
          <w:p w:rsidR="00C0188C" w:rsidRPr="00C0188C" w:rsidRDefault="00C0188C" w:rsidP="0085703D">
            <w:pPr>
              <w:spacing w:line="240" w:lineRule="auto"/>
              <w:rPr>
                <w:sz w:val="20"/>
              </w:rPr>
            </w:pPr>
          </w:p>
          <w:p w:rsidR="00C0188C" w:rsidRPr="00C0188C" w:rsidRDefault="00C0188C" w:rsidP="0085703D">
            <w:pPr>
              <w:spacing w:line="240" w:lineRule="auto"/>
            </w:pPr>
            <w:r w:rsidRPr="00C0188C">
              <w:rPr>
                <w:rFonts w:eastAsia="Trebuchet MS"/>
                <w:sz w:val="20"/>
              </w:rPr>
              <w:t xml:space="preserve">Территория Татарстана характеризуется умеренно-континентальным типом климата средних широт, с теплым летом и умеренно-холодной зимой. Самым теплым месяцем является июль со средней месячной температурой воздуха по территории 18 – 20 °С, самым холодным – январь со средними месячными температурами от -13 °С. Продолжительность теплого периода (с устойчивой температурой выше 0 °С) колеблется по территории в пределах 198-209 дней, </w:t>
            </w:r>
            <w:r w:rsidRPr="00C0188C">
              <w:rPr>
                <w:rFonts w:eastAsia="Trebuchet MS"/>
                <w:sz w:val="20"/>
              </w:rPr>
              <w:lastRenderedPageBreak/>
              <w:t>холодного – 156-167 дней. Осадки по территории распределяются сравнительно равномерно, годовая сумма их составляет 460 – 540 мм.</w:t>
            </w:r>
          </w:p>
          <w:p w:rsidR="00C0188C" w:rsidRPr="00C0188C" w:rsidRDefault="00C0188C" w:rsidP="0085703D">
            <w:pPr>
              <w:spacing w:line="240" w:lineRule="auto"/>
              <w:rPr>
                <w:sz w:val="20"/>
              </w:rPr>
            </w:pPr>
          </w:p>
          <w:p w:rsidR="00C0188C" w:rsidRPr="00C0188C" w:rsidRDefault="00C0188C" w:rsidP="0085703D">
            <w:pPr>
              <w:spacing w:line="240" w:lineRule="auto"/>
            </w:pPr>
            <w:r w:rsidRPr="00C0188C">
              <w:rPr>
                <w:rFonts w:eastAsia="Trebuchet MS"/>
                <w:sz w:val="20"/>
              </w:rPr>
              <w:t>Почвы отличаются большим разнообразием – от серых лесных и подзолистых на севере и западе до различных видов черноземов на юге республики.</w:t>
            </w:r>
          </w:p>
          <w:p w:rsidR="00C0188C" w:rsidRPr="00C0188C" w:rsidRDefault="00C0188C" w:rsidP="0085703D">
            <w:pPr>
              <w:spacing w:line="240" w:lineRule="auto"/>
              <w:rPr>
                <w:sz w:val="20"/>
              </w:rPr>
            </w:pPr>
          </w:p>
          <w:p w:rsidR="00C0188C" w:rsidRPr="00C0188C" w:rsidRDefault="00C0188C" w:rsidP="0085703D">
            <w:pPr>
              <w:spacing w:line="240" w:lineRule="auto"/>
            </w:pPr>
            <w:r w:rsidRPr="00C0188C">
              <w:rPr>
                <w:rFonts w:eastAsia="Trebuchet MS"/>
                <w:sz w:val="20"/>
              </w:rPr>
              <w:t>На территории Татарстана расположены Волжско-Камский государственный природный биосферный заповедник и национальный парк «Нижняя Кама». Волжско-Камский государственный природный биосферный заповедник расположен на территории Зеленодольского и Лаишевского муниципальных районов Республики Татарстан. Два обособленных участка заповедника - Сараловский (4170 га) и Раифский (5921 га) удалены друг от друга на расстояние около 100 км. Национальный парк «Нижняя Кама» расположен на территории двух муниципальных районов Республики Татарстан: Елабужского и Тукаевского. На территории парка намечено несколько сухопутных и водных туристских маршрутов по лесным массивам, а также водные маршруты по акватории водохранилища, по рекам Каме и Криуше.</w:t>
            </w:r>
          </w:p>
          <w:p w:rsidR="00C0188C" w:rsidRPr="00C0188C" w:rsidRDefault="00C0188C" w:rsidP="0085703D">
            <w:pPr>
              <w:spacing w:line="240" w:lineRule="auto"/>
            </w:pPr>
            <w:r w:rsidRPr="00C0188C">
              <w:rPr>
                <w:sz w:val="20"/>
              </w:rPr>
              <w:t>Климатические условия региона имеют свои особенности и исходя из этого, в образовательный процесс МАДОУ включены мероприятия, направленные на оздоровление детей, повышение сопротивляемости организма и предупреждение обострение аллергических реакций:</w:t>
            </w:r>
          </w:p>
          <w:p w:rsidR="00C0188C" w:rsidRPr="00C0188C" w:rsidRDefault="00C0188C" w:rsidP="0085703D">
            <w:pPr>
              <w:numPr>
                <w:ilvl w:val="0"/>
                <w:numId w:val="14"/>
              </w:numPr>
              <w:shd w:val="clear" w:color="FFFFFF" w:fill="FFFFFF"/>
              <w:spacing w:line="240" w:lineRule="auto"/>
            </w:pPr>
            <w:r w:rsidRPr="00C0188C">
              <w:rPr>
                <w:sz w:val="20"/>
              </w:rPr>
              <w:t>режим дня всех возрастных групп наполняется активной двигательной, игровой деятельностью, включены бодрящая гимнастика после сна, упражнения для расслабления, дыхательная гимнастика, гимнастика для глаз;</w:t>
            </w:r>
          </w:p>
          <w:p w:rsidR="00C0188C" w:rsidRPr="00C0188C" w:rsidRDefault="00C0188C" w:rsidP="0085703D">
            <w:pPr>
              <w:numPr>
                <w:ilvl w:val="0"/>
                <w:numId w:val="14"/>
              </w:numPr>
              <w:shd w:val="clear" w:color="FFFFFF" w:fill="FFFFFF"/>
              <w:spacing w:line="240" w:lineRule="auto"/>
            </w:pPr>
            <w:r w:rsidRPr="00C0188C">
              <w:rPr>
                <w:sz w:val="20"/>
              </w:rPr>
              <w:t xml:space="preserve">в холодное время года (при благоприятных погодных условиях) удлиняется пребывание детей на прогулке; </w:t>
            </w:r>
          </w:p>
          <w:p w:rsidR="00C0188C" w:rsidRPr="00C0188C" w:rsidRDefault="00C0188C" w:rsidP="0085703D">
            <w:pPr>
              <w:numPr>
                <w:ilvl w:val="0"/>
                <w:numId w:val="14"/>
              </w:numPr>
              <w:shd w:val="clear" w:color="FFFFFF" w:fill="FFFFFF"/>
              <w:spacing w:line="240" w:lineRule="auto"/>
            </w:pPr>
            <w:r w:rsidRPr="00C0188C">
              <w:rPr>
                <w:sz w:val="20"/>
              </w:rPr>
              <w:t>в теплое время – жизнедеятельность детей организуется на открытом воздухе.</w:t>
            </w:r>
          </w:p>
        </w:tc>
      </w:tr>
      <w:tr w:rsidR="00C0188C" w:rsidRPr="00C0188C" w:rsidTr="0085703D">
        <w:trPr>
          <w:trHeight w:val="556"/>
        </w:trPr>
        <w:tc>
          <w:tcPr>
            <w:tcW w:w="3314" w:type="dxa"/>
          </w:tcPr>
          <w:p w:rsidR="00C0188C" w:rsidRPr="00C0188C" w:rsidRDefault="00C0188C" w:rsidP="0085703D">
            <w:pPr>
              <w:tabs>
                <w:tab w:val="left" w:pos="1479"/>
              </w:tabs>
              <w:spacing w:line="240" w:lineRule="auto"/>
            </w:pPr>
            <w:r w:rsidRPr="00C0188C">
              <w:rPr>
                <w:b/>
                <w:sz w:val="20"/>
              </w:rPr>
              <w:lastRenderedPageBreak/>
              <w:t>Национально</w:t>
            </w:r>
            <w:r w:rsidRPr="00C0188C">
              <w:rPr>
                <w:b/>
                <w:spacing w:val="1"/>
                <w:sz w:val="20"/>
              </w:rPr>
              <w:t>-</w:t>
            </w:r>
            <w:r w:rsidRPr="00C0188C">
              <w:rPr>
                <w:b/>
                <w:sz w:val="20"/>
              </w:rPr>
              <w:t>культурные особенности</w:t>
            </w:r>
          </w:p>
          <w:p w:rsidR="00C0188C" w:rsidRPr="00C0188C" w:rsidRDefault="00C0188C" w:rsidP="0085703D">
            <w:pPr>
              <w:spacing w:line="240" w:lineRule="auto"/>
            </w:pPr>
            <w:r w:rsidRPr="00C0188C">
              <w:rPr>
                <w:sz w:val="20"/>
              </w:rPr>
              <w:t> </w:t>
            </w:r>
          </w:p>
        </w:tc>
        <w:tc>
          <w:tcPr>
            <w:tcW w:w="7290" w:type="dxa"/>
          </w:tcPr>
          <w:p w:rsidR="00C0188C" w:rsidRPr="00C0188C" w:rsidRDefault="00C0188C" w:rsidP="0085703D">
            <w:pPr>
              <w:spacing w:line="240" w:lineRule="auto"/>
            </w:pPr>
            <w:r w:rsidRPr="00C0188C">
              <w:rPr>
                <w:sz w:val="20"/>
                <w:highlight w:val="white"/>
              </w:rPr>
              <w:t>Татарстан является поистине «перекрестком культур», в многонациональном регионе сложилась особая, неповторимая полифоническая культура.</w:t>
            </w:r>
          </w:p>
          <w:p w:rsidR="00C0188C" w:rsidRPr="00C0188C" w:rsidRDefault="00C0188C" w:rsidP="0085703D">
            <w:pPr>
              <w:spacing w:line="240" w:lineRule="auto"/>
              <w:rPr>
                <w:sz w:val="20"/>
              </w:rPr>
            </w:pPr>
          </w:p>
          <w:p w:rsidR="00C0188C" w:rsidRPr="00C0188C" w:rsidRDefault="00C0188C" w:rsidP="0085703D">
            <w:pPr>
              <w:spacing w:line="240" w:lineRule="auto"/>
            </w:pPr>
            <w:r w:rsidRPr="00C0188C">
              <w:rPr>
                <w:sz w:val="20"/>
              </w:rPr>
              <w:t>Татарстан – республика с неповторимой культурой, которую местным жителям прекрасно удается проносить через годы. А место, где можно погрузиться в эту культуру – конечно, же, столица республики – Казань.</w:t>
            </w:r>
          </w:p>
          <w:p w:rsidR="00C0188C" w:rsidRPr="00C0188C" w:rsidRDefault="00C0188C" w:rsidP="0085703D">
            <w:pPr>
              <w:spacing w:line="240" w:lineRule="auto"/>
              <w:rPr>
                <w:sz w:val="20"/>
              </w:rPr>
            </w:pPr>
          </w:p>
          <w:p w:rsidR="00C0188C" w:rsidRPr="00C0188C" w:rsidRDefault="00C0188C" w:rsidP="0085703D">
            <w:pPr>
              <w:spacing w:line="240" w:lineRule="auto"/>
            </w:pPr>
            <w:r w:rsidRPr="00C0188C">
              <w:rPr>
                <w:sz w:val="20"/>
              </w:rPr>
              <w:t>Казань имеет тысячелетнюю историю и её часто именуют «третьей столицей России». Город ещё с древности является своеобразным мостом между Востоком и Западом, что интересным образом сказалось на его архитектуре, культуре и даже атмосфере. Здесь христианские церкви соседствуют с мусульманскими мечетями, великолепные старинные дворцы с современными зданиями, придавая столице Татарстана удивительный колорит. </w:t>
            </w:r>
          </w:p>
          <w:p w:rsidR="00C0188C" w:rsidRPr="00C0188C" w:rsidRDefault="00C0188C" w:rsidP="0085703D">
            <w:pPr>
              <w:spacing w:line="240" w:lineRule="auto"/>
              <w:rPr>
                <w:sz w:val="20"/>
              </w:rPr>
            </w:pPr>
          </w:p>
          <w:p w:rsidR="00C0188C" w:rsidRPr="00C0188C" w:rsidRDefault="00C0188C" w:rsidP="0085703D">
            <w:pPr>
              <w:spacing w:line="240" w:lineRule="auto"/>
            </w:pPr>
            <w:r w:rsidRPr="00C0188C">
              <w:rPr>
                <w:sz w:val="20"/>
              </w:rPr>
              <w:t xml:space="preserve">В любое время года Казань привлекает множество туристов из разных стран. Город олицетворяет собой многовековое сосуществование культур и религий, что повлияло на его облик. </w:t>
            </w:r>
          </w:p>
          <w:p w:rsidR="00C0188C" w:rsidRPr="00C0188C" w:rsidRDefault="00C0188C" w:rsidP="0085703D">
            <w:pPr>
              <w:spacing w:line="240" w:lineRule="auto"/>
              <w:rPr>
                <w:sz w:val="20"/>
              </w:rPr>
            </w:pPr>
          </w:p>
          <w:p w:rsidR="00C0188C" w:rsidRPr="00C0188C" w:rsidRDefault="00C0188C" w:rsidP="0085703D">
            <w:pPr>
              <w:spacing w:line="240" w:lineRule="auto"/>
            </w:pPr>
            <w:hyperlink r:id="rId24" w:tgtFrame="Казань">
              <w:r w:rsidRPr="00C0188C">
                <w:rPr>
                  <w:rStyle w:val="a8"/>
                  <w:color w:val="auto"/>
                  <w:sz w:val="20"/>
                </w:rPr>
                <w:t>Казань</w:t>
              </w:r>
            </w:hyperlink>
            <w:r w:rsidRPr="00C0188C">
              <w:rPr>
                <w:sz w:val="20"/>
              </w:rPr>
              <w:t xml:space="preserve"> является одним из крупнейших культурных центров России, сохраняя классические достижения, а также способствуя развитию современных, авангардных направлений во многих областях культуры. Столицу Татарстана традиционно называют «мультикультурной», подразумевая взаимовыгодное обогащение мирно сосуществующих русской и татарской культур. При поддержке </w:t>
            </w:r>
            <w:hyperlink r:id="rId25" w:tgtFrame="ЮНЕСКО">
              <w:r w:rsidRPr="00C0188C">
                <w:rPr>
                  <w:rStyle w:val="a8"/>
                  <w:color w:val="auto"/>
                  <w:sz w:val="20"/>
                </w:rPr>
                <w:t>ЮНЕСКО</w:t>
              </w:r>
            </w:hyperlink>
            <w:r w:rsidRPr="00C0188C">
              <w:rPr>
                <w:sz w:val="20"/>
              </w:rPr>
              <w:t xml:space="preserve"> в Казани был создан первый в мире Институт культуры мира. В городе проводятся съезды </w:t>
            </w:r>
            <w:hyperlink r:id="rId26" w:tgtFrame="Всемирный конгресс татар">
              <w:r w:rsidRPr="00C0188C">
                <w:rPr>
                  <w:rStyle w:val="a8"/>
                  <w:color w:val="auto"/>
                  <w:sz w:val="20"/>
                </w:rPr>
                <w:t>Всемирного конгресса татар</w:t>
              </w:r>
            </w:hyperlink>
            <w:r w:rsidRPr="00C0188C">
              <w:rPr>
                <w:sz w:val="20"/>
              </w:rPr>
              <w:t xml:space="preserve"> и действует его исполком. </w:t>
            </w:r>
          </w:p>
          <w:p w:rsidR="00C0188C" w:rsidRPr="00C0188C" w:rsidRDefault="00C0188C" w:rsidP="0085703D">
            <w:pPr>
              <w:spacing w:line="240" w:lineRule="auto"/>
              <w:rPr>
                <w:sz w:val="20"/>
              </w:rPr>
            </w:pPr>
          </w:p>
          <w:p w:rsidR="00C0188C" w:rsidRPr="00C0188C" w:rsidRDefault="00C0188C" w:rsidP="0085703D">
            <w:pPr>
              <w:spacing w:line="240" w:lineRule="auto"/>
            </w:pPr>
            <w:r w:rsidRPr="00C0188C">
              <w:rPr>
                <w:sz w:val="20"/>
              </w:rPr>
              <w:t xml:space="preserve">В Казани ежегодно проводятся международные фестивали оперы </w:t>
            </w:r>
            <w:hyperlink r:id="rId27" w:tgtFrame="Шаляпинский фестиваль">
              <w:r w:rsidRPr="00C0188C">
                <w:rPr>
                  <w:rStyle w:val="a8"/>
                  <w:color w:val="auto"/>
                  <w:sz w:val="20"/>
                </w:rPr>
                <w:t>Шаляпинский</w:t>
              </w:r>
            </w:hyperlink>
            <w:r w:rsidRPr="00C0188C">
              <w:rPr>
                <w:sz w:val="20"/>
              </w:rPr>
              <w:t xml:space="preserve">, балета </w:t>
            </w:r>
            <w:hyperlink r:id="rId28" w:tgtFrame="Нуриевский фестиваль">
              <w:r w:rsidRPr="00C0188C">
                <w:rPr>
                  <w:rStyle w:val="a8"/>
                  <w:color w:val="auto"/>
                  <w:sz w:val="20"/>
                </w:rPr>
                <w:t>Нуриевский</w:t>
              </w:r>
            </w:hyperlink>
            <w:r w:rsidRPr="00C0188C">
              <w:rPr>
                <w:sz w:val="20"/>
              </w:rPr>
              <w:t xml:space="preserve">, театров кукол "Шомбай-fest", классической музыки </w:t>
            </w:r>
            <w:hyperlink r:id="rId29" w:tgtFrame="Белая сирень (фестиваль) (страница отсутствует)">
              <w:r w:rsidRPr="00C0188C">
                <w:rPr>
                  <w:rStyle w:val="a8"/>
                  <w:color w:val="auto"/>
                  <w:sz w:val="20"/>
                </w:rPr>
                <w:t>Рахманиновский</w:t>
              </w:r>
            </w:hyperlink>
            <w:r w:rsidRPr="00C0188C">
              <w:rPr>
                <w:sz w:val="20"/>
              </w:rPr>
              <w:t xml:space="preserve">, оперы </w:t>
            </w:r>
            <w:hyperlink r:id="rId30" w:tgtFrame="Open air">
              <w:r w:rsidRPr="00C0188C">
                <w:rPr>
                  <w:rStyle w:val="a8"/>
                  <w:color w:val="auto"/>
                  <w:sz w:val="20"/>
                </w:rPr>
                <w:t>open air</w:t>
              </w:r>
            </w:hyperlink>
            <w:r w:rsidRPr="00C0188C">
              <w:rPr>
                <w:sz w:val="20"/>
              </w:rPr>
              <w:t xml:space="preserve"> «Казанская осень», современной музыки </w:t>
            </w:r>
            <w:hyperlink r:id="rId31" w:tgtFrame="Конкордия (фестиваль)">
              <w:r w:rsidRPr="00C0188C">
                <w:rPr>
                  <w:rStyle w:val="a8"/>
                  <w:color w:val="auto"/>
                  <w:sz w:val="20"/>
                </w:rPr>
                <w:t>«Конкордия»</w:t>
              </w:r>
            </w:hyperlink>
            <w:r w:rsidRPr="00C0188C">
              <w:rPr>
                <w:sz w:val="20"/>
              </w:rPr>
              <w:t xml:space="preserve"> в Казани, импровизационной музыки "</w:t>
            </w:r>
            <w:hyperlink r:id="rId32" w:tgtFrame="Jazz в усадьбе Сандецкого">
              <w:r w:rsidRPr="00C0188C">
                <w:rPr>
                  <w:rStyle w:val="a8"/>
                  <w:color w:val="auto"/>
                  <w:sz w:val="20"/>
                </w:rPr>
                <w:t>Jazz в усадьбе Сандецкого</w:t>
              </w:r>
            </w:hyperlink>
            <w:r w:rsidRPr="00C0188C">
              <w:rPr>
                <w:sz w:val="20"/>
              </w:rPr>
              <w:t>", фольк-рок-музыки «</w:t>
            </w:r>
            <w:hyperlink r:id="rId33" w:tgtFrame="Сотворение мира (фестиваль)">
              <w:r w:rsidRPr="00C0188C">
                <w:rPr>
                  <w:rStyle w:val="a8"/>
                  <w:color w:val="auto"/>
                  <w:sz w:val="20"/>
                </w:rPr>
                <w:t>Сотворение мира</w:t>
              </w:r>
            </w:hyperlink>
            <w:r w:rsidRPr="00C0188C">
              <w:rPr>
                <w:sz w:val="20"/>
              </w:rPr>
              <w:t>», литературный «</w:t>
            </w:r>
            <w:hyperlink r:id="rId34" w:tgtFrame="Аксёнов-фест">
              <w:r w:rsidRPr="00C0188C">
                <w:rPr>
                  <w:rStyle w:val="a8"/>
                  <w:color w:val="auto"/>
                  <w:sz w:val="20"/>
                </w:rPr>
                <w:t>Аксёнов-фест</w:t>
              </w:r>
            </w:hyperlink>
            <w:r w:rsidRPr="00C0188C">
              <w:rPr>
                <w:sz w:val="20"/>
              </w:rPr>
              <w:t>», мусульманского кино «</w:t>
            </w:r>
            <w:hyperlink r:id="rId35" w:tgtFrame="Золотой минбар (кинофестиваль)">
              <w:r w:rsidRPr="00C0188C">
                <w:rPr>
                  <w:rStyle w:val="a8"/>
                  <w:color w:val="auto"/>
                  <w:sz w:val="20"/>
                </w:rPr>
                <w:t>Золотой Минбар</w:t>
              </w:r>
            </w:hyperlink>
            <w:r w:rsidRPr="00C0188C">
              <w:rPr>
                <w:sz w:val="20"/>
              </w:rPr>
              <w:t xml:space="preserve">» (с 2010 года — </w:t>
            </w:r>
            <w:hyperlink r:id="rId36" w:tgtFrame="Казанский кинофестиваль">
              <w:r w:rsidRPr="00C0188C">
                <w:rPr>
                  <w:rStyle w:val="a8"/>
                  <w:color w:val="auto"/>
                  <w:sz w:val="20"/>
                </w:rPr>
                <w:t>Казанский международный фестиваль мусульманского кино</w:t>
              </w:r>
            </w:hyperlink>
            <w:r w:rsidRPr="00C0188C">
              <w:rPr>
                <w:sz w:val="20"/>
              </w:rPr>
              <w:t>), ролевых игр «</w:t>
            </w:r>
            <w:hyperlink r:id="rId37" w:tgtFrame="Зиланткон">
              <w:r w:rsidRPr="00C0188C">
                <w:rPr>
                  <w:rStyle w:val="a8"/>
                  <w:color w:val="auto"/>
                  <w:sz w:val="20"/>
                </w:rPr>
                <w:t>Зиланткон</w:t>
              </w:r>
            </w:hyperlink>
            <w:r w:rsidRPr="00C0188C">
              <w:rPr>
                <w:sz w:val="20"/>
              </w:rPr>
              <w:t xml:space="preserve">», </w:t>
            </w:r>
            <w:r w:rsidRPr="00C0188C">
              <w:rPr>
                <w:sz w:val="20"/>
              </w:rPr>
              <w:lastRenderedPageBreak/>
              <w:t xml:space="preserve">многочисленные другие фестивали и конкурсы федерального и республиканского уровня. 31 октября 2019 года Казань в числе 66-ти городов со всего мира вошла в Сеть творческих городов </w:t>
            </w:r>
            <w:hyperlink r:id="rId38" w:tgtFrame="ЮНЕСКО">
              <w:r w:rsidRPr="00C0188C">
                <w:rPr>
                  <w:rStyle w:val="a8"/>
                  <w:color w:val="auto"/>
                  <w:sz w:val="20"/>
                </w:rPr>
                <w:t>ЮНЕСКО</w:t>
              </w:r>
            </w:hyperlink>
            <w:r w:rsidRPr="00C0188C">
              <w:rPr>
                <w:sz w:val="20"/>
              </w:rPr>
              <w:t xml:space="preserve"> по направлению «музыка». С учетом последнего пополнения Сеть включает в себя 246 городов, основой развития которых является творчество в разных областях проявления.</w:t>
            </w:r>
          </w:p>
          <w:p w:rsidR="00C0188C" w:rsidRPr="00C0188C" w:rsidRDefault="00C0188C" w:rsidP="0085703D">
            <w:pPr>
              <w:spacing w:line="240" w:lineRule="auto"/>
            </w:pPr>
          </w:p>
          <w:p w:rsidR="00C0188C" w:rsidRPr="00C0188C" w:rsidRDefault="00C0188C" w:rsidP="0085703D">
            <w:pPr>
              <w:spacing w:line="240" w:lineRule="auto"/>
            </w:pPr>
            <w:r w:rsidRPr="00C0188C">
              <w:rPr>
                <w:sz w:val="20"/>
              </w:rPr>
              <w:t xml:space="preserve">Содержание дошкольного образования ДОУ включает в себя вопросы истории и культуры родного города, природного, социального и рукотворного мира, который с детства окружает маленького казанца. Поликультурное воспитание строится на основе изучения национальных традиций семей воспитанников дошкольного учреждения. Дошкольники знакомятся с самобытностью русской, татарской и других национальных культур, представителями которых являются участники образовательного процесса. </w:t>
            </w:r>
          </w:p>
        </w:tc>
      </w:tr>
      <w:tr w:rsidR="00C0188C" w:rsidRPr="00C0188C" w:rsidTr="0085703D">
        <w:trPr>
          <w:trHeight w:val="142"/>
        </w:trPr>
        <w:tc>
          <w:tcPr>
            <w:tcW w:w="3314" w:type="dxa"/>
          </w:tcPr>
          <w:p w:rsidR="00C0188C" w:rsidRPr="00C0188C" w:rsidRDefault="00C0188C" w:rsidP="0085703D">
            <w:pPr>
              <w:spacing w:line="240" w:lineRule="auto"/>
            </w:pPr>
            <w:r w:rsidRPr="00C0188C">
              <w:rPr>
                <w:sz w:val="20"/>
                <w:highlight w:val="white"/>
              </w:rPr>
              <w:lastRenderedPageBreak/>
              <w:t>Социально-демографические особенности</w:t>
            </w:r>
          </w:p>
          <w:p w:rsidR="00C0188C" w:rsidRPr="00C0188C" w:rsidRDefault="00C0188C" w:rsidP="0085703D">
            <w:pPr>
              <w:tabs>
                <w:tab w:val="left" w:pos="1479"/>
              </w:tabs>
              <w:spacing w:line="240" w:lineRule="auto"/>
            </w:pPr>
            <w:r w:rsidRPr="00C0188C">
              <w:rPr>
                <w:sz w:val="20"/>
                <w:highlight w:val="white"/>
              </w:rPr>
              <w:t> </w:t>
            </w:r>
          </w:p>
        </w:tc>
        <w:tc>
          <w:tcPr>
            <w:tcW w:w="7290" w:type="dxa"/>
          </w:tcPr>
          <w:p w:rsidR="00C0188C" w:rsidRPr="00C0188C" w:rsidRDefault="00C0188C" w:rsidP="0085703D">
            <w:pPr>
              <w:spacing w:line="240" w:lineRule="auto"/>
            </w:pPr>
            <w:r w:rsidRPr="00C0188C">
              <w:rPr>
                <w:sz w:val="20"/>
              </w:rPr>
              <w:t xml:space="preserve">Казань - столица Республики Татарстан, один из крупных экономических, научно-образовательных, культурных центров и древних городов России. Дата образования города – 1005 год, площадь занимаемой территории - 614,2 кв. км. На начало 2016 года население составляло 1 млн 217 тыс.  человек (около 30% населения республики). Город является ядром Казанской агломерации, в которой проживает более 1,5 млн человек.  Частично рост был обеспечен за счет присоединения новых территорий и поселений, таких как Большие и Малые Клыки, Петровский, Кадышево, Киндери, Кульсеитово, Вознесенское и др. Существенную роль в приросте населения сыграла растущая миграция, так как рождаемость в Казани стала превышать смертность только с 2009 года. Казань является крупным центром притяжения мигрантов как из регионов России, так и из других стран. Максимальный миграционный прирост населения отмечался в середине 1990-х годов, в том числе за счет этнических татар. В 2000-е годы репатриационная миграция уступила место временной трудовой, что сказалось на качественных характеристиках потока: стало меньше выходцев из крупных городов, снизился образовательный уровень приезжающих. Серьезным риском для системы образования, который может повлечь дифференциацию общеобразовательных организаций по качеству образования, является рост в них детей из семей мигрантов, которые испытывают трудности в освоении образовательных программ и в социализации в городском сообществе из-за низкого знания русского языка и этнокультурных различий. </w:t>
            </w:r>
          </w:p>
          <w:p w:rsidR="00C0188C" w:rsidRPr="00C0188C" w:rsidRDefault="00C0188C" w:rsidP="0085703D">
            <w:pPr>
              <w:spacing w:line="240" w:lineRule="auto"/>
            </w:pPr>
            <w:r w:rsidRPr="00C0188C">
              <w:rPr>
                <w:sz w:val="20"/>
              </w:rPr>
              <w:t>По итогам переписи 2010 года в Казани проживают представители свыше 115 национальностей. В Республике Татарстан действуют два государственных языка – русский и татарский. В Казани функционируют 155 религиозных общин и организаций (64 – исламские, 86 – христианских, 2 – иудейские), использующих 109 культовых объектов (52 мечети, 54 христианских храма, 1 синагогу).</w:t>
            </w:r>
          </w:p>
          <w:p w:rsidR="00C0188C" w:rsidRPr="00C0188C" w:rsidRDefault="00C0188C" w:rsidP="0085703D">
            <w:pPr>
              <w:spacing w:line="240" w:lineRule="auto"/>
            </w:pPr>
            <w:r w:rsidRPr="00C0188C">
              <w:rPr>
                <w:sz w:val="20"/>
              </w:rPr>
              <w:t>Многонациональность и многоконфессиональность, а также богатое культурно-историческое наследие, включая этническую историю и культуру, позиционируются как возможности и бренд города для привлечения туристов и инвестиций в туристическую сферу. 500 лет мирной этноконфессиональной истории делают Казань привлекательной для туристов и для миграции представителей этнических групп, прибывших из других регионов, ближнего и дальнего зарубежья.</w:t>
            </w:r>
          </w:p>
          <w:p w:rsidR="00C0188C" w:rsidRPr="00C0188C" w:rsidRDefault="00C0188C" w:rsidP="0085703D">
            <w:pPr>
              <w:spacing w:line="240" w:lineRule="auto"/>
            </w:pPr>
            <w:r w:rsidRPr="00C0188C">
              <w:rPr>
                <w:sz w:val="20"/>
              </w:rPr>
              <w:t>С 1999 года в городе действует Дом Дружбы народов, в котором расположена Ассамблея народов Татарстана, объединяющая 35 национальностей и этнических групп. Представители этнических и конфессиональных общин города отличаются высокой общественной активностью.</w:t>
            </w:r>
          </w:p>
          <w:p w:rsidR="00C0188C" w:rsidRPr="00C0188C" w:rsidRDefault="00C0188C" w:rsidP="0085703D">
            <w:pPr>
              <w:spacing w:line="240" w:lineRule="auto"/>
            </w:pPr>
            <w:r w:rsidRPr="00C0188C">
              <w:rPr>
                <w:sz w:val="20"/>
              </w:rPr>
              <w:t>Наличие среди родителей МАДОУ широко представленной социальной группы служащих молодого возраста, со средним финансовым положением, с высоким образовательным уровнем, воспитывающих 1 или 2 детей, имеются многодетные и неполные семьи. Этнический состав семей воспитанников - в основном дети из русскоязычных семей, от 5 до 10 % - составляют дети мигрантов из стран СНГ.</w:t>
            </w:r>
          </w:p>
        </w:tc>
      </w:tr>
    </w:tbl>
    <w:p w:rsidR="00C0188C" w:rsidRPr="00C0188C" w:rsidRDefault="00C0188C" w:rsidP="00C0188C">
      <w:pPr>
        <w:shd w:val="clear" w:color="auto" w:fill="FFFFFF"/>
        <w:spacing w:after="255" w:line="270" w:lineRule="atLeast"/>
        <w:ind w:left="360"/>
        <w:rPr>
          <w:sz w:val="26"/>
          <w:szCs w:val="26"/>
        </w:rPr>
      </w:pPr>
    </w:p>
    <w:p w:rsidR="00C0188C" w:rsidRPr="00C0188C" w:rsidRDefault="00C0188C" w:rsidP="00C0188C">
      <w:pPr>
        <w:spacing w:line="240" w:lineRule="auto"/>
        <w:ind w:firstLine="708"/>
        <w:rPr>
          <w:b/>
          <w:bCs/>
        </w:rPr>
      </w:pPr>
      <w:r w:rsidRPr="00C0188C">
        <w:rPr>
          <w:b/>
          <w:bCs/>
          <w:sz w:val="24"/>
        </w:rPr>
        <w:t>Часть, формируемая участниками образовательных отношений (вариативная часть), составляет</w:t>
      </w:r>
      <w:r w:rsidRPr="00C0188C">
        <w:rPr>
          <w:b/>
          <w:bCs/>
          <w:spacing w:val="125"/>
          <w:sz w:val="24"/>
        </w:rPr>
        <w:t xml:space="preserve"> 40%</w:t>
      </w:r>
      <w:r w:rsidRPr="00C0188C">
        <w:rPr>
          <w:b/>
          <w:bCs/>
          <w:sz w:val="24"/>
        </w:rPr>
        <w:t xml:space="preserve">от общего объема Программы; ориентирована </w:t>
      </w:r>
      <w:r w:rsidRPr="00C0188C">
        <w:rPr>
          <w:b/>
          <w:bCs/>
          <w:spacing w:val="1"/>
          <w:sz w:val="24"/>
        </w:rPr>
        <w:t xml:space="preserve">на </w:t>
      </w:r>
      <w:r w:rsidRPr="00C0188C">
        <w:rPr>
          <w:b/>
          <w:bCs/>
          <w:sz w:val="24"/>
        </w:rPr>
        <w:t xml:space="preserve">специфику национальных, социокультурных и иных </w:t>
      </w:r>
      <w:r w:rsidRPr="00C0188C">
        <w:rPr>
          <w:b/>
          <w:bCs/>
          <w:spacing w:val="-1"/>
          <w:sz w:val="24"/>
        </w:rPr>
        <w:t xml:space="preserve">условий, </w:t>
      </w:r>
      <w:r w:rsidRPr="00C0188C">
        <w:rPr>
          <w:b/>
          <w:bCs/>
          <w:sz w:val="24"/>
        </w:rPr>
        <w:t xml:space="preserve">в том числе региональных и </w:t>
      </w:r>
      <w:r w:rsidRPr="00C0188C">
        <w:rPr>
          <w:b/>
          <w:bCs/>
          <w:sz w:val="24"/>
        </w:rPr>
        <w:lastRenderedPageBreak/>
        <w:t xml:space="preserve">муниципалитета, образовательных потребностей и запросов воспитанников и </w:t>
      </w:r>
      <w:r w:rsidRPr="00C0188C">
        <w:rPr>
          <w:b/>
          <w:bCs/>
          <w:spacing w:val="-1"/>
          <w:sz w:val="24"/>
        </w:rPr>
        <w:t>включает</w:t>
      </w:r>
      <w:r w:rsidRPr="00C0188C">
        <w:rPr>
          <w:b/>
          <w:bCs/>
          <w:sz w:val="24"/>
          <w:szCs w:val="24"/>
        </w:rPr>
        <w:t xml:space="preserve"> региональную образовательную программу «Соенеч-радость познания».</w:t>
      </w:r>
    </w:p>
    <w:p w:rsidR="00C0188C" w:rsidRPr="00C0188C" w:rsidRDefault="00C0188C" w:rsidP="00C0188C">
      <w:pPr>
        <w:spacing w:before="119" w:line="240" w:lineRule="auto"/>
        <w:rPr>
          <w:b/>
          <w:bCs/>
          <w:sz w:val="22"/>
          <w:szCs w:val="22"/>
        </w:rPr>
      </w:pPr>
    </w:p>
    <w:p w:rsidR="00C0188C" w:rsidRPr="00C0188C" w:rsidRDefault="00C0188C" w:rsidP="00C0188C">
      <w:pPr>
        <w:pStyle w:val="a4"/>
        <w:ind w:left="0"/>
      </w:pPr>
      <w:r w:rsidRPr="00C0188C">
        <w:rPr>
          <w:b/>
        </w:rPr>
        <w:t>1.2.1. Цели, задачи, принципы и подходы региональной образовательной программы.</w:t>
      </w:r>
    </w:p>
    <w:p w:rsidR="00C0188C" w:rsidRPr="00C0188C" w:rsidRDefault="00C0188C" w:rsidP="00C0188C">
      <w:pPr>
        <w:pStyle w:val="a4"/>
        <w:ind w:left="0"/>
      </w:pPr>
      <w:r w:rsidRPr="00C0188C">
        <w:t xml:space="preserve">Цель </w:t>
      </w:r>
      <w:r w:rsidRPr="00C0188C">
        <w:rPr>
          <w:bCs/>
        </w:rPr>
        <w:t>региональной образовательной программы «Соенеч-радость познания»</w:t>
      </w:r>
      <w:r w:rsidRPr="00C0188C">
        <w:t xml:space="preserve">: </w:t>
      </w:r>
      <w:r w:rsidRPr="00C0188C">
        <w:rPr>
          <w:bCs/>
        </w:rPr>
        <w:t>проектирование социальных ситуаций развития русскоязычного ребенка с использованием средств национальной культуры</w:t>
      </w:r>
      <w:r w:rsidRPr="00C0188C">
        <w:rPr>
          <w:rFonts w:eastAsia="Calibri"/>
          <w:bCs/>
        </w:rPr>
        <w:t>, обеспечивающих успешную социализацию, мотивацию и поддержку индивидуальности детей через общение на языке татарского народа, взаимоотношение с представителями других национальностей, народную игру, познание родного края и другие формы активности</w:t>
      </w:r>
    </w:p>
    <w:p w:rsidR="00C0188C" w:rsidRPr="00C0188C" w:rsidRDefault="00C0188C" w:rsidP="00C0188C">
      <w:pPr>
        <w:pStyle w:val="a4"/>
        <w:ind w:left="0"/>
      </w:pPr>
      <w:r w:rsidRPr="00C0188C">
        <w:rPr>
          <w:bCs/>
        </w:rPr>
        <w:t>Задачи региональной образовательной программы «Соенеч-радость познания»:</w:t>
      </w:r>
    </w:p>
    <w:p w:rsidR="00C0188C" w:rsidRPr="00C0188C" w:rsidRDefault="00C0188C" w:rsidP="00C0188C">
      <w:pPr>
        <w:pStyle w:val="aa"/>
        <w:numPr>
          <w:ilvl w:val="0"/>
          <w:numId w:val="12"/>
        </w:numPr>
        <w:tabs>
          <w:tab w:val="left" w:pos="851"/>
        </w:tabs>
        <w:spacing w:line="240" w:lineRule="auto"/>
      </w:pPr>
      <w:r w:rsidRPr="00C0188C">
        <w:rPr>
          <w:bCs/>
          <w:sz w:val="24"/>
          <w:szCs w:val="24"/>
        </w:rPr>
        <w:t>обеспечение преемственности целей, задач и содержания дошкольного и начального общего образования в области казаневедения (краеведения);</w:t>
      </w:r>
    </w:p>
    <w:p w:rsidR="00C0188C" w:rsidRPr="00C0188C" w:rsidRDefault="00C0188C" w:rsidP="00C0188C">
      <w:pPr>
        <w:pStyle w:val="aa"/>
        <w:numPr>
          <w:ilvl w:val="0"/>
          <w:numId w:val="12"/>
        </w:numPr>
        <w:tabs>
          <w:tab w:val="left" w:pos="851"/>
        </w:tabs>
        <w:spacing w:line="240" w:lineRule="auto"/>
      </w:pPr>
      <w:r w:rsidRPr="00C0188C">
        <w:rPr>
          <w:bCs/>
          <w:sz w:val="24"/>
          <w:szCs w:val="24"/>
        </w:rPr>
        <w:t>создание благоприятных условий для освоения татарского языка и сохранения государственных языков Республики Татарстан, развития межэтнической культуры, коммуникативных способностей каждого воспитанника как субъекта взаимоотношений с представителями других национальностей;</w:t>
      </w:r>
    </w:p>
    <w:p w:rsidR="00C0188C" w:rsidRPr="00C0188C" w:rsidRDefault="00C0188C" w:rsidP="00C0188C">
      <w:pPr>
        <w:tabs>
          <w:tab w:val="left" w:pos="851"/>
        </w:tabs>
        <w:spacing w:line="240" w:lineRule="auto"/>
      </w:pPr>
      <w:r w:rsidRPr="00C0188C">
        <w:rPr>
          <w:bCs/>
          <w:sz w:val="24"/>
          <w:szCs w:val="24"/>
        </w:rPr>
        <w:t>3) объединение обучения и воспитания в целостный образовательный процесс на основе духовно-нравственных и культурных ценностей татарского и русского народов;</w:t>
      </w:r>
    </w:p>
    <w:p w:rsidR="00C0188C" w:rsidRPr="00C0188C" w:rsidRDefault="00C0188C" w:rsidP="00C0188C">
      <w:pPr>
        <w:pStyle w:val="a4"/>
        <w:ind w:left="0" w:firstLine="0"/>
        <w:rPr>
          <w:bCs/>
        </w:rPr>
      </w:pPr>
      <w:r w:rsidRPr="00C0188C">
        <w:rPr>
          <w:bCs/>
        </w:rPr>
        <w:t>4) создание образовательной среды, обеспечивающей гармоничное развитие и базовые знания в области родного и татарского языков с использованием авторских УМК.</w:t>
      </w:r>
    </w:p>
    <w:p w:rsidR="00C0188C" w:rsidRPr="00C0188C" w:rsidRDefault="00C0188C" w:rsidP="00C0188C">
      <w:pPr>
        <w:pStyle w:val="a4"/>
        <w:ind w:left="0" w:firstLine="0"/>
        <w:rPr>
          <w:bCs/>
        </w:rPr>
      </w:pPr>
    </w:p>
    <w:p w:rsidR="00C0188C" w:rsidRPr="00C0188C" w:rsidRDefault="00C0188C" w:rsidP="00C0188C">
      <w:pPr>
        <w:pStyle w:val="a4"/>
        <w:ind w:left="0"/>
      </w:pPr>
      <w:r w:rsidRPr="00C0188C">
        <w:rPr>
          <w:bCs/>
        </w:rPr>
        <w:t>В   Программе отражается содержание образования детей от 1,5 до 7 лет, формируемое участниками образовательных отношений, с учетом историко-географических, климатических, краеведческих, национальных, этнокультурных особенностей и традиций региона.</w:t>
      </w:r>
    </w:p>
    <w:p w:rsidR="00C0188C" w:rsidRPr="00C0188C" w:rsidRDefault="00C0188C" w:rsidP="00C0188C">
      <w:pPr>
        <w:pStyle w:val="21"/>
        <w:tabs>
          <w:tab w:val="left" w:pos="1134"/>
        </w:tabs>
        <w:spacing w:before="0" w:line="240" w:lineRule="auto"/>
        <w:rPr>
          <w:rFonts w:ascii="Times New Roman" w:hAnsi="Times New Roman" w:cs="Times New Roman"/>
          <w:color w:val="auto"/>
        </w:rPr>
      </w:pPr>
      <w:r w:rsidRPr="00C0188C">
        <w:rPr>
          <w:rFonts w:ascii="Times New Roman" w:eastAsia="Times New Roman" w:hAnsi="Times New Roman" w:cs="Times New Roman"/>
          <w:b/>
          <w:color w:val="auto"/>
          <w:sz w:val="24"/>
        </w:rPr>
        <w:tab/>
      </w:r>
    </w:p>
    <w:p w:rsidR="00C0188C" w:rsidRPr="00C0188C" w:rsidRDefault="00C0188C" w:rsidP="00C0188C">
      <w:pPr>
        <w:shd w:val="clear" w:color="auto" w:fill="FFFFFF"/>
        <w:spacing w:after="255" w:line="240" w:lineRule="auto"/>
        <w:ind w:firstLine="708"/>
      </w:pPr>
      <w:r w:rsidRPr="00C0188C">
        <w:rPr>
          <w:b/>
          <w:sz w:val="24"/>
          <w:szCs w:val="24"/>
        </w:rPr>
        <w:t>1.2.2. Планируемые результаты освоения части, формируемой участниками образовательных отношений.</w:t>
      </w:r>
    </w:p>
    <w:p w:rsidR="00C0188C" w:rsidRPr="00C0188C" w:rsidRDefault="00C0188C" w:rsidP="00C0188C">
      <w:pPr>
        <w:spacing w:line="240" w:lineRule="auto"/>
        <w:ind w:firstLine="567"/>
      </w:pPr>
      <w:r w:rsidRPr="00C0188C">
        <w:rPr>
          <w:bCs/>
          <w:i/>
          <w:sz w:val="24"/>
          <w:szCs w:val="24"/>
        </w:rPr>
        <w:t>К трем годам ребенок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овладевает родным языком, пользуясь основными грамматическими категориями и словарем разговорной речи;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проявляет интерес к книгам, демонстрирует запоминание первых татарских (русских) народных сказок, коротких стихов путем включения в рассказ взрослого отдельных слов, действий;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эмоционально реагирует на музыку, с удовольствием двигается под музыку и слушает произведения татарских композиторов;</w:t>
      </w:r>
    </w:p>
    <w:p w:rsidR="00C0188C" w:rsidRPr="00C0188C" w:rsidRDefault="00C0188C" w:rsidP="00C0188C">
      <w:pPr>
        <w:spacing w:line="240" w:lineRule="auto"/>
        <w:ind w:firstLine="567"/>
        <w:rPr>
          <w:bCs/>
          <w:sz w:val="24"/>
          <w:szCs w:val="24"/>
        </w:rPr>
      </w:pPr>
    </w:p>
    <w:p w:rsidR="00C0188C" w:rsidRPr="00C0188C" w:rsidRDefault="00C0188C" w:rsidP="00C0188C">
      <w:pPr>
        <w:spacing w:line="240" w:lineRule="auto"/>
        <w:ind w:firstLine="567"/>
      </w:pPr>
      <w:r w:rsidRPr="00C0188C">
        <w:rPr>
          <w:bCs/>
          <w:i/>
          <w:sz w:val="24"/>
          <w:szCs w:val="24"/>
        </w:rPr>
        <w:t>К четырем годам ребенок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инициативен в общении, участвует в диалоге со сверстниками и взрослыми, выражает свои чувства, желания на родном языке;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самостоятельно здоровается, прощается, благодарит за угощение в зависимости от национальности собеседника;</w:t>
      </w:r>
    </w:p>
    <w:p w:rsidR="00C0188C" w:rsidRPr="00C0188C" w:rsidRDefault="00C0188C" w:rsidP="00C0188C">
      <w:pPr>
        <w:spacing w:line="240" w:lineRule="auto"/>
        <w:rPr>
          <w:rFonts w:ascii="Comic Sans MS" w:hAnsi="Comic Sans MS"/>
          <w:bCs/>
          <w:sz w:val="24"/>
          <w:szCs w:val="24"/>
        </w:rPr>
      </w:pPr>
      <w:r w:rsidRPr="00C0188C">
        <w:rPr>
          <w:rFonts w:ascii="Comic Sans MS" w:hAnsi="Comic Sans MS"/>
          <w:bCs/>
          <w:sz w:val="24"/>
          <w:szCs w:val="24"/>
        </w:rPr>
        <w:t xml:space="preserve">- </w:t>
      </w:r>
      <w:r w:rsidRPr="00C0188C">
        <w:rPr>
          <w:bCs/>
          <w:sz w:val="24"/>
          <w:szCs w:val="24"/>
        </w:rPr>
        <w:t>в самодеятельной игре самостоятельно организует предметно-игровую среду, отражающую быт татарского и русского народов: подбирает предметы ряженья (национальный костюм, ювелирные украшения и др.), использует предметы быта (корзина, полотенце, скатерть и др.), посуду (деревянная ложка, самовар и др.), предметы-заместители;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владеет первоначальными представлениями о некоторых атрибутах национальной культуры (жилище, предметы быта, национальная кухня, одежда, посуда, национальные праздники, музыкальные инструменты, малые формы фольклора);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свободно владеет родным языком;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lastRenderedPageBreak/>
        <w:t>- проявляет положительные эмоции при слушании татарских народных сказок, литературных произведений татарских писателей и поэтов;</w:t>
      </w:r>
    </w:p>
    <w:p w:rsidR="00C0188C" w:rsidRPr="00C0188C" w:rsidRDefault="00C0188C" w:rsidP="00C0188C">
      <w:pPr>
        <w:shd w:val="clear" w:color="FFFFFF" w:fill="FFFFFF"/>
        <w:spacing w:line="240" w:lineRule="auto"/>
      </w:pPr>
      <w:r w:rsidRPr="00C0188C">
        <w:rPr>
          <w:bCs/>
          <w:sz w:val="24"/>
          <w:szCs w:val="24"/>
        </w:rPr>
        <w:t>- проявляет интерес к кукле в национальном татарском костюме;</w:t>
      </w:r>
    </w:p>
    <w:p w:rsidR="00C0188C" w:rsidRPr="00C0188C" w:rsidRDefault="00C0188C" w:rsidP="00C0188C">
      <w:pPr>
        <w:shd w:val="clear" w:color="FFFFFF" w:fill="FFFFFF"/>
        <w:spacing w:line="240" w:lineRule="auto"/>
      </w:pPr>
      <w:r w:rsidRPr="00C0188C">
        <w:rPr>
          <w:bCs/>
          <w:sz w:val="24"/>
          <w:szCs w:val="24"/>
        </w:rPr>
        <w:t>- с удовольствием слушает игру на народных музыкальных инструментах, эмоционально отзывается на музыкальные произведения татарских композиторов, народные песни;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старается осваивать и соблюдать правила в татарских народных играх.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i/>
          <w:sz w:val="24"/>
          <w:szCs w:val="24"/>
        </w:rPr>
        <w:t> </w:t>
      </w:r>
    </w:p>
    <w:p w:rsidR="00C0188C" w:rsidRPr="00C0188C" w:rsidRDefault="00C0188C" w:rsidP="00C0188C">
      <w:pPr>
        <w:spacing w:line="240" w:lineRule="auto"/>
        <w:ind w:firstLine="708"/>
      </w:pPr>
      <w:r w:rsidRPr="00C0188C">
        <w:rPr>
          <w:bCs/>
          <w:i/>
          <w:sz w:val="24"/>
          <w:szCs w:val="24"/>
        </w:rPr>
        <w:t>К пяти годам ребенок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свободно владеет родным языком, инициативен в общении, поддерживает тему разговора, возникающего по инициативе взрослого, отвечает на вопросы и отзывается на просьбы, способен к установлению устойчивых контактов со сверстниками, умеет договариваться;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проявляет интерес к культуре и нравам людей, говорящих на другом языке, прислушивается к их разговору, владеет первичной коммуникацией на татарском языке, приобретает первоначальные навыки общения;</w:t>
      </w:r>
    </w:p>
    <w:p w:rsidR="00C0188C" w:rsidRPr="00C0188C" w:rsidRDefault="00C0188C" w:rsidP="00C0188C">
      <w:pPr>
        <w:shd w:val="clear" w:color="FFFFFF" w:fill="FFFFFF"/>
        <w:spacing w:line="240" w:lineRule="auto"/>
      </w:pPr>
      <w:r w:rsidRPr="00C0188C">
        <w:rPr>
          <w:bCs/>
          <w:sz w:val="24"/>
          <w:szCs w:val="24"/>
        </w:rPr>
        <w:t>- имеет представления о метрополитене, об отличительных особенностях станции «Площадь Тукая» в городе Казани;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понимает обращенную речь в виде отдельного предложения (в рамках предусмотренного УМК «Татарча с</w:t>
      </w:r>
      <w:r w:rsidRPr="00C0188C">
        <w:rPr>
          <w:rFonts w:cs="Cambria"/>
          <w:bCs/>
          <w:sz w:val="24"/>
          <w:szCs w:val="24"/>
        </w:rPr>
        <w:t>ө</w:t>
      </w:r>
      <w:r w:rsidRPr="00C0188C">
        <w:rPr>
          <w:rFonts w:cs="Comic Sans MS"/>
          <w:bCs/>
          <w:sz w:val="24"/>
          <w:szCs w:val="24"/>
        </w:rPr>
        <w:t>йл</w:t>
      </w:r>
      <w:r w:rsidRPr="00C0188C">
        <w:rPr>
          <w:rFonts w:cs="Cambria"/>
          <w:bCs/>
          <w:sz w:val="24"/>
          <w:szCs w:val="24"/>
        </w:rPr>
        <w:t>ә</w:t>
      </w:r>
      <w:r w:rsidRPr="00C0188C">
        <w:rPr>
          <w:rFonts w:cs="Comic Sans MS"/>
          <w:bCs/>
          <w:sz w:val="24"/>
          <w:szCs w:val="24"/>
        </w:rPr>
        <w:t>ш</w:t>
      </w:r>
      <w:r w:rsidRPr="00C0188C">
        <w:rPr>
          <w:rFonts w:cs="Cambria"/>
          <w:bCs/>
          <w:sz w:val="24"/>
          <w:szCs w:val="24"/>
        </w:rPr>
        <w:t>ә</w:t>
      </w:r>
      <w:r w:rsidRPr="00C0188C">
        <w:rPr>
          <w:rFonts w:cs="Comic Sans MS"/>
          <w:bCs/>
          <w:sz w:val="24"/>
          <w:szCs w:val="24"/>
        </w:rPr>
        <w:t>без»</w:t>
      </w:r>
      <w:r w:rsidRPr="00C0188C">
        <w:rPr>
          <w:bCs/>
          <w:sz w:val="24"/>
          <w:szCs w:val="24"/>
        </w:rPr>
        <w:t xml:space="preserve"> - </w:t>
      </w:r>
      <w:r w:rsidRPr="00C0188C">
        <w:rPr>
          <w:rFonts w:cs="Comic Sans MS"/>
          <w:bCs/>
          <w:sz w:val="24"/>
          <w:szCs w:val="24"/>
        </w:rPr>
        <w:t>«Учимся говорить по</w:t>
      </w:r>
      <w:r w:rsidRPr="00C0188C">
        <w:rPr>
          <w:bCs/>
          <w:sz w:val="24"/>
          <w:szCs w:val="24"/>
        </w:rPr>
        <w:t>-</w:t>
      </w:r>
      <w:r w:rsidRPr="00C0188C">
        <w:rPr>
          <w:rFonts w:cs="Comic Sans MS"/>
          <w:bCs/>
          <w:sz w:val="24"/>
          <w:szCs w:val="24"/>
        </w:rPr>
        <w:t>татарски» образовательного материала</w:t>
      </w:r>
      <w:r w:rsidRPr="00C0188C">
        <w:rPr>
          <w:bCs/>
          <w:sz w:val="24"/>
          <w:szCs w:val="24"/>
        </w:rPr>
        <w:t>);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проявляет устойчивый интерес к обучению татарскому языку;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безошибочно выбирает предмет, картинку, описанную на татарском языке;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владеет лексическим объемом, предусмотренным УМК «Татарча с</w:t>
      </w:r>
      <w:r w:rsidRPr="00C0188C">
        <w:rPr>
          <w:rFonts w:cs="Cambria"/>
          <w:bCs/>
          <w:sz w:val="24"/>
          <w:szCs w:val="24"/>
        </w:rPr>
        <w:t>ө</w:t>
      </w:r>
      <w:r w:rsidRPr="00C0188C">
        <w:rPr>
          <w:rFonts w:cs="Comic Sans MS"/>
          <w:bCs/>
          <w:sz w:val="24"/>
          <w:szCs w:val="24"/>
        </w:rPr>
        <w:t>йл</w:t>
      </w:r>
      <w:r w:rsidRPr="00C0188C">
        <w:rPr>
          <w:rFonts w:cs="Cambria"/>
          <w:bCs/>
          <w:sz w:val="24"/>
          <w:szCs w:val="24"/>
        </w:rPr>
        <w:t>ә</w:t>
      </w:r>
      <w:r w:rsidRPr="00C0188C">
        <w:rPr>
          <w:rFonts w:cs="Comic Sans MS"/>
          <w:bCs/>
          <w:sz w:val="24"/>
          <w:szCs w:val="24"/>
        </w:rPr>
        <w:t>ш</w:t>
      </w:r>
      <w:r w:rsidRPr="00C0188C">
        <w:rPr>
          <w:rFonts w:cs="Cambria"/>
          <w:bCs/>
          <w:sz w:val="24"/>
          <w:szCs w:val="24"/>
        </w:rPr>
        <w:t>ә</w:t>
      </w:r>
      <w:r w:rsidRPr="00C0188C">
        <w:rPr>
          <w:rFonts w:cs="Comic Sans MS"/>
          <w:bCs/>
          <w:sz w:val="24"/>
          <w:szCs w:val="24"/>
        </w:rPr>
        <w:t>без»</w:t>
      </w:r>
      <w:r w:rsidRPr="00C0188C">
        <w:rPr>
          <w:bCs/>
          <w:sz w:val="24"/>
          <w:szCs w:val="24"/>
        </w:rPr>
        <w:t xml:space="preserve">, </w:t>
      </w:r>
      <w:r w:rsidRPr="00C0188C">
        <w:rPr>
          <w:rFonts w:cs="Comic Sans MS"/>
          <w:bCs/>
          <w:sz w:val="24"/>
          <w:szCs w:val="24"/>
        </w:rPr>
        <w:t>не менее</w:t>
      </w:r>
      <w:r w:rsidRPr="00C0188C">
        <w:rPr>
          <w:bCs/>
          <w:sz w:val="24"/>
          <w:szCs w:val="24"/>
        </w:rPr>
        <w:t xml:space="preserve"> 62 </w:t>
      </w:r>
      <w:r w:rsidRPr="00C0188C">
        <w:rPr>
          <w:rFonts w:cs="Comic Sans MS"/>
          <w:bCs/>
          <w:sz w:val="24"/>
          <w:szCs w:val="24"/>
        </w:rPr>
        <w:t>слов</w:t>
      </w:r>
      <w:r w:rsidRPr="00C0188C">
        <w:rPr>
          <w:bCs/>
          <w:sz w:val="24"/>
          <w:szCs w:val="24"/>
        </w:rPr>
        <w:t>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включается в диалог, понимает речь собеседника, высказывается простыми предложениями на татарском языке;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владеет формами вежливости, принятыми для выражения благодарности, используя соотвествующие слова татарского языка;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проявляет сопереживание, сочувствие по отношению к героям татарских народных сказок, ориентируется на них в оценке своего поведения и поведения сверстников;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отличает татарский национальный костюм от костюмов других народов;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имеет представление о цветочно-растительных мотивах татарского орнамента, владеет элементарной техникой рисования декоративной росписи, использует элементы национального орнамента в самостоятельной творческой деятельности;</w:t>
      </w:r>
    </w:p>
    <w:p w:rsidR="00C0188C" w:rsidRPr="00C0188C" w:rsidRDefault="00C0188C" w:rsidP="00C0188C">
      <w:pPr>
        <w:shd w:val="clear" w:color="FFFFFF" w:fill="FFFFFF"/>
        <w:spacing w:line="240" w:lineRule="auto"/>
      </w:pPr>
      <w:r w:rsidRPr="00C0188C">
        <w:rPr>
          <w:bCs/>
          <w:sz w:val="24"/>
          <w:szCs w:val="24"/>
        </w:rPr>
        <w:t>- с удовольствием слушает игру на народных музыкальных инструментах, эмоционально отзывается на музыкальные произведения татарских композиторов, народные песни;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с удовольствием участвует в татарских народных праздниках, исполняет татарские песни, танцы;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соблюдает правила в татарских народных играх.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i/>
          <w:sz w:val="24"/>
          <w:szCs w:val="24"/>
        </w:rPr>
        <w:t> </w:t>
      </w:r>
    </w:p>
    <w:p w:rsidR="00C0188C" w:rsidRPr="00C0188C" w:rsidRDefault="00C0188C" w:rsidP="00C0188C">
      <w:pPr>
        <w:spacing w:line="240" w:lineRule="auto"/>
        <w:ind w:firstLine="708"/>
      </w:pPr>
      <w:r w:rsidRPr="00C0188C">
        <w:rPr>
          <w:bCs/>
          <w:i/>
          <w:sz w:val="24"/>
          <w:szCs w:val="24"/>
        </w:rPr>
        <w:t>К шести годам ребенок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свободно владеет родным языком, использует речь для выражения своих мыслей, чувств и желаний, построения речевого высказывания в ситуации общения, свободно участвует в диалоге со сверстниками и взрослыми, способен договариваться;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проявляет интерес и уважение к культуре, традициям, обычаям и нравам людей, говорящих на татарском языке, испытывает потребность в общении со взрослыми и детьми при ограниченном владении татарским языком;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приобрел первоначальные навыки общения с представителями татарской национальности, в диалоге с ними выражает свои чувства и намерения с помощью речевых и неречевых средств, владеет формами вежливости;</w:t>
      </w:r>
    </w:p>
    <w:p w:rsidR="00C0188C" w:rsidRPr="00C0188C" w:rsidRDefault="00C0188C" w:rsidP="00C0188C">
      <w:pPr>
        <w:shd w:val="clear" w:color="FFFFFF" w:fill="FFFFFF"/>
        <w:spacing w:line="240" w:lineRule="auto"/>
      </w:pPr>
      <w:r w:rsidRPr="00C0188C">
        <w:rPr>
          <w:bCs/>
          <w:sz w:val="24"/>
          <w:szCs w:val="24"/>
        </w:rPr>
        <w:t>-</w:t>
      </w:r>
    </w:p>
    <w:p w:rsidR="00C0188C" w:rsidRPr="00C0188C" w:rsidRDefault="00C0188C" w:rsidP="00C0188C">
      <w:pPr>
        <w:shd w:val="clear" w:color="FFFFFF" w:fill="FFFFFF"/>
        <w:spacing w:line="240" w:lineRule="auto"/>
      </w:pPr>
      <w:r w:rsidRPr="00C0188C">
        <w:rPr>
          <w:bCs/>
          <w:sz w:val="24"/>
          <w:szCs w:val="24"/>
        </w:rPr>
        <w:t>- имеет представление о городе Казани как столице республики, столице всех татар мира;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узнает и называет символику республики, ее столицы;</w:t>
      </w:r>
    </w:p>
    <w:p w:rsidR="00C0188C" w:rsidRPr="00C0188C" w:rsidRDefault="00C0188C" w:rsidP="00C0188C">
      <w:pPr>
        <w:shd w:val="clear" w:color="FFFFFF" w:fill="FFFFFF"/>
        <w:spacing w:line="240" w:lineRule="auto"/>
      </w:pPr>
      <w:r w:rsidRPr="00C0188C">
        <w:rPr>
          <w:bCs/>
          <w:sz w:val="24"/>
          <w:szCs w:val="24"/>
        </w:rPr>
        <w:lastRenderedPageBreak/>
        <w:t>- имеет представление о станциях метрополитена города Казани, об их отличительных особенностях, происхождении названий;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понимает обращенную речь в виде короткого текста (в рамках предусмотренного УМК «Татарча с</w:t>
      </w:r>
      <w:r w:rsidRPr="00C0188C">
        <w:rPr>
          <w:rFonts w:cs="Cambria"/>
          <w:bCs/>
          <w:sz w:val="24"/>
          <w:szCs w:val="24"/>
        </w:rPr>
        <w:t>ө</w:t>
      </w:r>
      <w:r w:rsidRPr="00C0188C">
        <w:rPr>
          <w:rFonts w:cs="Comic Sans MS"/>
          <w:bCs/>
          <w:sz w:val="24"/>
          <w:szCs w:val="24"/>
        </w:rPr>
        <w:t>йл</w:t>
      </w:r>
      <w:r w:rsidRPr="00C0188C">
        <w:rPr>
          <w:rFonts w:cs="Cambria"/>
          <w:bCs/>
          <w:sz w:val="24"/>
          <w:szCs w:val="24"/>
        </w:rPr>
        <w:t>ә</w:t>
      </w:r>
      <w:r w:rsidRPr="00C0188C">
        <w:rPr>
          <w:rFonts w:cs="Comic Sans MS"/>
          <w:bCs/>
          <w:sz w:val="24"/>
          <w:szCs w:val="24"/>
        </w:rPr>
        <w:t>ш</w:t>
      </w:r>
      <w:r w:rsidRPr="00C0188C">
        <w:rPr>
          <w:rFonts w:cs="Cambria"/>
          <w:bCs/>
          <w:sz w:val="24"/>
          <w:szCs w:val="24"/>
        </w:rPr>
        <w:t>ә</w:t>
      </w:r>
      <w:r w:rsidRPr="00C0188C">
        <w:rPr>
          <w:rFonts w:cs="Comic Sans MS"/>
          <w:bCs/>
          <w:sz w:val="24"/>
          <w:szCs w:val="24"/>
        </w:rPr>
        <w:t>без»</w:t>
      </w:r>
      <w:r w:rsidRPr="00C0188C">
        <w:rPr>
          <w:bCs/>
          <w:sz w:val="24"/>
          <w:szCs w:val="24"/>
        </w:rPr>
        <w:t xml:space="preserve"> - </w:t>
      </w:r>
      <w:r w:rsidRPr="00C0188C">
        <w:rPr>
          <w:rFonts w:cs="Comic Sans MS"/>
          <w:bCs/>
          <w:sz w:val="24"/>
          <w:szCs w:val="24"/>
        </w:rPr>
        <w:t>«Учимся говорить по</w:t>
      </w:r>
      <w:r w:rsidRPr="00C0188C">
        <w:rPr>
          <w:bCs/>
          <w:sz w:val="24"/>
          <w:szCs w:val="24"/>
        </w:rPr>
        <w:t>-</w:t>
      </w:r>
      <w:r w:rsidRPr="00C0188C">
        <w:rPr>
          <w:rFonts w:cs="Comic Sans MS"/>
          <w:bCs/>
          <w:sz w:val="24"/>
          <w:szCs w:val="24"/>
        </w:rPr>
        <w:t>татарски» образовательного материал</w:t>
      </w:r>
      <w:r w:rsidRPr="00C0188C">
        <w:rPr>
          <w:bCs/>
          <w:sz w:val="24"/>
          <w:szCs w:val="24"/>
        </w:rPr>
        <w:t>а);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выбирает сюжетную картинку, описанную на татарском языке;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владеет лексическим объемом, предусмотренным УМК «Татарча с</w:t>
      </w:r>
      <w:r w:rsidRPr="00C0188C">
        <w:rPr>
          <w:rFonts w:cs="Cambria"/>
          <w:bCs/>
          <w:sz w:val="24"/>
          <w:szCs w:val="24"/>
        </w:rPr>
        <w:t>ө</w:t>
      </w:r>
      <w:r w:rsidRPr="00C0188C">
        <w:rPr>
          <w:rFonts w:cs="Comic Sans MS"/>
          <w:bCs/>
          <w:sz w:val="24"/>
          <w:szCs w:val="24"/>
        </w:rPr>
        <w:t>йл</w:t>
      </w:r>
      <w:r w:rsidRPr="00C0188C">
        <w:rPr>
          <w:rFonts w:cs="Cambria"/>
          <w:bCs/>
          <w:sz w:val="24"/>
          <w:szCs w:val="24"/>
        </w:rPr>
        <w:t>ә</w:t>
      </w:r>
      <w:r w:rsidRPr="00C0188C">
        <w:rPr>
          <w:rFonts w:cs="Comic Sans MS"/>
          <w:bCs/>
          <w:sz w:val="24"/>
          <w:szCs w:val="24"/>
        </w:rPr>
        <w:t>ш</w:t>
      </w:r>
      <w:r w:rsidRPr="00C0188C">
        <w:rPr>
          <w:rFonts w:cs="Cambria"/>
          <w:bCs/>
          <w:sz w:val="24"/>
          <w:szCs w:val="24"/>
        </w:rPr>
        <w:t>ә</w:t>
      </w:r>
      <w:r w:rsidRPr="00C0188C">
        <w:rPr>
          <w:rFonts w:cs="Comic Sans MS"/>
          <w:bCs/>
          <w:sz w:val="24"/>
          <w:szCs w:val="24"/>
        </w:rPr>
        <w:t>без»</w:t>
      </w:r>
      <w:r w:rsidRPr="00C0188C">
        <w:rPr>
          <w:bCs/>
          <w:sz w:val="24"/>
          <w:szCs w:val="24"/>
        </w:rPr>
        <w:t xml:space="preserve">, </w:t>
      </w:r>
      <w:r w:rsidRPr="00C0188C">
        <w:rPr>
          <w:rFonts w:cs="Comic Sans MS"/>
          <w:bCs/>
          <w:sz w:val="24"/>
          <w:szCs w:val="24"/>
        </w:rPr>
        <w:t>не менее</w:t>
      </w:r>
      <w:r w:rsidRPr="00C0188C">
        <w:rPr>
          <w:bCs/>
          <w:sz w:val="24"/>
          <w:szCs w:val="24"/>
        </w:rPr>
        <w:t xml:space="preserve"> 142 </w:t>
      </w:r>
      <w:r w:rsidRPr="00C0188C">
        <w:rPr>
          <w:rFonts w:cs="Comic Sans MS"/>
          <w:bCs/>
          <w:sz w:val="24"/>
          <w:szCs w:val="24"/>
        </w:rPr>
        <w:t>слов</w:t>
      </w:r>
      <w:r w:rsidRPr="00C0188C">
        <w:rPr>
          <w:bCs/>
          <w:sz w:val="24"/>
          <w:szCs w:val="24"/>
        </w:rPr>
        <w:t xml:space="preserve">, </w:t>
      </w:r>
      <w:r w:rsidRPr="00C0188C">
        <w:rPr>
          <w:rFonts w:cs="Comic Sans MS"/>
          <w:bCs/>
          <w:sz w:val="24"/>
          <w:szCs w:val="24"/>
        </w:rPr>
        <w:t>правильно их произносит</w:t>
      </w:r>
      <w:r w:rsidRPr="00C0188C">
        <w:rPr>
          <w:bCs/>
          <w:sz w:val="24"/>
          <w:szCs w:val="24"/>
        </w:rPr>
        <w:t>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проявляет устойчивый интерес к обучению татарскому языку;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отвечает на вопросы двух-трехсловными предложениями как эквивалент целого высказывания, строит фразы из 2-4 слов на татарском языке;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способен вступить в диалог на татарском языке со взрослым и сверстниками;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доступным языком фольклорных произведений умеет рассказывать татарские народные сказки, уместно использовать загадки, пословицы, поговорки;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проявляет интерес к выдающимся произведениям изобразительного искусства Республики Татарстан;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знает об особенностях русского национального костюма;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определяет элементы татарского национального орнамента, владеет техникой рисования декоративной росписи, использует элементы национального орнамента на силуэтах одежды, обуви, головных уборов;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в аппликации, лепке, рисовании отражает сюжеты по мотивам татарских народных сказок;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с удовольствием слушает народную музыку, музыкальные произведения татарских композиторов, эмоционально на них отзывается;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узнает звучание Государственного гимна Республики Татарстан, пытается подпевать;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исполняет татарские песни, танцы, с удовольствием участвует в татарских народных праздниках, водит хороводы;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имеет представление о некоторых летних видах спорта, спортивных комплексах, построенных к XXVII Всемирной летней Универсиаде 2013 г.;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с удовольствием участвует в национальных подвижных играх, играх-состязаниях.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 </w:t>
      </w:r>
    </w:p>
    <w:p w:rsidR="00C0188C" w:rsidRPr="00C0188C" w:rsidRDefault="00C0188C" w:rsidP="00C0188C">
      <w:pPr>
        <w:spacing w:line="240" w:lineRule="auto"/>
        <w:ind w:firstLine="708"/>
      </w:pPr>
      <w:r w:rsidRPr="00C0188C">
        <w:rPr>
          <w:bCs/>
          <w:i/>
          <w:sz w:val="24"/>
          <w:szCs w:val="24"/>
        </w:rPr>
        <w:t>К семи годам ребенок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выполняет правила, принятые в семье, поддерживает семейные традиции, с удовольствием участвует в семейных торжествах, праздниках, общих обсуждениях предстоящих дел, расходов; старается общаться с членами семьи на татарском языке;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расширяет круг общения с людьми, владеющими двумя государственными языками, поддерживает тему разговора, умеет выслушать, отозваться на предложение, попросить о помощи, заявить о своих потребностях и т.д.;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имеет представления об отдельных элементах культуры народов Поволжья (язык, одежда, искусство, обычаи, национальная кухня, игры, игрушки), о национальных и этнических различиях между людьми;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ярко выражает интерес и уважение по отношению к культуре представителей других национальностей, стремится к общению с ними;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имеет первоначальные представления о культурных достояниях, основных исторических событиях, достопримечательностях, символике крупных городов региона, интересуется происхождением их названий;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 xml:space="preserve">- интересуется обитателями государственных заповедников, занесенными в Красную книгу РТ, обитателями рек и озер республики, осознает необходимость природохранительной деятельности; 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осознает взаимосвязь культур татарского и русского народов;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проявляет любознательность в вопросах истории Республики Татарстан и основных достопримечательностях её столицы;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понимает обращенную речь (в рамках предусмотренного УМК «Татарча с</w:t>
      </w:r>
      <w:r w:rsidRPr="00C0188C">
        <w:rPr>
          <w:rFonts w:cs="Cambria"/>
          <w:bCs/>
          <w:sz w:val="24"/>
          <w:szCs w:val="24"/>
        </w:rPr>
        <w:t>ө</w:t>
      </w:r>
      <w:r w:rsidRPr="00C0188C">
        <w:rPr>
          <w:rFonts w:cs="Comic Sans MS"/>
          <w:bCs/>
          <w:sz w:val="24"/>
          <w:szCs w:val="24"/>
        </w:rPr>
        <w:t>йл</w:t>
      </w:r>
      <w:r w:rsidRPr="00C0188C">
        <w:rPr>
          <w:rFonts w:cs="Cambria"/>
          <w:bCs/>
          <w:sz w:val="24"/>
          <w:szCs w:val="24"/>
        </w:rPr>
        <w:t>ә</w:t>
      </w:r>
      <w:r w:rsidRPr="00C0188C">
        <w:rPr>
          <w:rFonts w:cs="Comic Sans MS"/>
          <w:bCs/>
          <w:sz w:val="24"/>
          <w:szCs w:val="24"/>
        </w:rPr>
        <w:t>ш</w:t>
      </w:r>
      <w:r w:rsidRPr="00C0188C">
        <w:rPr>
          <w:rFonts w:cs="Cambria"/>
          <w:bCs/>
          <w:sz w:val="24"/>
          <w:szCs w:val="24"/>
        </w:rPr>
        <w:t>ә</w:t>
      </w:r>
      <w:r w:rsidRPr="00C0188C">
        <w:rPr>
          <w:rFonts w:cs="Comic Sans MS"/>
          <w:bCs/>
          <w:sz w:val="24"/>
          <w:szCs w:val="24"/>
        </w:rPr>
        <w:t>без»</w:t>
      </w:r>
      <w:r w:rsidRPr="00C0188C">
        <w:rPr>
          <w:bCs/>
          <w:sz w:val="24"/>
          <w:szCs w:val="24"/>
        </w:rPr>
        <w:t xml:space="preserve"> (</w:t>
      </w:r>
      <w:r w:rsidRPr="00C0188C">
        <w:rPr>
          <w:rFonts w:cs="Comic Sans MS"/>
          <w:bCs/>
          <w:sz w:val="24"/>
          <w:szCs w:val="24"/>
        </w:rPr>
        <w:t>«Учимся говорить по</w:t>
      </w:r>
      <w:r w:rsidRPr="00C0188C">
        <w:rPr>
          <w:bCs/>
          <w:sz w:val="24"/>
          <w:szCs w:val="24"/>
        </w:rPr>
        <w:t>-</w:t>
      </w:r>
      <w:r w:rsidRPr="00C0188C">
        <w:rPr>
          <w:rFonts w:cs="Comic Sans MS"/>
          <w:bCs/>
          <w:sz w:val="24"/>
          <w:szCs w:val="24"/>
        </w:rPr>
        <w:t>татарски»</w:t>
      </w:r>
      <w:r w:rsidRPr="00C0188C">
        <w:rPr>
          <w:bCs/>
          <w:sz w:val="24"/>
          <w:szCs w:val="24"/>
        </w:rPr>
        <w:t xml:space="preserve">) </w:t>
      </w:r>
      <w:r w:rsidRPr="00C0188C">
        <w:rPr>
          <w:rFonts w:cs="Comic Sans MS"/>
          <w:bCs/>
          <w:sz w:val="24"/>
          <w:szCs w:val="24"/>
        </w:rPr>
        <w:t>образовательного материала</w:t>
      </w:r>
      <w:r w:rsidRPr="00C0188C">
        <w:rPr>
          <w:bCs/>
          <w:sz w:val="24"/>
          <w:szCs w:val="24"/>
        </w:rPr>
        <w:t>);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lastRenderedPageBreak/>
        <w:t>- владеет лексическим объемом, предусмотренным УМК «Татарча с</w:t>
      </w:r>
      <w:r w:rsidRPr="00C0188C">
        <w:rPr>
          <w:rFonts w:cs="Cambria"/>
          <w:bCs/>
          <w:sz w:val="24"/>
          <w:szCs w:val="24"/>
        </w:rPr>
        <w:t>ө</w:t>
      </w:r>
      <w:r w:rsidRPr="00C0188C">
        <w:rPr>
          <w:rFonts w:cs="Comic Sans MS"/>
          <w:bCs/>
          <w:sz w:val="24"/>
          <w:szCs w:val="24"/>
        </w:rPr>
        <w:t>йл</w:t>
      </w:r>
      <w:r w:rsidRPr="00C0188C">
        <w:rPr>
          <w:rFonts w:cs="Cambria"/>
          <w:bCs/>
          <w:sz w:val="24"/>
          <w:szCs w:val="24"/>
        </w:rPr>
        <w:t>ә</w:t>
      </w:r>
      <w:r w:rsidRPr="00C0188C">
        <w:rPr>
          <w:rFonts w:cs="Comic Sans MS"/>
          <w:bCs/>
          <w:sz w:val="24"/>
          <w:szCs w:val="24"/>
        </w:rPr>
        <w:t>ш</w:t>
      </w:r>
      <w:r w:rsidRPr="00C0188C">
        <w:rPr>
          <w:rFonts w:cs="Cambria"/>
          <w:bCs/>
          <w:sz w:val="24"/>
          <w:szCs w:val="24"/>
        </w:rPr>
        <w:t>ә</w:t>
      </w:r>
      <w:r w:rsidRPr="00C0188C">
        <w:rPr>
          <w:rFonts w:cs="Comic Sans MS"/>
          <w:bCs/>
          <w:sz w:val="24"/>
          <w:szCs w:val="24"/>
        </w:rPr>
        <w:t>без»</w:t>
      </w:r>
      <w:r w:rsidRPr="00C0188C">
        <w:rPr>
          <w:bCs/>
          <w:sz w:val="24"/>
          <w:szCs w:val="24"/>
        </w:rPr>
        <w:t xml:space="preserve">, </w:t>
      </w:r>
      <w:r w:rsidRPr="00C0188C">
        <w:rPr>
          <w:rFonts w:cs="Comic Sans MS"/>
          <w:bCs/>
          <w:sz w:val="24"/>
          <w:szCs w:val="24"/>
        </w:rPr>
        <w:t>не менее</w:t>
      </w:r>
      <w:r w:rsidRPr="00C0188C">
        <w:rPr>
          <w:bCs/>
          <w:sz w:val="24"/>
          <w:szCs w:val="24"/>
        </w:rPr>
        <w:t xml:space="preserve"> 167 </w:t>
      </w:r>
      <w:r w:rsidRPr="00C0188C">
        <w:rPr>
          <w:rFonts w:cs="Comic Sans MS"/>
          <w:bCs/>
          <w:sz w:val="24"/>
          <w:szCs w:val="24"/>
        </w:rPr>
        <w:t>слов</w:t>
      </w:r>
      <w:r w:rsidRPr="00C0188C">
        <w:rPr>
          <w:bCs/>
          <w:sz w:val="24"/>
          <w:szCs w:val="24"/>
        </w:rPr>
        <w:t xml:space="preserve">, </w:t>
      </w:r>
      <w:r w:rsidRPr="00C0188C">
        <w:rPr>
          <w:rFonts w:cs="Comic Sans MS"/>
          <w:bCs/>
          <w:sz w:val="24"/>
          <w:szCs w:val="24"/>
        </w:rPr>
        <w:t>правильно их произносит</w:t>
      </w:r>
      <w:r w:rsidRPr="00C0188C">
        <w:rPr>
          <w:bCs/>
          <w:sz w:val="24"/>
          <w:szCs w:val="24"/>
        </w:rPr>
        <w:t>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 - проявляет систему устойчивых интересов к познанию татарского языка;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участвует в диалоге, поддерживает тему разговора на татарском языке;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рассказывает о себе на татарском языке (как зовут, сколько лет, где живет, какая семья);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достигает результата, заданного дидактической (лексической) игрой;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в реальной языковой среде достигает коммуникативной цели при ограниченном владении татарским языком;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мотивирован к дальнейшему, более осознанному изучению татарского языка;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проявляет устойчивый интерес к литературному наследию татарского народа, отдает предпочтение к его использованию в специфически детских видах деятельности, в повседневном общении, на конкурсах: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осознает роль человека в развитии национальной культуры, проявляет любознательность к элементам культуры как к результатам человеческого труда, предвосхищает свое возможное участие в обогащении (преумножении) культурного наследия;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 xml:space="preserve">- проявляет интерес к живописным, скульптурным, музыкальным и др. средствам искусства деятелей культуры Республики Татарстан; 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применяет технику рельефного изображения для изготовления национального декора, технику симметричного, силуэтного, многослойного, ажурного вырезывания для украшения предметов в национальном колорите;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с удовольствием слушает вокальную, инструментальную, оркестровую музыку, написанную татарскими композиторами;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красиво исполняет татарские песни, танцы, танцы народов Поволжья, с удовольствием участвует в татарских народных праздниках;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 xml:space="preserve">- имеет представление о некоторых видах спорта, в том числе о национальном виде спорта – «борьба на поясах» (кэряш); </w:t>
      </w:r>
    </w:p>
    <w:p w:rsidR="00C0188C" w:rsidRPr="00C0188C" w:rsidRDefault="00C0188C" w:rsidP="00C0188C">
      <w:pPr>
        <w:spacing w:line="240" w:lineRule="auto"/>
      </w:pPr>
      <w:r w:rsidRPr="00C0188C">
        <w:rPr>
          <w:bCs/>
          <w:sz w:val="24"/>
          <w:szCs w:val="24"/>
        </w:rPr>
        <w:t>- с удовольствием участвует в национальных играх-состязаниях, празднике «Сабантуй».</w:t>
      </w:r>
    </w:p>
    <w:p w:rsidR="00C0188C" w:rsidRPr="00C0188C" w:rsidRDefault="00C0188C" w:rsidP="00C0188C">
      <w:pPr>
        <w:shd w:val="clear" w:color="auto" w:fill="FFFFFF"/>
        <w:spacing w:line="240" w:lineRule="auto"/>
        <w:ind w:firstLine="360"/>
        <w:rPr>
          <w:b/>
          <w:sz w:val="24"/>
          <w:szCs w:val="24"/>
        </w:rPr>
      </w:pPr>
    </w:p>
    <w:p w:rsidR="00CE0F29" w:rsidRPr="00C0188C" w:rsidRDefault="00CE0F29">
      <w:bookmarkStart w:id="0" w:name="_GoBack"/>
      <w:bookmarkEnd w:id="0"/>
    </w:p>
    <w:sectPr w:rsidR="00CE0F29" w:rsidRPr="00C0188C" w:rsidSect="00C0188C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71E9" w:rsidRDefault="00E971E9" w:rsidP="00C0188C">
      <w:pPr>
        <w:spacing w:line="240" w:lineRule="auto"/>
      </w:pPr>
      <w:r>
        <w:separator/>
      </w:r>
    </w:p>
  </w:endnote>
  <w:endnote w:type="continuationSeparator" w:id="0">
    <w:p w:rsidR="00E971E9" w:rsidRDefault="00E971E9" w:rsidP="00C0188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Liberation Sans">
    <w:altName w:val="Arial"/>
    <w:charset w:val="CC"/>
    <w:family w:val="swiss"/>
    <w:pitch w:val="variable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71E9" w:rsidRDefault="00E971E9" w:rsidP="00C0188C">
      <w:pPr>
        <w:spacing w:line="240" w:lineRule="auto"/>
      </w:pPr>
      <w:r>
        <w:separator/>
      </w:r>
    </w:p>
  </w:footnote>
  <w:footnote w:type="continuationSeparator" w:id="0">
    <w:p w:rsidR="00E971E9" w:rsidRDefault="00E971E9" w:rsidP="00C0188C">
      <w:pPr>
        <w:spacing w:line="240" w:lineRule="auto"/>
      </w:pPr>
      <w:r>
        <w:continuationSeparator/>
      </w:r>
    </w:p>
  </w:footnote>
  <w:footnote w:id="1">
    <w:p w:rsidR="00C0188C" w:rsidRDefault="00C0188C" w:rsidP="00C0188C">
      <w:pPr>
        <w:pStyle w:val="1"/>
        <w:tabs>
          <w:tab w:val="left" w:pos="182"/>
        </w:tabs>
        <w:ind w:right="20"/>
      </w:pPr>
      <w:r>
        <w:rPr>
          <w:rStyle w:val="a7"/>
        </w:rPr>
        <w:footnoteRef/>
      </w:r>
      <w:r>
        <w:tab/>
        <w:t>Пункт 5 Основ государственной политики по сохранению и укреплению традиционных российских духовно-нравственных ценностей, утверждённых Указом Президента Российской Федерации от 9 ноября 2022 г. № 809 (Собрание законодательства Российской Федерации, 2022, № 46, ст. 7977).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E03525"/>
    <w:multiLevelType w:val="multilevel"/>
    <w:tmpl w:val="3522DF20"/>
    <w:lvl w:ilvl="0">
      <w:start w:val="1"/>
      <w:numFmt w:val="bullet"/>
      <w:lvlText w:val="‒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C746156"/>
    <w:multiLevelType w:val="multilevel"/>
    <w:tmpl w:val="BF2213B2"/>
    <w:lvl w:ilvl="0">
      <w:start w:val="1"/>
      <w:numFmt w:val="decimal"/>
      <w:lvlText w:val="%1)"/>
      <w:lvlJc w:val="left"/>
      <w:pPr>
        <w:tabs>
          <w:tab w:val="num" w:pos="0"/>
        </w:tabs>
        <w:ind w:left="0" w:firstLine="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14CA3E92"/>
    <w:multiLevelType w:val="multilevel"/>
    <w:tmpl w:val="7194ABB8"/>
    <w:lvl w:ilvl="0">
      <w:start w:val="1"/>
      <w:numFmt w:val="bullet"/>
      <w:lvlText w:val="‒"/>
      <w:lvlJc w:val="left"/>
      <w:pPr>
        <w:tabs>
          <w:tab w:val="num" w:pos="0"/>
        </w:tabs>
        <w:ind w:left="1519" w:hanging="231"/>
      </w:pPr>
      <w:rPr>
        <w:rFonts w:ascii="Times New Roman" w:hAnsi="Times New Roman" w:cs="Times New Roman" w:hint="default"/>
        <w:lang w:val="ru-RU" w:eastAsia="en-US" w:bidi="ar-SA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2525" w:hanging="231"/>
      </w:pPr>
      <w:rPr>
        <w:rFonts w:ascii="Symbol" w:hAnsi="Symbol" w:cs="Symbol" w:hint="default"/>
        <w:lang w:val="ru-RU" w:eastAsia="en-US" w:bidi="ar-SA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3531" w:hanging="231"/>
      </w:pPr>
      <w:rPr>
        <w:rFonts w:ascii="Symbol" w:hAnsi="Symbol" w:cs="Symbol" w:hint="default"/>
        <w:lang w:val="ru-RU" w:eastAsia="en-US" w:bidi="ar-SA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537" w:hanging="231"/>
      </w:pPr>
      <w:rPr>
        <w:rFonts w:ascii="Symbol" w:hAnsi="Symbol" w:cs="Symbol" w:hint="default"/>
        <w:lang w:val="ru-RU" w:eastAsia="en-US" w:bidi="ar-SA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5543" w:hanging="231"/>
      </w:pPr>
      <w:rPr>
        <w:rFonts w:ascii="Symbol" w:hAnsi="Symbol" w:cs="Symbol" w:hint="default"/>
        <w:lang w:val="ru-RU" w:eastAsia="en-US" w:bidi="ar-SA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6549" w:hanging="231"/>
      </w:pPr>
      <w:rPr>
        <w:rFonts w:ascii="Symbol" w:hAnsi="Symbol" w:cs="Symbol" w:hint="default"/>
        <w:lang w:val="ru-RU" w:eastAsia="en-US" w:bidi="ar-SA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7555" w:hanging="231"/>
      </w:pPr>
      <w:rPr>
        <w:rFonts w:ascii="Symbol" w:hAnsi="Symbol" w:cs="Symbol" w:hint="default"/>
        <w:lang w:val="ru-RU" w:eastAsia="en-US" w:bidi="ar-SA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8561" w:hanging="231"/>
      </w:pPr>
      <w:rPr>
        <w:rFonts w:ascii="Symbol" w:hAnsi="Symbol" w:cs="Symbol" w:hint="default"/>
        <w:lang w:val="ru-RU" w:eastAsia="en-US" w:bidi="ar-SA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9567" w:hanging="231"/>
      </w:pPr>
      <w:rPr>
        <w:rFonts w:ascii="Symbol" w:hAnsi="Symbol" w:cs="Symbol" w:hint="default"/>
        <w:lang w:val="ru-RU" w:eastAsia="en-US" w:bidi="ar-SA"/>
      </w:rPr>
    </w:lvl>
  </w:abstractNum>
  <w:abstractNum w:abstractNumId="3" w15:restartNumberingAfterBreak="0">
    <w:nsid w:val="16864B80"/>
    <w:multiLevelType w:val="multilevel"/>
    <w:tmpl w:val="6C2A1D90"/>
    <w:lvl w:ilvl="0">
      <w:start w:val="1"/>
      <w:numFmt w:val="bullet"/>
      <w:lvlText w:val="‒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9B975C6"/>
    <w:multiLevelType w:val="multilevel"/>
    <w:tmpl w:val="F878AD42"/>
    <w:lvl w:ilvl="0">
      <w:start w:val="1"/>
      <w:numFmt w:val="decimal"/>
      <w:lvlText w:val="%1."/>
      <w:lvlJc w:val="left"/>
      <w:pPr>
        <w:tabs>
          <w:tab w:val="num" w:pos="0"/>
        </w:tabs>
        <w:ind w:left="540" w:hanging="54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540" w:hanging="540"/>
      </w:pPr>
    </w:lvl>
    <w:lvl w:ilvl="2">
      <w:start w:val="4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5" w15:restartNumberingAfterBreak="0">
    <w:nsid w:val="1C4E18F8"/>
    <w:multiLevelType w:val="multilevel"/>
    <w:tmpl w:val="399A29C4"/>
    <w:lvl w:ilvl="0">
      <w:start w:val="1"/>
      <w:numFmt w:val="bullet"/>
      <w:lvlText w:val="‒"/>
      <w:lvlJc w:val="left"/>
      <w:pPr>
        <w:tabs>
          <w:tab w:val="num" w:pos="0"/>
        </w:tabs>
        <w:ind w:left="1429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F4964D6"/>
    <w:multiLevelType w:val="multilevel"/>
    <w:tmpl w:val="79E6D14C"/>
    <w:lvl w:ilvl="0">
      <w:numFmt w:val="bullet"/>
      <w:lvlText w:val="-"/>
      <w:lvlJc w:val="left"/>
      <w:pPr>
        <w:tabs>
          <w:tab w:val="num" w:pos="0"/>
        </w:tabs>
        <w:ind w:left="907" w:hanging="197"/>
      </w:pPr>
      <w:rPr>
        <w:rFonts w:ascii="Times New Roman" w:hAnsi="Times New Roman" w:cs="Times New Roman" w:hint="default"/>
        <w:b/>
        <w:bCs/>
        <w:i/>
        <w:iCs/>
        <w:w w:val="99"/>
        <w:sz w:val="24"/>
        <w:szCs w:val="24"/>
        <w:lang w:val="ru-RU" w:eastAsia="en-US" w:bidi="ar-SA"/>
      </w:rPr>
    </w:lvl>
    <w:lvl w:ilvl="1">
      <w:numFmt w:val="bullet"/>
      <w:lvlText w:val="-"/>
      <w:lvlJc w:val="left"/>
      <w:pPr>
        <w:tabs>
          <w:tab w:val="num" w:pos="0"/>
        </w:tabs>
        <w:ind w:left="1027" w:hanging="452"/>
      </w:pPr>
      <w:rPr>
        <w:rFonts w:ascii="Times New Roman" w:hAnsi="Times New Roman" w:cs="Times New Roman" w:hint="default"/>
        <w:b/>
        <w:bCs/>
        <w:i/>
        <w:iCs/>
        <w:w w:val="99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tabs>
          <w:tab w:val="num" w:pos="0"/>
        </w:tabs>
        <w:ind w:left="825" w:hanging="365"/>
      </w:pPr>
      <w:rPr>
        <w:rFonts w:ascii="Times New Roman" w:hAnsi="Times New Roman" w:cs="Times New Roman" w:hint="default"/>
        <w:b/>
        <w:bCs/>
        <w:i/>
        <w:iCs/>
        <w:w w:val="99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4086" w:hanging="365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072" w:hanging="365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058" w:hanging="365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044" w:hanging="365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030" w:hanging="365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9016" w:hanging="365"/>
      </w:pPr>
      <w:rPr>
        <w:rFonts w:ascii="Symbol" w:hAnsi="Symbol" w:cs="Symbol" w:hint="default"/>
        <w:lang w:val="ru-RU" w:eastAsia="en-US" w:bidi="ar-SA"/>
      </w:rPr>
    </w:lvl>
  </w:abstractNum>
  <w:abstractNum w:abstractNumId="7" w15:restartNumberingAfterBreak="0">
    <w:nsid w:val="37FC0C01"/>
    <w:multiLevelType w:val="multilevel"/>
    <w:tmpl w:val="71124DCA"/>
    <w:lvl w:ilvl="0">
      <w:start w:val="1"/>
      <w:numFmt w:val="bullet"/>
      <w:lvlText w:val="‒"/>
      <w:lvlJc w:val="left"/>
      <w:pPr>
        <w:tabs>
          <w:tab w:val="num" w:pos="0"/>
        </w:tabs>
        <w:ind w:left="1428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8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52A96E40"/>
    <w:multiLevelType w:val="multilevel"/>
    <w:tmpl w:val="9C4EF630"/>
    <w:lvl w:ilvl="0">
      <w:start w:val="1"/>
      <w:numFmt w:val="bullet"/>
      <w:lvlText w:val="‒"/>
      <w:lvlJc w:val="left"/>
      <w:pPr>
        <w:tabs>
          <w:tab w:val="num" w:pos="0"/>
        </w:tabs>
        <w:ind w:left="1429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53EB1834"/>
    <w:multiLevelType w:val="multilevel"/>
    <w:tmpl w:val="6CA6AC5E"/>
    <w:lvl w:ilvl="0">
      <w:start w:val="1"/>
      <w:numFmt w:val="decimal"/>
      <w:lvlText w:val="%1)"/>
      <w:lvlJc w:val="left"/>
      <w:pPr>
        <w:tabs>
          <w:tab w:val="num" w:pos="0"/>
        </w:tabs>
        <w:ind w:left="1069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9" w:hanging="180"/>
      </w:pPr>
    </w:lvl>
  </w:abstractNum>
  <w:abstractNum w:abstractNumId="10" w15:restartNumberingAfterBreak="0">
    <w:nsid w:val="58A33D0F"/>
    <w:multiLevelType w:val="multilevel"/>
    <w:tmpl w:val="57A00574"/>
    <w:lvl w:ilvl="0">
      <w:start w:val="1"/>
      <w:numFmt w:val="decimal"/>
      <w:lvlText w:val="%1)"/>
      <w:lvlJc w:val="left"/>
      <w:pPr>
        <w:tabs>
          <w:tab w:val="num" w:pos="0"/>
        </w:tabs>
        <w:ind w:left="212" w:hanging="360"/>
      </w:pPr>
      <w:rPr>
        <w:rFonts w:ascii="Times New Roman" w:eastAsia="Times New Roman" w:hAnsi="Times New Roman" w:cs="Times New Roman"/>
        <w:color w:val="201E1E"/>
        <w:sz w:val="24"/>
        <w:szCs w:val="24"/>
        <w:lang w:val="ru-RU" w:eastAsia="en-US" w:bidi="ar-SA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264" w:hanging="360"/>
      </w:pPr>
      <w:rPr>
        <w:rFonts w:ascii="Symbol" w:hAnsi="Symbol" w:cs="Symbol" w:hint="default"/>
        <w:lang w:val="ru-RU" w:eastAsia="en-US" w:bidi="ar-SA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2309" w:hanging="360"/>
      </w:pPr>
      <w:rPr>
        <w:rFonts w:ascii="Symbol" w:hAnsi="Symbol" w:cs="Symbol" w:hint="default"/>
        <w:lang w:val="ru-RU" w:eastAsia="en-US" w:bidi="ar-SA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53" w:hanging="360"/>
      </w:pPr>
      <w:rPr>
        <w:rFonts w:ascii="Symbol" w:hAnsi="Symbol" w:cs="Symbol" w:hint="default"/>
        <w:lang w:val="ru-RU" w:eastAsia="en-US" w:bidi="ar-SA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4398" w:hanging="360"/>
      </w:pPr>
      <w:rPr>
        <w:rFonts w:ascii="Symbol" w:hAnsi="Symbol" w:cs="Symbol" w:hint="default"/>
        <w:lang w:val="ru-RU" w:eastAsia="en-US" w:bidi="ar-SA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5443" w:hanging="360"/>
      </w:pPr>
      <w:rPr>
        <w:rFonts w:ascii="Symbol" w:hAnsi="Symbol" w:cs="Symbol" w:hint="default"/>
        <w:lang w:val="ru-RU" w:eastAsia="en-US" w:bidi="ar-SA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487" w:hanging="360"/>
      </w:pPr>
      <w:rPr>
        <w:rFonts w:ascii="Symbol" w:hAnsi="Symbol" w:cs="Symbol" w:hint="default"/>
        <w:lang w:val="ru-RU" w:eastAsia="en-US" w:bidi="ar-SA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7532" w:hanging="360"/>
      </w:pPr>
      <w:rPr>
        <w:rFonts w:ascii="Symbol" w:hAnsi="Symbol" w:cs="Symbol" w:hint="default"/>
        <w:lang w:val="ru-RU" w:eastAsia="en-US" w:bidi="ar-SA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8577" w:hanging="360"/>
      </w:pPr>
      <w:rPr>
        <w:rFonts w:ascii="Symbol" w:hAnsi="Symbol" w:cs="Symbol" w:hint="default"/>
        <w:lang w:val="ru-RU" w:eastAsia="en-US" w:bidi="ar-SA"/>
      </w:rPr>
    </w:lvl>
  </w:abstractNum>
  <w:abstractNum w:abstractNumId="11" w15:restartNumberingAfterBreak="0">
    <w:nsid w:val="5A483BFD"/>
    <w:multiLevelType w:val="multilevel"/>
    <w:tmpl w:val="2452CFE4"/>
    <w:lvl w:ilvl="0">
      <w:start w:val="1"/>
      <w:numFmt w:val="bullet"/>
      <w:lvlText w:val="‒"/>
      <w:lvlJc w:val="left"/>
      <w:pPr>
        <w:tabs>
          <w:tab w:val="num" w:pos="0"/>
        </w:tabs>
        <w:ind w:left="1004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2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44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16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0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2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764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639F1970"/>
    <w:multiLevelType w:val="multilevel"/>
    <w:tmpl w:val="018A70FA"/>
    <w:lvl w:ilvl="0">
      <w:start w:val="1"/>
      <w:numFmt w:val="decimal"/>
      <w:lvlText w:val="%1)"/>
      <w:lvlJc w:val="left"/>
      <w:pPr>
        <w:tabs>
          <w:tab w:val="num" w:pos="0"/>
        </w:tabs>
        <w:ind w:left="660" w:hanging="284"/>
      </w:pPr>
      <w:rPr>
        <w:rFonts w:ascii="Times New Roman" w:eastAsia="Times New Roman" w:hAnsi="Times New Roman" w:cs="Times New Roman"/>
        <w:sz w:val="24"/>
        <w:szCs w:val="24"/>
        <w:lang w:val="ru-RU" w:eastAsia="en-US" w:bidi="ar-SA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670" w:hanging="284"/>
      </w:pPr>
      <w:rPr>
        <w:rFonts w:ascii="Symbol" w:hAnsi="Symbol" w:cs="Symbol" w:hint="default"/>
        <w:lang w:val="ru-RU" w:eastAsia="en-US" w:bidi="ar-SA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2680" w:hanging="284"/>
      </w:pPr>
      <w:rPr>
        <w:rFonts w:ascii="Symbol" w:hAnsi="Symbol" w:cs="Symbol" w:hint="default"/>
        <w:lang w:val="ru-RU" w:eastAsia="en-US" w:bidi="ar-SA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90" w:hanging="284"/>
      </w:pPr>
      <w:rPr>
        <w:rFonts w:ascii="Symbol" w:hAnsi="Symbol" w:cs="Symbol" w:hint="default"/>
        <w:lang w:val="ru-RU" w:eastAsia="en-US" w:bidi="ar-SA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4700" w:hanging="284"/>
      </w:pPr>
      <w:rPr>
        <w:rFonts w:ascii="Symbol" w:hAnsi="Symbol" w:cs="Symbol" w:hint="default"/>
        <w:lang w:val="ru-RU" w:eastAsia="en-US" w:bidi="ar-SA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5710" w:hanging="284"/>
      </w:pPr>
      <w:rPr>
        <w:rFonts w:ascii="Symbol" w:hAnsi="Symbol" w:cs="Symbol" w:hint="default"/>
        <w:lang w:val="ru-RU" w:eastAsia="en-US" w:bidi="ar-SA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720" w:hanging="284"/>
      </w:pPr>
      <w:rPr>
        <w:rFonts w:ascii="Symbol" w:hAnsi="Symbol" w:cs="Symbol" w:hint="default"/>
        <w:lang w:val="ru-RU" w:eastAsia="en-US" w:bidi="ar-SA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7730" w:hanging="284"/>
      </w:pPr>
      <w:rPr>
        <w:rFonts w:ascii="Symbol" w:hAnsi="Symbol" w:cs="Symbol" w:hint="default"/>
        <w:lang w:val="ru-RU" w:eastAsia="en-US" w:bidi="ar-SA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8740" w:hanging="284"/>
      </w:pPr>
      <w:rPr>
        <w:rFonts w:ascii="Symbol" w:hAnsi="Symbol" w:cs="Symbol" w:hint="default"/>
        <w:lang w:val="ru-RU" w:eastAsia="en-US" w:bidi="ar-SA"/>
      </w:rPr>
    </w:lvl>
  </w:abstractNum>
  <w:abstractNum w:abstractNumId="13" w15:restartNumberingAfterBreak="0">
    <w:nsid w:val="640979C9"/>
    <w:multiLevelType w:val="multilevel"/>
    <w:tmpl w:val="E81C12C0"/>
    <w:lvl w:ilvl="0">
      <w:start w:val="1"/>
      <w:numFmt w:val="decimal"/>
      <w:lvlText w:val="%1)"/>
      <w:lvlJc w:val="left"/>
      <w:pPr>
        <w:tabs>
          <w:tab w:val="num" w:pos="0"/>
        </w:tabs>
        <w:ind w:left="212" w:hanging="339"/>
      </w:pPr>
      <w:rPr>
        <w:rFonts w:ascii="Times New Roman" w:eastAsia="Times New Roman" w:hAnsi="Times New Roman" w:cs="Times New Roman"/>
        <w:sz w:val="24"/>
        <w:szCs w:val="24"/>
        <w:lang w:val="ru-RU" w:eastAsia="en-US" w:bidi="ar-SA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264" w:hanging="339"/>
      </w:pPr>
      <w:rPr>
        <w:rFonts w:ascii="Symbol" w:hAnsi="Symbol" w:cs="Symbol" w:hint="default"/>
        <w:lang w:val="ru-RU" w:eastAsia="en-US" w:bidi="ar-SA"/>
      </w:rPr>
    </w:lvl>
    <w:lvl w:ilvl="2">
      <w:start w:val="1"/>
      <w:numFmt w:val="bullet"/>
      <w:lvlText w:val=""/>
      <w:lvlJc w:val="left"/>
      <w:pPr>
        <w:tabs>
          <w:tab w:val="num" w:pos="0"/>
        </w:tabs>
        <w:ind w:left="2309" w:hanging="339"/>
      </w:pPr>
      <w:rPr>
        <w:rFonts w:ascii="Symbol" w:hAnsi="Symbol" w:cs="Symbol" w:hint="default"/>
        <w:lang w:val="ru-RU" w:eastAsia="en-US" w:bidi="ar-SA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53" w:hanging="339"/>
      </w:pPr>
      <w:rPr>
        <w:rFonts w:ascii="Symbol" w:hAnsi="Symbol" w:cs="Symbol" w:hint="default"/>
        <w:lang w:val="ru-RU" w:eastAsia="en-US" w:bidi="ar-SA"/>
      </w:rPr>
    </w:lvl>
    <w:lvl w:ilvl="4">
      <w:start w:val="1"/>
      <w:numFmt w:val="bullet"/>
      <w:lvlText w:val=""/>
      <w:lvlJc w:val="left"/>
      <w:pPr>
        <w:tabs>
          <w:tab w:val="num" w:pos="0"/>
        </w:tabs>
        <w:ind w:left="4398" w:hanging="339"/>
      </w:pPr>
      <w:rPr>
        <w:rFonts w:ascii="Symbol" w:hAnsi="Symbol" w:cs="Symbol" w:hint="default"/>
        <w:lang w:val="ru-RU" w:eastAsia="en-US" w:bidi="ar-SA"/>
      </w:rPr>
    </w:lvl>
    <w:lvl w:ilvl="5">
      <w:start w:val="1"/>
      <w:numFmt w:val="bullet"/>
      <w:lvlText w:val=""/>
      <w:lvlJc w:val="left"/>
      <w:pPr>
        <w:tabs>
          <w:tab w:val="num" w:pos="0"/>
        </w:tabs>
        <w:ind w:left="5443" w:hanging="339"/>
      </w:pPr>
      <w:rPr>
        <w:rFonts w:ascii="Symbol" w:hAnsi="Symbol" w:cs="Symbol" w:hint="default"/>
        <w:lang w:val="ru-RU" w:eastAsia="en-US" w:bidi="ar-SA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487" w:hanging="339"/>
      </w:pPr>
      <w:rPr>
        <w:rFonts w:ascii="Symbol" w:hAnsi="Symbol" w:cs="Symbol" w:hint="default"/>
        <w:lang w:val="ru-RU" w:eastAsia="en-US" w:bidi="ar-SA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7532" w:hanging="339"/>
      </w:pPr>
      <w:rPr>
        <w:rFonts w:ascii="Symbol" w:hAnsi="Symbol" w:cs="Symbol" w:hint="default"/>
        <w:lang w:val="ru-RU" w:eastAsia="en-US" w:bidi="ar-SA"/>
      </w:rPr>
    </w:lvl>
    <w:lvl w:ilvl="8">
      <w:start w:val="1"/>
      <w:numFmt w:val="bullet"/>
      <w:lvlText w:val=""/>
      <w:lvlJc w:val="left"/>
      <w:pPr>
        <w:tabs>
          <w:tab w:val="num" w:pos="0"/>
        </w:tabs>
        <w:ind w:left="8577" w:hanging="339"/>
      </w:pPr>
      <w:rPr>
        <w:rFonts w:ascii="Symbol" w:hAnsi="Symbol" w:cs="Symbol" w:hint="default"/>
        <w:lang w:val="ru-RU" w:eastAsia="en-US" w:bidi="ar-SA"/>
      </w:rPr>
    </w:lvl>
  </w:abstractNum>
  <w:abstractNum w:abstractNumId="14" w15:restartNumberingAfterBreak="0">
    <w:nsid w:val="7339123D"/>
    <w:multiLevelType w:val="multilevel"/>
    <w:tmpl w:val="B2FCECF2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759478A2"/>
    <w:multiLevelType w:val="multilevel"/>
    <w:tmpl w:val="3ECC6AC4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13"/>
  </w:num>
  <w:num w:numId="2">
    <w:abstractNumId w:val="12"/>
  </w:num>
  <w:num w:numId="3">
    <w:abstractNumId w:val="11"/>
  </w:num>
  <w:num w:numId="4">
    <w:abstractNumId w:val="0"/>
  </w:num>
  <w:num w:numId="5">
    <w:abstractNumId w:val="10"/>
  </w:num>
  <w:num w:numId="6">
    <w:abstractNumId w:val="2"/>
  </w:num>
  <w:num w:numId="7">
    <w:abstractNumId w:val="5"/>
  </w:num>
  <w:num w:numId="8">
    <w:abstractNumId w:val="8"/>
  </w:num>
  <w:num w:numId="9">
    <w:abstractNumId w:val="3"/>
  </w:num>
  <w:num w:numId="10">
    <w:abstractNumId w:val="7"/>
  </w:num>
  <w:num w:numId="11">
    <w:abstractNumId w:val="9"/>
  </w:num>
  <w:num w:numId="12">
    <w:abstractNumId w:val="1"/>
  </w:num>
  <w:num w:numId="13">
    <w:abstractNumId w:val="15"/>
  </w:num>
  <w:num w:numId="14">
    <w:abstractNumId w:val="14"/>
  </w:num>
  <w:num w:numId="15">
    <w:abstractNumId w:val="4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05A"/>
    <w:rsid w:val="0025005A"/>
    <w:rsid w:val="00C0188C"/>
    <w:rsid w:val="00CE0F29"/>
    <w:rsid w:val="00E97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46D17"/>
  <w15:chartTrackingRefBased/>
  <w15:docId w15:val="{FAB2A9B5-4F50-407A-AB02-B752ACB1F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188C"/>
    <w:pPr>
      <w:suppressAutoHyphens/>
      <w:spacing w:after="0" w:line="264" w:lineRule="auto"/>
      <w:jc w:val="both"/>
    </w:pPr>
    <w:rPr>
      <w:rFonts w:ascii="Times New Roman" w:eastAsia="Times New Roman" w:hAnsi="Times New Roman" w:cs="Times New Roman"/>
      <w:sz w:val="23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link w:val="110"/>
    <w:uiPriority w:val="9"/>
    <w:qFormat/>
    <w:rsid w:val="00C0188C"/>
    <w:pPr>
      <w:spacing w:before="360" w:after="120"/>
      <w:jc w:val="center"/>
      <w:outlineLvl w:val="0"/>
    </w:pPr>
    <w:rPr>
      <w:rFonts w:cs="Arial"/>
      <w:b/>
      <w:bCs/>
      <w:caps/>
      <w:szCs w:val="23"/>
    </w:rPr>
  </w:style>
  <w:style w:type="paragraph" w:customStyle="1" w:styleId="21">
    <w:name w:val="Заголовок 21"/>
    <w:basedOn w:val="a"/>
    <w:next w:val="a"/>
    <w:link w:val="2"/>
    <w:uiPriority w:val="9"/>
    <w:unhideWhenUsed/>
    <w:qFormat/>
    <w:rsid w:val="00C0188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110">
    <w:name w:val="Заголовок 1 Знак1"/>
    <w:basedOn w:val="a0"/>
    <w:link w:val="11"/>
    <w:uiPriority w:val="9"/>
    <w:qFormat/>
    <w:rsid w:val="00C0188C"/>
    <w:rPr>
      <w:rFonts w:ascii="Times New Roman" w:eastAsia="Times New Roman" w:hAnsi="Times New Roman" w:cs="Arial"/>
      <w:b/>
      <w:bCs/>
      <w:caps/>
      <w:sz w:val="23"/>
      <w:szCs w:val="23"/>
      <w:lang w:eastAsia="ru-RU"/>
    </w:rPr>
  </w:style>
  <w:style w:type="character" w:customStyle="1" w:styleId="a3">
    <w:name w:val="Основной текст Знак"/>
    <w:basedOn w:val="a0"/>
    <w:link w:val="a4"/>
    <w:uiPriority w:val="99"/>
    <w:qFormat/>
    <w:rsid w:val="00C0188C"/>
    <w:rPr>
      <w:rFonts w:ascii="Times New Roman" w:eastAsia="Times New Roman" w:hAnsi="Times New Roman" w:cs="Times New Roman"/>
      <w:sz w:val="24"/>
      <w:szCs w:val="24"/>
    </w:rPr>
  </w:style>
  <w:style w:type="character" w:customStyle="1" w:styleId="2">
    <w:name w:val="Заголовок 2 Знак"/>
    <w:basedOn w:val="a0"/>
    <w:link w:val="21"/>
    <w:uiPriority w:val="9"/>
    <w:qFormat/>
    <w:rsid w:val="00C0188C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customStyle="1" w:styleId="a5">
    <w:name w:val="Основной текст_"/>
    <w:basedOn w:val="a0"/>
    <w:link w:val="20"/>
    <w:qFormat/>
    <w:rsid w:val="00C0188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a6">
    <w:name w:val="Текст сноски Знак"/>
    <w:basedOn w:val="a0"/>
    <w:link w:val="1"/>
    <w:uiPriority w:val="99"/>
    <w:semiHidden/>
    <w:qFormat/>
    <w:rsid w:val="00C0188C"/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customStyle="1" w:styleId="a7">
    <w:name w:val="Символ сноски"/>
    <w:qFormat/>
    <w:rsid w:val="00C0188C"/>
    <w:rPr>
      <w:vertAlign w:val="superscript"/>
    </w:rPr>
  </w:style>
  <w:style w:type="character" w:customStyle="1" w:styleId="10">
    <w:name w:val="Знак сноски1"/>
    <w:rsid w:val="00C0188C"/>
    <w:rPr>
      <w:vertAlign w:val="superscript"/>
    </w:rPr>
  </w:style>
  <w:style w:type="character" w:styleId="a8">
    <w:name w:val="Hyperlink"/>
    <w:basedOn w:val="a0"/>
    <w:uiPriority w:val="99"/>
    <w:unhideWhenUsed/>
    <w:rsid w:val="00C0188C"/>
    <w:rPr>
      <w:color w:val="0563C1" w:themeColor="hyperlink"/>
      <w:u w:val="single"/>
    </w:rPr>
  </w:style>
  <w:style w:type="character" w:customStyle="1" w:styleId="FontStyle631">
    <w:name w:val="Font Style631"/>
    <w:basedOn w:val="a0"/>
    <w:link w:val="FontStyle63"/>
    <w:qFormat/>
    <w:rsid w:val="00C0188C"/>
    <w:rPr>
      <w:rFonts w:ascii="Times New Roman" w:eastAsia="Times New Roman" w:hAnsi="Times New Roman" w:cs="Times New Roman"/>
      <w:color w:val="000000"/>
      <w:szCs w:val="20"/>
      <w:lang w:eastAsia="ru-RU"/>
    </w:rPr>
  </w:style>
  <w:style w:type="character" w:customStyle="1" w:styleId="a9">
    <w:name w:val="Абзац списка Знак"/>
    <w:link w:val="aa"/>
    <w:uiPriority w:val="1"/>
    <w:qFormat/>
    <w:rsid w:val="00C0188C"/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a4">
    <w:name w:val="Body Text"/>
    <w:basedOn w:val="a"/>
    <w:link w:val="a3"/>
    <w:uiPriority w:val="99"/>
    <w:qFormat/>
    <w:rsid w:val="00C0188C"/>
    <w:pPr>
      <w:widowControl w:val="0"/>
      <w:spacing w:line="240" w:lineRule="auto"/>
      <w:ind w:left="212" w:firstLine="708"/>
    </w:pPr>
    <w:rPr>
      <w:sz w:val="24"/>
      <w:szCs w:val="24"/>
      <w:lang w:eastAsia="en-US"/>
    </w:rPr>
  </w:style>
  <w:style w:type="character" w:customStyle="1" w:styleId="12">
    <w:name w:val="Основной текст Знак1"/>
    <w:basedOn w:val="a0"/>
    <w:uiPriority w:val="99"/>
    <w:semiHidden/>
    <w:rsid w:val="00C0188C"/>
    <w:rPr>
      <w:rFonts w:ascii="Times New Roman" w:eastAsia="Times New Roman" w:hAnsi="Times New Roman" w:cs="Times New Roman"/>
      <w:sz w:val="23"/>
      <w:szCs w:val="20"/>
      <w:lang w:eastAsia="ru-RU"/>
    </w:rPr>
  </w:style>
  <w:style w:type="paragraph" w:styleId="aa">
    <w:name w:val="List Paragraph"/>
    <w:basedOn w:val="a"/>
    <w:link w:val="a9"/>
    <w:uiPriority w:val="1"/>
    <w:qFormat/>
    <w:rsid w:val="00C0188C"/>
    <w:pPr>
      <w:ind w:left="720"/>
      <w:contextualSpacing/>
    </w:pPr>
  </w:style>
  <w:style w:type="paragraph" w:customStyle="1" w:styleId="TableParagraph">
    <w:name w:val="Table Paragraph"/>
    <w:basedOn w:val="a"/>
    <w:uiPriority w:val="1"/>
    <w:qFormat/>
    <w:rsid w:val="00C0188C"/>
    <w:pPr>
      <w:widowControl w:val="0"/>
      <w:spacing w:line="240" w:lineRule="auto"/>
      <w:ind w:left="107"/>
      <w:jc w:val="left"/>
    </w:pPr>
    <w:rPr>
      <w:sz w:val="22"/>
      <w:szCs w:val="22"/>
      <w:lang w:eastAsia="en-US"/>
    </w:rPr>
  </w:style>
  <w:style w:type="paragraph" w:customStyle="1" w:styleId="1">
    <w:name w:val="Текст сноски1"/>
    <w:basedOn w:val="a"/>
    <w:link w:val="a6"/>
    <w:uiPriority w:val="99"/>
    <w:semiHidden/>
    <w:unhideWhenUsed/>
    <w:rsid w:val="00C0188C"/>
    <w:pPr>
      <w:widowControl w:val="0"/>
      <w:spacing w:line="240" w:lineRule="auto"/>
      <w:jc w:val="left"/>
    </w:pPr>
    <w:rPr>
      <w:rFonts w:ascii="Courier New" w:eastAsia="Courier New" w:hAnsi="Courier New" w:cs="Courier New"/>
      <w:color w:val="000000"/>
      <w:sz w:val="20"/>
    </w:rPr>
  </w:style>
  <w:style w:type="paragraph" w:customStyle="1" w:styleId="20">
    <w:name w:val="Основной текст2"/>
    <w:basedOn w:val="a"/>
    <w:link w:val="a5"/>
    <w:qFormat/>
    <w:rsid w:val="00C0188C"/>
    <w:pPr>
      <w:widowControl w:val="0"/>
      <w:shd w:val="clear" w:color="auto" w:fill="FFFFFF"/>
      <w:spacing w:before="360" w:after="120" w:line="0" w:lineRule="atLeast"/>
      <w:jc w:val="left"/>
    </w:pPr>
    <w:rPr>
      <w:sz w:val="28"/>
      <w:szCs w:val="28"/>
      <w:lang w:eastAsia="en-US"/>
    </w:rPr>
  </w:style>
  <w:style w:type="paragraph" w:customStyle="1" w:styleId="FontStyle63">
    <w:name w:val="Font Style63"/>
    <w:basedOn w:val="a"/>
    <w:link w:val="FontStyle631"/>
    <w:qFormat/>
    <w:rsid w:val="00C0188C"/>
    <w:pPr>
      <w:spacing w:line="360" w:lineRule="auto"/>
      <w:jc w:val="left"/>
    </w:pPr>
    <w:rPr>
      <w:color w:val="000000"/>
      <w:sz w:val="22"/>
    </w:rPr>
  </w:style>
  <w:style w:type="table" w:styleId="ab">
    <w:name w:val="Table Grid"/>
    <w:basedOn w:val="a1"/>
    <w:uiPriority w:val="59"/>
    <w:rsid w:val="00C0188C"/>
    <w:pPr>
      <w:suppressAutoHyphens/>
      <w:spacing w:after="0" w:line="240" w:lineRule="auto"/>
      <w:jc w:val="both"/>
    </w:pPr>
    <w:rPr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iro23.ru/wp-content/uploads/2023/06/&#1087;&#1083;&#1072;&#1085;.&#1088;&#1077;&#1079;._-&#1082;-3-&#1075;&#1086;&#1076;&#1072;&#1084;.pdf" TargetMode="External"/><Relationship Id="rId18" Type="http://schemas.openxmlformats.org/officeDocument/2006/relationships/image" Target="media/image9.png"/><Relationship Id="rId26" Type="http://schemas.openxmlformats.org/officeDocument/2006/relationships/hyperlink" Target="https://ru.wikipedia.org/wiki/&#1042;&#1089;&#1077;&#1084;&#1080;&#1088;&#1085;&#1099;&#1081;_&#1082;&#1086;&#1085;&#1075;&#1088;&#1077;&#1089;&#1089;_&#1090;&#1072;&#1090;&#1072;&#1088;" TargetMode="External"/><Relationship Id="rId39" Type="http://schemas.openxmlformats.org/officeDocument/2006/relationships/fontTable" Target="fontTable.xml"/><Relationship Id="rId21" Type="http://schemas.openxmlformats.org/officeDocument/2006/relationships/hyperlink" Target="https://iro23.ru/wp-content/uploads/2023/06/&#1087;&#1083;&#1072;&#1085;.&#1088;&#1077;&#1079;._-&#1085;&#1072;-&#1101;&#1090;&#1072;&#1087;&#1077;-&#1079;&#1072;&#1074;&#1077;&#1088;&#1096;&#1077;&#1085;&#1080;&#1103;-.pdf" TargetMode="External"/><Relationship Id="rId34" Type="http://schemas.openxmlformats.org/officeDocument/2006/relationships/hyperlink" Target="https://ru.wikipedia.org/wiki/&#1040;&#1082;&#1089;&#1105;&#1085;&#1086;&#1074;-&#1092;&#1077;&#1089;&#1090;" TargetMode="Externa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yperlink" Target="https://iro23.ru/wp-content/uploads/2023/06/&#1087;&#1083;&#1072;&#1085;.&#1088;&#1077;&#1079;._-&#1082;-5-&#1075;&#1086;&#1076;&#1072;&#1084;-.pdf" TargetMode="External"/><Relationship Id="rId25" Type="http://schemas.openxmlformats.org/officeDocument/2006/relationships/hyperlink" Target="https://ru.wikipedia.org/wiki/&#1070;&#1053;&#1045;&#1057;&#1050;&#1054;" TargetMode="External"/><Relationship Id="rId33" Type="http://schemas.openxmlformats.org/officeDocument/2006/relationships/hyperlink" Target="https://ru.wikipedia.org/wiki/&#1057;&#1086;&#1090;&#1074;&#1086;&#1088;&#1077;&#1085;&#1080;&#1077;_&#1084;&#1080;&#1088;&#1072;_(&#1092;&#1077;&#1089;&#1090;&#1080;&#1074;&#1072;&#1083;&#1100;)" TargetMode="External"/><Relationship Id="rId38" Type="http://schemas.openxmlformats.org/officeDocument/2006/relationships/hyperlink" Target="https://ru.wikipedia.org/wiki/&#1070;&#1053;&#1045;&#1057;&#1050;&#1054;" TargetMode="Externa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0.png"/><Relationship Id="rId29" Type="http://schemas.openxmlformats.org/officeDocument/2006/relationships/hyperlink" Target="https://ru.wikipedia.org/w/index.php?title=&#1041;&#1077;&#1083;&#1072;&#1103;_&#1089;&#1080;&#1088;&#1077;&#1085;&#1100;_(&#1092;&#1077;&#1089;&#1090;&#1080;&#1074;&#1072;&#1083;&#1100;)&amp;action=edit&amp;redlink=1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hyperlink" Target="https://ru.wikipedia.org/wiki/&#1050;&#1072;&#1079;&#1072;&#1085;&#1100;" TargetMode="External"/><Relationship Id="rId32" Type="http://schemas.openxmlformats.org/officeDocument/2006/relationships/hyperlink" Target="https://ru.wikipedia.org/wiki/Jazz_&#1074;_&#1091;&#1089;&#1072;&#1076;&#1100;&#1073;&#1077;_&#1057;&#1072;&#1085;&#1076;&#1077;&#1094;&#1082;&#1086;&#1075;&#1086;" TargetMode="External"/><Relationship Id="rId37" Type="http://schemas.openxmlformats.org/officeDocument/2006/relationships/hyperlink" Target="https://ru.wikipedia.org/wiki/&#1047;&#1080;&#1083;&#1072;&#1085;&#1090;&#1082;&#1086;&#1085;" TargetMode="External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iro23.ru/wp-content/uploads/2023/06/&#1087;&#1083;&#1072;&#1085;.&#1088;&#1077;&#1079;._-&#1082;-4-&#1075;&#1086;&#1076;&#1072;&#1084;.pdf" TargetMode="External"/><Relationship Id="rId23" Type="http://schemas.openxmlformats.org/officeDocument/2006/relationships/hyperlink" Target="https://ru.wikipedia.org/wiki/&#1050;&#1083;&#1080;&#1084;&#1072;&#1090;" TargetMode="External"/><Relationship Id="rId28" Type="http://schemas.openxmlformats.org/officeDocument/2006/relationships/hyperlink" Target="https://ru.wikipedia.org/wiki/&#1053;&#1091;&#1088;&#1080;&#1077;&#1074;&#1089;&#1082;&#1080;&#1081;_&#1092;&#1077;&#1089;&#1090;&#1080;&#1074;&#1072;&#1083;&#1100;" TargetMode="External"/><Relationship Id="rId36" Type="http://schemas.openxmlformats.org/officeDocument/2006/relationships/hyperlink" Target="https://ru.wikipedia.org/wiki/&#1050;&#1072;&#1079;&#1072;&#1085;&#1089;&#1082;&#1080;&#1081;_&#1082;&#1080;&#1085;&#1086;&#1092;&#1077;&#1089;&#1090;&#1080;&#1074;&#1072;&#1083;&#1100;" TargetMode="External"/><Relationship Id="rId10" Type="http://schemas.openxmlformats.org/officeDocument/2006/relationships/image" Target="media/image4.png"/><Relationship Id="rId19" Type="http://schemas.openxmlformats.org/officeDocument/2006/relationships/hyperlink" Target="https://iro23.ru/wp-content/uploads/2023/06/&#1087;&#1083;&#1072;&#1085;.&#1088;&#1077;&#1079;._-&#1082;-6-&#1075;&#1086;&#1076;&#1072;&#1084;-.pdf" TargetMode="External"/><Relationship Id="rId31" Type="http://schemas.openxmlformats.org/officeDocument/2006/relationships/hyperlink" Target="https://ru.wikipedia.org/wiki/&#1050;&#1086;&#1085;&#1082;&#1086;&#1088;&#1076;&#1080;&#1103;_(&#1092;&#1077;&#1089;&#1090;&#1080;&#1074;&#1072;&#1083;&#1100;)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Relationship Id="rId22" Type="http://schemas.openxmlformats.org/officeDocument/2006/relationships/image" Target="media/image11.png"/><Relationship Id="rId27" Type="http://schemas.openxmlformats.org/officeDocument/2006/relationships/hyperlink" Target="https://ru.wikipedia.org/wiki/&#1064;&#1072;&#1083;&#1103;&#1087;&#1080;&#1085;&#1089;&#1082;&#1080;&#1081;_&#1092;&#1077;&#1089;&#1090;&#1080;&#1074;&#1072;&#1083;&#1100;" TargetMode="External"/><Relationship Id="rId30" Type="http://schemas.openxmlformats.org/officeDocument/2006/relationships/hyperlink" Target="https://ru.wikipedia.org/wiki/Open_air" TargetMode="External"/><Relationship Id="rId35" Type="http://schemas.openxmlformats.org/officeDocument/2006/relationships/hyperlink" Target="https://ru.wikipedia.org/wiki/&#1047;&#1086;&#1083;&#1086;&#1090;&#1086;&#1081;_&#1084;&#1080;&#1085;&#1073;&#1072;&#1088;_(&#1082;&#1080;&#1085;&#1086;&#1092;&#1077;&#1089;&#1090;&#1080;&#1074;&#1072;&#1083;&#1100;)" TargetMode="External"/><Relationship Id="rId8" Type="http://schemas.openxmlformats.org/officeDocument/2006/relationships/image" Target="media/image2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16</Pages>
  <Words>7580</Words>
  <Characters>43207</Characters>
  <Application>Microsoft Office Word</Application>
  <DocSecurity>0</DocSecurity>
  <Lines>360</Lines>
  <Paragraphs>101</Paragraphs>
  <ScaleCrop>false</ScaleCrop>
  <Company/>
  <LinksUpToDate>false</LinksUpToDate>
  <CharactersWithSpaces>50686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RDW</dc:creator>
  <cp:keywords/>
  <dc:description/>
  <cp:lastModifiedBy>RDW</cp:lastModifiedBy>
  <cp:revision>2</cp:revision>
  <dcterms:created xsi:type="dcterms:W3CDTF">2025-11-29T11:37:00Z</dcterms:created>
  <dcterms:modified xsi:type="dcterms:W3CDTF">2025-11-29T11:40:00Z</dcterms:modified>
</cp:coreProperties>
</file>