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B5" w:rsidRDefault="003F530F">
      <w:pPr>
        <w:rPr>
          <w:sz w:val="36"/>
          <w:szCs w:val="36"/>
        </w:rPr>
      </w:pPr>
      <w:r w:rsidRPr="003F530F">
        <w:rPr>
          <w:sz w:val="36"/>
          <w:szCs w:val="36"/>
        </w:rPr>
        <w:t xml:space="preserve"> Финансово – экономическая деятельность организации</w:t>
      </w:r>
      <w:r>
        <w:rPr>
          <w:sz w:val="36"/>
          <w:szCs w:val="36"/>
        </w:rPr>
        <w:t>.</w:t>
      </w:r>
    </w:p>
    <w:p w:rsidR="00A6363B" w:rsidRPr="00A6363B" w:rsidRDefault="00A6363B">
      <w:pPr>
        <w:rPr>
          <w:sz w:val="28"/>
          <w:szCs w:val="28"/>
        </w:rPr>
      </w:pPr>
      <w:r>
        <w:rPr>
          <w:sz w:val="36"/>
          <w:szCs w:val="36"/>
        </w:rPr>
        <w:t xml:space="preserve">                                </w:t>
      </w:r>
      <w:r w:rsidRPr="00A6363B">
        <w:rPr>
          <w:sz w:val="28"/>
          <w:szCs w:val="28"/>
        </w:rPr>
        <w:t>2013 год</w:t>
      </w:r>
    </w:p>
    <w:p w:rsidR="003F530F" w:rsidRDefault="003F530F">
      <w:pPr>
        <w:rPr>
          <w:sz w:val="28"/>
          <w:szCs w:val="28"/>
        </w:rPr>
      </w:pPr>
      <w:r>
        <w:rPr>
          <w:sz w:val="36"/>
          <w:szCs w:val="36"/>
        </w:rPr>
        <w:t xml:space="preserve">     </w:t>
      </w:r>
      <w:r w:rsidR="00A6363B">
        <w:rPr>
          <w:sz w:val="28"/>
          <w:szCs w:val="28"/>
        </w:rPr>
        <w:t>1.</w:t>
      </w:r>
      <w:r>
        <w:rPr>
          <w:sz w:val="36"/>
          <w:szCs w:val="36"/>
        </w:rPr>
        <w:t xml:space="preserve"> </w:t>
      </w:r>
      <w:r w:rsidRPr="003F530F">
        <w:rPr>
          <w:sz w:val="28"/>
          <w:szCs w:val="28"/>
        </w:rPr>
        <w:t xml:space="preserve">Распределение объема средств организации по источникам </w:t>
      </w:r>
    </w:p>
    <w:tbl>
      <w:tblPr>
        <w:tblStyle w:val="af4"/>
        <w:tblpPr w:leftFromText="180" w:rightFromText="180" w:vertAnchor="page" w:horzAnchor="margin" w:tblpXSpec="center" w:tblpY="2641"/>
        <w:tblW w:w="9209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5070"/>
        <w:gridCol w:w="1134"/>
        <w:gridCol w:w="3005"/>
      </w:tblGrid>
      <w:tr w:rsidR="003F530F" w:rsidTr="00A5612B">
        <w:trPr>
          <w:trHeight w:val="32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Pr="00A6363B" w:rsidRDefault="003F530F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Pr="00A6363B" w:rsidRDefault="00A5612B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№</w:t>
            </w:r>
          </w:p>
          <w:p w:rsidR="00A5612B" w:rsidRPr="00A6363B" w:rsidRDefault="00A5612B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строки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Pr="00A6363B" w:rsidRDefault="003F530F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 xml:space="preserve">Фактически </w:t>
            </w:r>
          </w:p>
        </w:tc>
      </w:tr>
      <w:tr w:rsidR="003F530F" w:rsidTr="00A5612B">
        <w:trPr>
          <w:trHeight w:val="328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Pr="00A6363B" w:rsidRDefault="00A5612B" w:rsidP="00A5612B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Pr="00A6363B" w:rsidRDefault="00A5612B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2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Pr="00A6363B" w:rsidRDefault="00A5612B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3</w:t>
            </w:r>
          </w:p>
        </w:tc>
      </w:tr>
      <w:tr w:rsidR="003F530F" w:rsidTr="00A5612B">
        <w:trPr>
          <w:trHeight w:val="687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Pr="00A6363B" w:rsidRDefault="00A5612B" w:rsidP="003F530F">
            <w:pPr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Объем средств организации – всего</w:t>
            </w:r>
          </w:p>
          <w:p w:rsidR="00A5612B" w:rsidRPr="00A6363B" w:rsidRDefault="00A5612B" w:rsidP="003F530F">
            <w:pPr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( сумма строк 02, 06)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Pr="00A6363B" w:rsidRDefault="00A5612B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01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Pr="00A6363B" w:rsidRDefault="00A5612B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8034,2</w:t>
            </w:r>
          </w:p>
        </w:tc>
      </w:tr>
      <w:tr w:rsidR="003F530F" w:rsidTr="00A5612B">
        <w:trPr>
          <w:trHeight w:val="629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Pr="00A6363B" w:rsidRDefault="00A5612B" w:rsidP="003F530F">
            <w:pPr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в том числе:</w:t>
            </w:r>
          </w:p>
          <w:p w:rsidR="00A5612B" w:rsidRPr="00A6363B" w:rsidRDefault="00A5612B" w:rsidP="003F530F">
            <w:pPr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бюджетные средства – всего</w:t>
            </w:r>
          </w:p>
          <w:p w:rsidR="00A5612B" w:rsidRPr="00A6363B" w:rsidRDefault="00A5612B" w:rsidP="003F530F">
            <w:pPr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( сумма строк 03-05)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Pr="00A6363B" w:rsidRDefault="00A5612B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02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Pr="00A6363B" w:rsidRDefault="00A5612B" w:rsidP="003F530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7121,8</w:t>
            </w:r>
          </w:p>
        </w:tc>
      </w:tr>
      <w:tr w:rsidR="003F530F" w:rsidTr="00A5612B">
        <w:trPr>
          <w:trHeight w:val="32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C9588B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 числе бюджета: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3F530F" w:rsidP="003F53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3F530F" w:rsidP="003F530F">
            <w:pPr>
              <w:jc w:val="center"/>
              <w:rPr>
                <w:sz w:val="28"/>
                <w:szCs w:val="28"/>
              </w:rPr>
            </w:pPr>
          </w:p>
        </w:tc>
      </w:tr>
      <w:tr w:rsidR="003F530F" w:rsidTr="00A5612B">
        <w:trPr>
          <w:trHeight w:val="32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C9588B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федерального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C9588B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3F530F" w:rsidP="003F530F">
            <w:pPr>
              <w:jc w:val="center"/>
              <w:rPr>
                <w:sz w:val="28"/>
                <w:szCs w:val="28"/>
              </w:rPr>
            </w:pPr>
          </w:p>
        </w:tc>
      </w:tr>
      <w:tr w:rsidR="003F530F" w:rsidTr="00A5612B">
        <w:trPr>
          <w:trHeight w:val="30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C9588B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субъекта Российской Федерации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C9588B" w:rsidP="00C958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3F530F" w:rsidP="003F530F">
            <w:pPr>
              <w:jc w:val="center"/>
              <w:rPr>
                <w:sz w:val="28"/>
                <w:szCs w:val="28"/>
              </w:rPr>
            </w:pPr>
          </w:p>
        </w:tc>
      </w:tr>
      <w:tr w:rsidR="003F530F" w:rsidTr="00A5612B">
        <w:trPr>
          <w:trHeight w:val="32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C9588B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местного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C9588B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74723A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7121,8</w:t>
            </w:r>
          </w:p>
        </w:tc>
      </w:tr>
      <w:tr w:rsidR="003F530F" w:rsidTr="00A5612B">
        <w:trPr>
          <w:trHeight w:val="30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C9588B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внебюджетные средства </w:t>
            </w:r>
          </w:p>
          <w:p w:rsidR="00C9588B" w:rsidRDefault="00C9588B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(сумма строк 07, 08, 10-12)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C9588B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C9588B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912,4</w:t>
            </w:r>
          </w:p>
        </w:tc>
      </w:tr>
      <w:tr w:rsidR="003F530F" w:rsidTr="00A5612B">
        <w:trPr>
          <w:trHeight w:val="649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74723A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 числе средства:</w:t>
            </w:r>
          </w:p>
          <w:p w:rsidR="0074723A" w:rsidRDefault="0074723A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74723A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3F530F" w:rsidP="003F530F">
            <w:pPr>
              <w:jc w:val="center"/>
              <w:rPr>
                <w:sz w:val="28"/>
                <w:szCs w:val="28"/>
              </w:rPr>
            </w:pPr>
          </w:p>
        </w:tc>
      </w:tr>
      <w:tr w:rsidR="003F530F" w:rsidTr="00A5612B">
        <w:trPr>
          <w:trHeight w:val="32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74723A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населения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74723A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3F530F" w:rsidP="003F530F">
            <w:pPr>
              <w:jc w:val="center"/>
              <w:rPr>
                <w:sz w:val="28"/>
                <w:szCs w:val="28"/>
              </w:rPr>
            </w:pPr>
          </w:p>
        </w:tc>
      </w:tr>
      <w:tr w:rsidR="003F530F" w:rsidTr="00A5612B">
        <w:trPr>
          <w:trHeight w:val="30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74723A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 родительская плата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74723A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74723A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912,4</w:t>
            </w:r>
          </w:p>
        </w:tc>
      </w:tr>
      <w:tr w:rsidR="003F530F" w:rsidTr="00A5612B">
        <w:trPr>
          <w:trHeight w:val="32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A6363B" w:rsidP="00A636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внебюджетных фондов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A6363B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3F530F" w:rsidP="003F530F">
            <w:pPr>
              <w:jc w:val="center"/>
              <w:rPr>
                <w:sz w:val="28"/>
                <w:szCs w:val="28"/>
              </w:rPr>
            </w:pPr>
          </w:p>
        </w:tc>
      </w:tr>
      <w:tr w:rsidR="003F530F" w:rsidTr="00A5612B">
        <w:trPr>
          <w:trHeight w:val="30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A6363B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иностранных источников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A6363B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3F530F" w:rsidP="003F530F">
            <w:pPr>
              <w:jc w:val="center"/>
              <w:rPr>
                <w:sz w:val="28"/>
                <w:szCs w:val="28"/>
              </w:rPr>
            </w:pPr>
          </w:p>
        </w:tc>
      </w:tr>
      <w:tr w:rsidR="003F530F" w:rsidTr="00A5612B">
        <w:trPr>
          <w:trHeight w:val="325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A6363B" w:rsidP="003F53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другие внебюджетные средства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0F" w:rsidRDefault="00A6363B" w:rsidP="003F53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0F" w:rsidRDefault="003F530F" w:rsidP="003F530F">
            <w:pPr>
              <w:jc w:val="center"/>
              <w:rPr>
                <w:sz w:val="28"/>
                <w:szCs w:val="28"/>
              </w:rPr>
            </w:pPr>
          </w:p>
        </w:tc>
      </w:tr>
    </w:tbl>
    <w:p w:rsidR="00A6363B" w:rsidRDefault="003F530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3F530F">
        <w:rPr>
          <w:sz w:val="28"/>
          <w:szCs w:val="28"/>
        </w:rPr>
        <w:t>их получения</w:t>
      </w:r>
      <w:r w:rsidR="00A6363B">
        <w:rPr>
          <w:sz w:val="28"/>
          <w:szCs w:val="28"/>
        </w:rPr>
        <w:t>.</w:t>
      </w:r>
    </w:p>
    <w:p w:rsidR="00A6363B" w:rsidRPr="00A6363B" w:rsidRDefault="00A6363B" w:rsidP="00A6363B">
      <w:pPr>
        <w:rPr>
          <w:sz w:val="28"/>
          <w:szCs w:val="28"/>
        </w:rPr>
      </w:pPr>
    </w:p>
    <w:p w:rsidR="00A6363B" w:rsidRDefault="00A6363B" w:rsidP="00A6363B">
      <w:pPr>
        <w:tabs>
          <w:tab w:val="left" w:pos="2760"/>
        </w:tabs>
        <w:rPr>
          <w:sz w:val="28"/>
          <w:szCs w:val="28"/>
        </w:rPr>
      </w:pPr>
      <w:r>
        <w:rPr>
          <w:sz w:val="28"/>
          <w:szCs w:val="28"/>
        </w:rPr>
        <w:tab/>
        <w:t>2. Расходы организации.</w:t>
      </w:r>
    </w:p>
    <w:p w:rsidR="00A6363B" w:rsidRDefault="00A6363B" w:rsidP="00A6363B">
      <w:pPr>
        <w:tabs>
          <w:tab w:val="left" w:pos="2760"/>
        </w:tabs>
        <w:rPr>
          <w:sz w:val="28"/>
          <w:szCs w:val="28"/>
        </w:rPr>
      </w:pPr>
    </w:p>
    <w:tbl>
      <w:tblPr>
        <w:tblStyle w:val="af4"/>
        <w:tblW w:w="0" w:type="auto"/>
        <w:tblInd w:w="250" w:type="dxa"/>
        <w:tblLook w:val="04A0" w:firstRow="1" w:lastRow="0" w:firstColumn="1" w:lastColumn="0" w:noHBand="0" w:noVBand="1"/>
      </w:tblPr>
      <w:tblGrid>
        <w:gridCol w:w="4961"/>
        <w:gridCol w:w="1134"/>
        <w:gridCol w:w="2977"/>
      </w:tblGrid>
      <w:tr w:rsidR="00C26BEF" w:rsidTr="00C26BEF">
        <w:tc>
          <w:tcPr>
            <w:tcW w:w="4961" w:type="dxa"/>
          </w:tcPr>
          <w:p w:rsidR="00C26BEF" w:rsidRPr="00A6363B" w:rsidRDefault="00C26BEF" w:rsidP="00C26BE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134" w:type="dxa"/>
          </w:tcPr>
          <w:p w:rsidR="00C26BEF" w:rsidRPr="00A6363B" w:rsidRDefault="00C26BEF" w:rsidP="00C26BE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№</w:t>
            </w:r>
          </w:p>
          <w:p w:rsidR="00C26BEF" w:rsidRPr="00A6363B" w:rsidRDefault="00C26BEF" w:rsidP="00C26BE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строки</w:t>
            </w:r>
          </w:p>
        </w:tc>
        <w:tc>
          <w:tcPr>
            <w:tcW w:w="2977" w:type="dxa"/>
          </w:tcPr>
          <w:p w:rsidR="00C26BEF" w:rsidRPr="00A6363B" w:rsidRDefault="00C26BEF" w:rsidP="00C26BE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 xml:space="preserve">Фактически </w:t>
            </w:r>
          </w:p>
        </w:tc>
      </w:tr>
      <w:tr w:rsidR="00C26BEF" w:rsidTr="00C26BEF">
        <w:tc>
          <w:tcPr>
            <w:tcW w:w="4961" w:type="dxa"/>
          </w:tcPr>
          <w:p w:rsidR="00C26BEF" w:rsidRPr="00A6363B" w:rsidRDefault="00C26BEF" w:rsidP="00C26BE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26BEF" w:rsidRPr="00A6363B" w:rsidRDefault="00C26BEF" w:rsidP="00C26BE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C26BEF" w:rsidRPr="00A6363B" w:rsidRDefault="00C26BEF" w:rsidP="00C26BEF">
            <w:pPr>
              <w:jc w:val="center"/>
              <w:rPr>
                <w:sz w:val="28"/>
                <w:szCs w:val="28"/>
              </w:rPr>
            </w:pPr>
            <w:r w:rsidRPr="00A6363B">
              <w:rPr>
                <w:sz w:val="28"/>
                <w:szCs w:val="28"/>
              </w:rPr>
              <w:t>3</w:t>
            </w:r>
          </w:p>
        </w:tc>
      </w:tr>
      <w:tr w:rsidR="00C26BEF" w:rsidTr="00C26BEF">
        <w:tc>
          <w:tcPr>
            <w:tcW w:w="4961" w:type="dxa"/>
          </w:tcPr>
          <w:p w:rsidR="00C26BEF" w:rsidRDefault="00C26BEF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Расходы организации – всего</w:t>
            </w:r>
          </w:p>
          <w:p w:rsidR="00C26BEF" w:rsidRDefault="00C26BEF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(сумма строк 02,04-11)</w:t>
            </w:r>
          </w:p>
        </w:tc>
        <w:tc>
          <w:tcPr>
            <w:tcW w:w="1134" w:type="dxa"/>
          </w:tcPr>
          <w:p w:rsidR="00C26BEF" w:rsidRDefault="00C26BEF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2977" w:type="dxa"/>
          </w:tcPr>
          <w:p w:rsidR="00C26BEF" w:rsidRDefault="00C26BEF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8017,1</w:t>
            </w:r>
          </w:p>
        </w:tc>
      </w:tr>
      <w:tr w:rsidR="00C26BEF" w:rsidTr="00C26BEF">
        <w:tc>
          <w:tcPr>
            <w:tcW w:w="4961" w:type="dxa"/>
          </w:tcPr>
          <w:p w:rsidR="00C26BEF" w:rsidRDefault="00C26BEF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 числе:</w:t>
            </w:r>
          </w:p>
          <w:p w:rsidR="00C26BEF" w:rsidRDefault="00C26BEF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оплата труда</w:t>
            </w:r>
          </w:p>
        </w:tc>
        <w:tc>
          <w:tcPr>
            <w:tcW w:w="1134" w:type="dxa"/>
          </w:tcPr>
          <w:p w:rsidR="00C26BEF" w:rsidRDefault="00C26BEF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2977" w:type="dxa"/>
          </w:tcPr>
          <w:p w:rsidR="00C26BEF" w:rsidRDefault="00C26BEF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4211,2</w:t>
            </w:r>
          </w:p>
        </w:tc>
      </w:tr>
      <w:tr w:rsidR="00C26BEF" w:rsidTr="00C26BEF">
        <w:tc>
          <w:tcPr>
            <w:tcW w:w="4961" w:type="dxa"/>
          </w:tcPr>
          <w:p w:rsidR="00C26BEF" w:rsidRDefault="00C26BEF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нее:</w:t>
            </w:r>
          </w:p>
          <w:p w:rsidR="00C26BEF" w:rsidRDefault="00C26BEF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педагогического персонала</w:t>
            </w:r>
          </w:p>
          <w:p w:rsidR="00C26BEF" w:rsidRDefault="00C26BEF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(без совместителей)</w:t>
            </w:r>
          </w:p>
        </w:tc>
        <w:tc>
          <w:tcPr>
            <w:tcW w:w="1134" w:type="dxa"/>
          </w:tcPr>
          <w:p w:rsidR="00C26BEF" w:rsidRDefault="00C26BEF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2977" w:type="dxa"/>
          </w:tcPr>
          <w:p w:rsidR="00C26BEF" w:rsidRDefault="00C26BEF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2274,2</w:t>
            </w:r>
          </w:p>
        </w:tc>
      </w:tr>
      <w:tr w:rsidR="00C26BEF" w:rsidTr="00C26BEF">
        <w:tc>
          <w:tcPr>
            <w:tcW w:w="4961" w:type="dxa"/>
          </w:tcPr>
          <w:p w:rsidR="00C26BEF" w:rsidRDefault="00AE1681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начисления на оплату труда</w:t>
            </w:r>
          </w:p>
        </w:tc>
        <w:tc>
          <w:tcPr>
            <w:tcW w:w="1134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2977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1254</w:t>
            </w:r>
          </w:p>
        </w:tc>
      </w:tr>
      <w:tr w:rsidR="00C26BEF" w:rsidTr="00C26BEF">
        <w:tc>
          <w:tcPr>
            <w:tcW w:w="4961" w:type="dxa"/>
          </w:tcPr>
          <w:p w:rsidR="00C26BEF" w:rsidRDefault="00AE1681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питание</w:t>
            </w:r>
          </w:p>
        </w:tc>
        <w:tc>
          <w:tcPr>
            <w:tcW w:w="1134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2977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1093,8</w:t>
            </w:r>
          </w:p>
        </w:tc>
      </w:tr>
      <w:tr w:rsidR="00C26BEF" w:rsidTr="00C26BEF">
        <w:tc>
          <w:tcPr>
            <w:tcW w:w="4961" w:type="dxa"/>
          </w:tcPr>
          <w:p w:rsidR="00C26BEF" w:rsidRDefault="00AE1681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услуги связи</w:t>
            </w:r>
          </w:p>
        </w:tc>
        <w:tc>
          <w:tcPr>
            <w:tcW w:w="1134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2977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8,2</w:t>
            </w:r>
          </w:p>
        </w:tc>
      </w:tr>
      <w:tr w:rsidR="00C26BEF" w:rsidTr="00C26BEF">
        <w:tc>
          <w:tcPr>
            <w:tcW w:w="4961" w:type="dxa"/>
          </w:tcPr>
          <w:p w:rsidR="00C26BEF" w:rsidRDefault="00AE1681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транспортные услуги</w:t>
            </w:r>
          </w:p>
        </w:tc>
        <w:tc>
          <w:tcPr>
            <w:tcW w:w="1134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2977" w:type="dxa"/>
          </w:tcPr>
          <w:p w:rsidR="00C26BEF" w:rsidRDefault="00C26BEF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</w:p>
        </w:tc>
      </w:tr>
      <w:tr w:rsidR="00C26BEF" w:rsidTr="00C26BEF">
        <w:tc>
          <w:tcPr>
            <w:tcW w:w="4961" w:type="dxa"/>
          </w:tcPr>
          <w:p w:rsidR="00C26BEF" w:rsidRDefault="00AE1681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коммунальные услуги</w:t>
            </w:r>
          </w:p>
        </w:tc>
        <w:tc>
          <w:tcPr>
            <w:tcW w:w="1134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2977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521,7</w:t>
            </w:r>
          </w:p>
        </w:tc>
      </w:tr>
      <w:tr w:rsidR="00C26BEF" w:rsidTr="00C26BEF">
        <w:tc>
          <w:tcPr>
            <w:tcW w:w="4961" w:type="dxa"/>
          </w:tcPr>
          <w:p w:rsidR="00C26BEF" w:rsidRDefault="00AE1681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арендная плата за пользование имуществом</w:t>
            </w:r>
          </w:p>
        </w:tc>
        <w:tc>
          <w:tcPr>
            <w:tcW w:w="1134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</w:p>
        </w:tc>
        <w:tc>
          <w:tcPr>
            <w:tcW w:w="2977" w:type="dxa"/>
          </w:tcPr>
          <w:p w:rsidR="00C26BEF" w:rsidRDefault="00C26BEF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</w:p>
        </w:tc>
      </w:tr>
      <w:tr w:rsidR="00C26BEF" w:rsidTr="00C26BEF">
        <w:tc>
          <w:tcPr>
            <w:tcW w:w="4961" w:type="dxa"/>
          </w:tcPr>
          <w:p w:rsidR="00C26BEF" w:rsidRDefault="00AE1681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услуги по содержанию имущества</w:t>
            </w:r>
          </w:p>
        </w:tc>
        <w:tc>
          <w:tcPr>
            <w:tcW w:w="1134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977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433,4</w:t>
            </w:r>
          </w:p>
        </w:tc>
      </w:tr>
      <w:tr w:rsidR="00C26BEF" w:rsidTr="00C26BEF">
        <w:tc>
          <w:tcPr>
            <w:tcW w:w="4961" w:type="dxa"/>
          </w:tcPr>
          <w:p w:rsidR="00C26BEF" w:rsidRDefault="00AE1681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прочие затраты</w:t>
            </w:r>
          </w:p>
        </w:tc>
        <w:tc>
          <w:tcPr>
            <w:tcW w:w="1134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977" w:type="dxa"/>
          </w:tcPr>
          <w:p w:rsidR="00C26BEF" w:rsidRDefault="00AE1681" w:rsidP="00C26BEF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494,8</w:t>
            </w:r>
          </w:p>
        </w:tc>
      </w:tr>
      <w:tr w:rsidR="00C26BEF" w:rsidTr="00C26BEF">
        <w:tc>
          <w:tcPr>
            <w:tcW w:w="4961" w:type="dxa"/>
          </w:tcPr>
          <w:p w:rsidR="00C26BEF" w:rsidRDefault="00AE1681" w:rsidP="00C26BEF">
            <w:pPr>
              <w:tabs>
                <w:tab w:val="left" w:pos="27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Инвестиции, направленные на приобретение основных фондов</w:t>
            </w:r>
          </w:p>
        </w:tc>
        <w:tc>
          <w:tcPr>
            <w:tcW w:w="1134" w:type="dxa"/>
          </w:tcPr>
          <w:p w:rsidR="00C26BEF" w:rsidRDefault="00AE1681" w:rsidP="00AE1681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977" w:type="dxa"/>
          </w:tcPr>
          <w:p w:rsidR="00C26BEF" w:rsidRDefault="000A6DEE" w:rsidP="000A6DEE">
            <w:pPr>
              <w:tabs>
                <w:tab w:val="left" w:pos="27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301,1</w:t>
            </w:r>
            <w:bookmarkStart w:id="0" w:name="_GoBack"/>
            <w:bookmarkEnd w:id="0"/>
          </w:p>
        </w:tc>
      </w:tr>
    </w:tbl>
    <w:p w:rsidR="00A6363B" w:rsidRPr="00A6363B" w:rsidRDefault="00A6363B" w:rsidP="00A6363B">
      <w:pPr>
        <w:tabs>
          <w:tab w:val="left" w:pos="2760"/>
        </w:tabs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A6363B" w:rsidRPr="00A6363B" w:rsidRDefault="00A6363B" w:rsidP="00A6363B">
      <w:pPr>
        <w:rPr>
          <w:sz w:val="28"/>
          <w:szCs w:val="28"/>
        </w:rPr>
      </w:pPr>
    </w:p>
    <w:p w:rsidR="003F530F" w:rsidRPr="00A6363B" w:rsidRDefault="003F530F" w:rsidP="00A6363B">
      <w:pPr>
        <w:rPr>
          <w:sz w:val="28"/>
          <w:szCs w:val="28"/>
        </w:rPr>
      </w:pPr>
    </w:p>
    <w:sectPr w:rsidR="003F530F" w:rsidRPr="00A636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C67"/>
    <w:rsid w:val="000A6DEE"/>
    <w:rsid w:val="003016B5"/>
    <w:rsid w:val="003F530F"/>
    <w:rsid w:val="00422298"/>
    <w:rsid w:val="006316B4"/>
    <w:rsid w:val="0074723A"/>
    <w:rsid w:val="00A5612B"/>
    <w:rsid w:val="00A6363B"/>
    <w:rsid w:val="00A85455"/>
    <w:rsid w:val="00AE1681"/>
    <w:rsid w:val="00C26BEF"/>
    <w:rsid w:val="00C9588B"/>
    <w:rsid w:val="00EE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sz w:val="22"/>
      <w:szCs w:val="2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a4">
    <w:name w:val="List Paragraph"/>
    <w:basedOn w:val="a"/>
    <w:uiPriority w:val="34"/>
    <w:qFormat/>
    <w:rsid w:val="00A85455"/>
    <w:pPr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pPr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lang w:eastAsia="en-US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pPr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sz w:val="20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table" w:styleId="af4">
    <w:name w:val="Table Grid"/>
    <w:basedOn w:val="a1"/>
    <w:rsid w:val="00EE4C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sz w:val="22"/>
      <w:szCs w:val="22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a4">
    <w:name w:val="List Paragraph"/>
    <w:basedOn w:val="a"/>
    <w:uiPriority w:val="34"/>
    <w:qFormat/>
    <w:rsid w:val="00A85455"/>
    <w:pPr>
      <w:spacing w:after="200" w:line="288" w:lineRule="auto"/>
      <w:ind w:left="720"/>
      <w:contextualSpacing/>
    </w:pPr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pPr>
      <w:spacing w:after="200" w:line="288" w:lineRule="auto"/>
    </w:pPr>
    <w:rPr>
      <w:rFonts w:asciiTheme="minorHAnsi" w:eastAsiaTheme="minorHAnsi" w:hAnsiTheme="minorHAnsi" w:cstheme="minorBidi"/>
      <w:b/>
      <w:bCs/>
      <w:i/>
      <w:iCs/>
      <w:color w:val="943634" w:themeColor="accent2" w:themeShade="BF"/>
      <w:sz w:val="18"/>
      <w:szCs w:val="18"/>
      <w:lang w:eastAsia="en-US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eastAsia="en-US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lang w:eastAsia="en-US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pPr>
      <w:spacing w:after="200" w:line="288" w:lineRule="auto"/>
    </w:pPr>
    <w:rPr>
      <w:rFonts w:asciiTheme="minorHAnsi" w:eastAsiaTheme="minorHAnsi" w:hAnsiTheme="minorHAnsi" w:cstheme="minorBidi"/>
      <w:color w:val="943634" w:themeColor="accent2" w:themeShade="BF"/>
      <w:sz w:val="20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after="200"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table" w:styleId="af4">
    <w:name w:val="Table Grid"/>
    <w:basedOn w:val="a1"/>
    <w:rsid w:val="00EE4C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15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2014-09-19T09:36:00Z</dcterms:created>
  <dcterms:modified xsi:type="dcterms:W3CDTF">2014-09-19T11:03:00Z</dcterms:modified>
</cp:coreProperties>
</file>