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2FDD" w:rsidRDefault="00AB4444">
      <w:r>
        <w:rPr>
          <w:noProof/>
          <w:lang w:eastAsia="ru-RU"/>
        </w:rPr>
        <w:drawing>
          <wp:inline distT="0" distB="0" distL="0" distR="0">
            <wp:extent cx="5940425" cy="7973725"/>
            <wp:effectExtent l="0" t="0" r="3175" b="8255"/>
            <wp:docPr id="1" name="Рисунок 1" descr="D:\Users\Директор\Desktop\гто\памятка антитеррор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s\Директор\Desktop\гто\памятка антитеррор 00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73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72F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4444"/>
    <w:rsid w:val="00372FDD"/>
    <w:rsid w:val="00AB44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B44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B444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B44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B444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Директор</dc:creator>
  <cp:lastModifiedBy>Директор</cp:lastModifiedBy>
  <cp:revision>1</cp:revision>
  <dcterms:created xsi:type="dcterms:W3CDTF">2014-11-19T10:00:00Z</dcterms:created>
  <dcterms:modified xsi:type="dcterms:W3CDTF">2014-11-19T10:01:00Z</dcterms:modified>
</cp:coreProperties>
</file>