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91D2A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3F80B225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473EFFC5" w14:textId="66D4AB9B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746D5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746D5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6E70999" w14:textId="2573236F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78681509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4BFBEE09" w14:textId="77777777" w:rsidR="00256A99" w:rsidRDefault="00256A99" w:rsidP="00256A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1AE79B2D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3B40C2C5" w14:textId="77777777" w:rsidR="00256A99" w:rsidRPr="00C37AA8" w:rsidRDefault="00256A99" w:rsidP="001A4D0B">
      <w:pPr>
        <w:ind w:left="72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D0E50" w14:textId="2C3B86F8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444E5335" w14:textId="6C792D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7FC0A9D2" w14:textId="0EF97531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5B85FD8D" w14:textId="219BBB5A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5858BECB" w14:textId="0CF509A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F80C555" w14:textId="13D142BB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F9C7CA" w14:textId="0B7E7194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0CD7FBCF" w14:textId="444D3FC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2940783" w14:textId="30AA5A7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125D8843" w14:textId="40A97234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3C940B00" w14:textId="663EBA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F8EB3CA" w14:textId="77B779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4AA2741" w14:textId="7ED8A58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85356F4" w14:textId="5D9872E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3C7C4E4C" w14:textId="02FDFF60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53AA558" w14:textId="347D2C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129FC84" w14:textId="405357E0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5D281F14" w14:textId="52C003A8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A355E83" w14:textId="17234B6F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454DE68E" w14:textId="7E91A21D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41610EE9" w14:textId="46756E9C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2C975773" w14:textId="70F264DE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00CCF126" w14:textId="6B88EF95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7F5C200F" w14:textId="15C025D0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1B817DC0" w14:textId="079F7D4D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128E4A9A" w14:textId="08855216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2AB148F3" w14:textId="1AC6805D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66B2D448" w14:textId="7E55A4B6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2CEE2EF1" w14:textId="37BE6C93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  <w:bookmarkStart w:id="0" w:name="_GoBack"/>
      <w:bookmarkEnd w:id="0"/>
    </w:p>
    <w:p w14:paraId="050ADE00" w14:textId="0CF367DE" w:rsidR="001A4D0B" w:rsidRP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47AE509" w14:textId="77777777" w:rsidR="001A4D0B" w:rsidRDefault="001A4D0B" w:rsidP="001A4D0B">
      <w:pPr>
        <w:ind w:left="360"/>
        <w:rPr>
          <w:lang w:val="tr-TR"/>
        </w:rPr>
      </w:pPr>
    </w:p>
    <w:p w14:paraId="39B1592B" w14:textId="77777777" w:rsidR="001A4D0B" w:rsidRDefault="001A4D0B" w:rsidP="001A4D0B">
      <w:pPr>
        <w:ind w:left="360"/>
        <w:rPr>
          <w:lang w:val="tr-TR"/>
        </w:rPr>
      </w:pPr>
    </w:p>
    <w:p w14:paraId="63B6AAB9" w14:textId="77777777" w:rsidR="001A4D0B" w:rsidRDefault="001A4D0B" w:rsidP="001A4D0B">
      <w:pPr>
        <w:ind w:left="360"/>
        <w:rPr>
          <w:lang w:val="tr-TR"/>
        </w:rPr>
      </w:pPr>
    </w:p>
    <w:p w14:paraId="71C06ED2" w14:textId="77777777" w:rsidR="001A4D0B" w:rsidRDefault="001A4D0B" w:rsidP="001A4D0B">
      <w:pPr>
        <w:ind w:left="360"/>
        <w:rPr>
          <w:lang w:val="tr-TR"/>
        </w:rPr>
      </w:pPr>
    </w:p>
    <w:p w14:paraId="7E68528A" w14:textId="77777777" w:rsidR="001A4D0B" w:rsidRDefault="001A4D0B" w:rsidP="001A4D0B">
      <w:pPr>
        <w:ind w:left="360"/>
        <w:rPr>
          <w:lang w:val="tr-TR"/>
        </w:rPr>
      </w:pPr>
    </w:p>
    <w:p w14:paraId="033379D6" w14:textId="77777777" w:rsidR="001A4D0B" w:rsidRDefault="001A4D0B" w:rsidP="001A4D0B">
      <w:pPr>
        <w:ind w:left="360"/>
        <w:rPr>
          <w:lang w:val="tr-TR"/>
        </w:rPr>
      </w:pPr>
    </w:p>
    <w:p w14:paraId="4C9F5D9D" w14:textId="77777777" w:rsidR="00640B1E" w:rsidRDefault="00640B1E" w:rsidP="00640B1E">
      <w:pPr>
        <w:shd w:val="clear" w:color="auto" w:fill="FFFFFF"/>
        <w:spacing w:line="240" w:lineRule="auto"/>
        <w:rPr>
          <w:lang w:val="tr-TR"/>
        </w:rPr>
      </w:pPr>
    </w:p>
    <w:p w14:paraId="2DE4928F" w14:textId="53CBCDB4" w:rsidR="001A4D0B" w:rsidRPr="00C37AA8" w:rsidRDefault="001A4D0B" w:rsidP="00640B1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Критерии оценки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эссе</w:t>
      </w: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(максимально 40 баллов):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A4D0B" w:rsidRPr="00C37AA8" w14:paraId="53D4A3A4" w14:textId="77777777" w:rsidTr="00D746D5">
        <w:tc>
          <w:tcPr>
            <w:tcW w:w="3115" w:type="dxa"/>
          </w:tcPr>
          <w:p w14:paraId="34D733E5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14:paraId="3EEE97A8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3115" w:type="dxa"/>
          </w:tcPr>
          <w:p w14:paraId="623CDC19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баллов</w:t>
            </w:r>
          </w:p>
        </w:tc>
      </w:tr>
      <w:tr w:rsidR="001A4D0B" w:rsidRPr="00C37AA8" w14:paraId="21F85667" w14:textId="77777777" w:rsidTr="00D746D5">
        <w:trPr>
          <w:trHeight w:val="675"/>
        </w:trPr>
        <w:tc>
          <w:tcPr>
            <w:tcW w:w="3115" w:type="dxa"/>
            <w:vMerge w:val="restart"/>
          </w:tcPr>
          <w:p w14:paraId="1F96AE63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текста</w:t>
            </w:r>
          </w:p>
        </w:tc>
        <w:tc>
          <w:tcPr>
            <w:tcW w:w="3115" w:type="dxa"/>
          </w:tcPr>
          <w:p w14:paraId="72ACBD57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логично; средства логической связи использованы правильно; текст правильно разделён на абзацы.</w:t>
            </w:r>
          </w:p>
        </w:tc>
        <w:tc>
          <w:tcPr>
            <w:tcW w:w="3115" w:type="dxa"/>
          </w:tcPr>
          <w:p w14:paraId="67E8A75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68B4CE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ED3ADF" w14:textId="0522FAA0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5ABE85C0" w14:textId="77777777" w:rsidTr="00D746D5">
        <w:trPr>
          <w:trHeight w:val="1350"/>
        </w:trPr>
        <w:tc>
          <w:tcPr>
            <w:tcW w:w="3115" w:type="dxa"/>
            <w:vMerge/>
          </w:tcPr>
          <w:p w14:paraId="4F177BA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2EF34B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в основном логично (имеются 1–2 логические ошибки) И/ ИЛИ имеются 1–2 недостатка при использовании средств логической связи</w:t>
            </w: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ИЛИ имеются 1–2 недостатка при делении текста на абзацы.</w:t>
            </w:r>
          </w:p>
        </w:tc>
        <w:tc>
          <w:tcPr>
            <w:tcW w:w="3115" w:type="dxa"/>
          </w:tcPr>
          <w:p w14:paraId="3DC55CA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7FE07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D2E362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6A229C" w14:textId="4C88AD75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8492F9A" w14:textId="77777777" w:rsidTr="00D746D5">
        <w:trPr>
          <w:trHeight w:val="1350"/>
        </w:trPr>
        <w:tc>
          <w:tcPr>
            <w:tcW w:w="3115" w:type="dxa"/>
            <w:vMerge/>
          </w:tcPr>
          <w:p w14:paraId="5A1DF0BD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9A9624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высказывании имеются 3–4 логические ошибки</w:t>
            </w: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ИЛИ имеются 3–4 ошибки в использовании средств логической связи, имеются 3–4 недостатка в делении текста на абзацы.</w:t>
            </w:r>
          </w:p>
        </w:tc>
        <w:tc>
          <w:tcPr>
            <w:tcW w:w="3115" w:type="dxa"/>
          </w:tcPr>
          <w:p w14:paraId="022BC238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C686F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3429B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31319D" w14:textId="0C30D431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7ECDEA36" w14:textId="77777777" w:rsidTr="00D746D5">
        <w:trPr>
          <w:trHeight w:val="1080"/>
        </w:trPr>
        <w:tc>
          <w:tcPr>
            <w:tcW w:w="3115" w:type="dxa"/>
            <w:vMerge w:val="restart"/>
          </w:tcPr>
          <w:p w14:paraId="4AB3D912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15" w:type="dxa"/>
          </w:tcPr>
          <w:p w14:paraId="709B753B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задания; практически нет нарушений в использовании лексики (допускается 1 лексическая ошибка).</w:t>
            </w:r>
          </w:p>
        </w:tc>
        <w:tc>
          <w:tcPr>
            <w:tcW w:w="3115" w:type="dxa"/>
          </w:tcPr>
          <w:p w14:paraId="16ED55A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FB3C23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3ED01A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C23090" w14:textId="03F5004D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18237322" w14:textId="77777777" w:rsidTr="00D746D5">
        <w:trPr>
          <w:trHeight w:val="1215"/>
        </w:trPr>
        <w:tc>
          <w:tcPr>
            <w:tcW w:w="3115" w:type="dxa"/>
            <w:vMerge/>
          </w:tcPr>
          <w:p w14:paraId="3C9F1B0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EDC5CF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задания, однако встречаются 2–3 лексические ошибки, ИЛИ словарный запас ограничен, но лексика использована правильно.</w:t>
            </w:r>
          </w:p>
        </w:tc>
        <w:tc>
          <w:tcPr>
            <w:tcW w:w="3115" w:type="dxa"/>
          </w:tcPr>
          <w:p w14:paraId="26E75AE1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9639D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35A740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5E1A4B" w14:textId="0A00A350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485B5E23" w14:textId="77777777" w:rsidTr="00D746D5">
        <w:trPr>
          <w:trHeight w:val="1215"/>
        </w:trPr>
        <w:tc>
          <w:tcPr>
            <w:tcW w:w="3115" w:type="dxa"/>
            <w:vMerge/>
          </w:tcPr>
          <w:p w14:paraId="2304A88F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C33B3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не вполне соответствует уровню сложности задания, в тексте имеются 4 лексические ошибки.</w:t>
            </w:r>
          </w:p>
        </w:tc>
        <w:tc>
          <w:tcPr>
            <w:tcW w:w="3115" w:type="dxa"/>
          </w:tcPr>
          <w:p w14:paraId="50C24D9E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28948B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772C9" w14:textId="0D94A4DC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3B574E09" w14:textId="77777777" w:rsidTr="00D746D5">
        <w:trPr>
          <w:trHeight w:val="1080"/>
        </w:trPr>
        <w:tc>
          <w:tcPr>
            <w:tcW w:w="3115" w:type="dxa"/>
            <w:vMerge w:val="restart"/>
          </w:tcPr>
          <w:p w14:paraId="74374BBD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3115" w:type="dxa"/>
          </w:tcPr>
          <w:p w14:paraId="0861888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используемые грамматические средства соответствуют уровню сложности задания, нарушений практически нет </w:t>
            </w: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(допускаются 1–2 не повторяющиеся грамматические ошибки).</w:t>
            </w:r>
          </w:p>
        </w:tc>
        <w:tc>
          <w:tcPr>
            <w:tcW w:w="3115" w:type="dxa"/>
          </w:tcPr>
          <w:p w14:paraId="20BE4D4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A747CD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7A675B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DBC667" w14:textId="3EC68DFE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A2B3CA5" w14:textId="77777777" w:rsidTr="00D746D5">
        <w:trPr>
          <w:trHeight w:val="810"/>
        </w:trPr>
        <w:tc>
          <w:tcPr>
            <w:tcW w:w="3115" w:type="dxa"/>
            <w:vMerge/>
          </w:tcPr>
          <w:p w14:paraId="1F598956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F6687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соответствуют уровню сложности задания, однако в тексте имеются 3–4 грамматические ошибки.</w:t>
            </w:r>
          </w:p>
        </w:tc>
        <w:tc>
          <w:tcPr>
            <w:tcW w:w="3115" w:type="dxa"/>
          </w:tcPr>
          <w:p w14:paraId="30121D8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03B9C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FA08AB" w14:textId="1CCB9269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9AA6672" w14:textId="77777777" w:rsidTr="00D746D5">
        <w:trPr>
          <w:trHeight w:val="810"/>
        </w:trPr>
        <w:tc>
          <w:tcPr>
            <w:tcW w:w="3115" w:type="dxa"/>
            <w:vMerge/>
          </w:tcPr>
          <w:p w14:paraId="77C26C7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C7177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не вполне соответствуют уровню сложности задания, в тексте имеются 5–7 грамматических ошибок.</w:t>
            </w:r>
          </w:p>
        </w:tc>
        <w:tc>
          <w:tcPr>
            <w:tcW w:w="3115" w:type="dxa"/>
          </w:tcPr>
          <w:p w14:paraId="08DC5081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092CB9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05701B" w14:textId="0327E834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5027809D" w14:textId="77777777" w:rsidTr="00D746D5">
        <w:trPr>
          <w:trHeight w:val="1350"/>
        </w:trPr>
        <w:tc>
          <w:tcPr>
            <w:tcW w:w="3115" w:type="dxa"/>
            <w:vMerge w:val="restart"/>
          </w:tcPr>
          <w:p w14:paraId="3928E47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r w:rsidRPr="00C3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AA8">
              <w:rPr>
                <w:rFonts w:ascii="Times New Roman" w:hAnsi="Times New Roman" w:cs="Times New Roman"/>
                <w:bCs/>
                <w:sz w:val="24"/>
                <w:szCs w:val="24"/>
              </w:rPr>
              <w:t>и пунктуация</w:t>
            </w:r>
          </w:p>
        </w:tc>
        <w:tc>
          <w:tcPr>
            <w:tcW w:w="3115" w:type="dxa"/>
          </w:tcPr>
          <w:p w14:paraId="70D10317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орфографические ошибки практически отсутствуют и текст разделён на предложения с правильным пунктуационным оформлением (допускаются 1 орфографическая И/ ИЛИ 1 пунктуационная ошибка).</w:t>
            </w:r>
          </w:p>
        </w:tc>
        <w:tc>
          <w:tcPr>
            <w:tcW w:w="3115" w:type="dxa"/>
          </w:tcPr>
          <w:p w14:paraId="1D70781A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BC42E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F805F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CC7814" w14:textId="1103ECD6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6A7CDBF" w14:textId="77777777" w:rsidTr="00D746D5">
        <w:trPr>
          <w:trHeight w:val="1350"/>
        </w:trPr>
        <w:tc>
          <w:tcPr>
            <w:tcW w:w="3115" w:type="dxa"/>
            <w:vMerge/>
          </w:tcPr>
          <w:p w14:paraId="167DEFB6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61E97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тексте имеются 2–4 орфографические И/ ИЛИ пунктуационные ошибки.</w:t>
            </w:r>
          </w:p>
        </w:tc>
        <w:tc>
          <w:tcPr>
            <w:tcW w:w="3115" w:type="dxa"/>
          </w:tcPr>
          <w:p w14:paraId="5F456319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F7A83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FC7881" w14:textId="74B07578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2E8CECE8" w14:textId="77777777" w:rsidR="001A4D0B" w:rsidRPr="00C37AA8" w:rsidRDefault="001A4D0B" w:rsidP="001A4D0B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F6955EC" w14:textId="77777777" w:rsidR="001A4D0B" w:rsidRPr="00C37AA8" w:rsidRDefault="001A4D0B" w:rsidP="001A4D0B">
      <w:pPr>
        <w:ind w:hanging="2"/>
        <w:rPr>
          <w:rFonts w:ascii="Times New Roman" w:hAnsi="Times New Roman" w:cs="Times New Roman"/>
          <w:sz w:val="24"/>
          <w:szCs w:val="24"/>
        </w:rPr>
      </w:pPr>
    </w:p>
    <w:p w14:paraId="3712302D" w14:textId="77777777" w:rsidR="001A4D0B" w:rsidRPr="00C37AA8" w:rsidRDefault="001A4D0B" w:rsidP="001A4D0B">
      <w:pPr>
        <w:ind w:left="360"/>
        <w:rPr>
          <w:rFonts w:ascii="Times New Roman" w:hAnsi="Times New Roman" w:cs="Times New Roman"/>
          <w:sz w:val="24"/>
          <w:szCs w:val="24"/>
          <w:lang w:val="tr-TR"/>
        </w:rPr>
      </w:pPr>
    </w:p>
    <w:p w14:paraId="54436DC5" w14:textId="77777777" w:rsidR="00D607B0" w:rsidRDefault="00D607B0"/>
    <w:sectPr w:rsidR="00D6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7A0"/>
    <w:multiLevelType w:val="hybridMultilevel"/>
    <w:tmpl w:val="38349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B0"/>
    <w:rsid w:val="001A4D0B"/>
    <w:rsid w:val="00256A99"/>
    <w:rsid w:val="00640B1E"/>
    <w:rsid w:val="00764018"/>
    <w:rsid w:val="00D607B0"/>
    <w:rsid w:val="00D746D5"/>
    <w:rsid w:val="00DD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6DBE"/>
  <w15:chartTrackingRefBased/>
  <w15:docId w15:val="{6ACE0CE8-DD1F-4725-9AFB-CE8DB62C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0B"/>
    <w:pPr>
      <w:ind w:left="720"/>
      <w:contextualSpacing/>
    </w:pPr>
  </w:style>
  <w:style w:type="table" w:styleId="a4">
    <w:name w:val="Table Grid"/>
    <w:basedOn w:val="a1"/>
    <w:uiPriority w:val="39"/>
    <w:rsid w:val="001A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9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.</cp:lastModifiedBy>
  <cp:revision>7</cp:revision>
  <dcterms:created xsi:type="dcterms:W3CDTF">2022-12-10T18:46:00Z</dcterms:created>
  <dcterms:modified xsi:type="dcterms:W3CDTF">2023-09-22T19:32:00Z</dcterms:modified>
</cp:coreProperties>
</file>