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1AE" w:rsidRDefault="00E801AE" w:rsidP="00E801AE">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 xml:space="preserve">Ключи к заданиям муниципального этапа </w:t>
      </w:r>
    </w:p>
    <w:p w:rsidR="00E801AE" w:rsidRDefault="00E801AE" w:rsidP="00E801AE">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Всероссийской олимпиады школьников по обществознанию</w:t>
      </w:r>
    </w:p>
    <w:p w:rsidR="00E801AE" w:rsidRDefault="00E801AE" w:rsidP="00E801AE">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2023-2024 учебный год</w:t>
      </w:r>
    </w:p>
    <w:p w:rsidR="00E801AE" w:rsidRDefault="00E801AE" w:rsidP="00E801AE">
      <w:pPr>
        <w:pStyle w:val="Default"/>
        <w:spacing w:line="360" w:lineRule="auto"/>
        <w:jc w:val="center"/>
      </w:pPr>
      <w:r>
        <w:rPr>
          <w:rFonts w:ascii="Times New Roman" w:hAnsi="Times New Roman" w:cs="Times New Roman"/>
          <w:b/>
          <w:bCs/>
          <w:sz w:val="28"/>
        </w:rPr>
        <w:t>9 класс</w:t>
      </w:r>
    </w:p>
    <w:tbl>
      <w:tblPr>
        <w:tblStyle w:val="a3"/>
        <w:tblW w:w="11057" w:type="dxa"/>
        <w:tblInd w:w="-1168" w:type="dxa"/>
        <w:tblLayout w:type="fixed"/>
        <w:tblLook w:val="04A0"/>
      </w:tblPr>
      <w:tblGrid>
        <w:gridCol w:w="567"/>
        <w:gridCol w:w="4064"/>
        <w:gridCol w:w="189"/>
        <w:gridCol w:w="2321"/>
        <w:gridCol w:w="1081"/>
        <w:gridCol w:w="992"/>
        <w:gridCol w:w="1843"/>
      </w:tblGrid>
      <w:tr w:rsidR="00517AD5" w:rsidRPr="00DD1177" w:rsidTr="00517AD5">
        <w:tc>
          <w:tcPr>
            <w:tcW w:w="9214" w:type="dxa"/>
            <w:gridSpan w:val="6"/>
            <w:shd w:val="clear" w:color="auto" w:fill="FFFF00"/>
          </w:tcPr>
          <w:p w:rsidR="00517AD5" w:rsidRPr="00157F6F" w:rsidRDefault="00517AD5" w:rsidP="00DD1177">
            <w:pPr>
              <w:jc w:val="both"/>
              <w:rPr>
                <w:rFonts w:ascii="Times New Roman" w:hAnsi="Times New Roman" w:cs="Times New Roman"/>
                <w:b/>
                <w:sz w:val="24"/>
                <w:szCs w:val="24"/>
              </w:rPr>
            </w:pPr>
            <w:r>
              <w:rPr>
                <w:rFonts w:ascii="Times New Roman" w:hAnsi="Times New Roman" w:cs="Times New Roman"/>
                <w:b/>
                <w:sz w:val="24"/>
                <w:szCs w:val="24"/>
                <w:lang w:val="en-US"/>
              </w:rPr>
              <w:t xml:space="preserve">I. </w:t>
            </w:r>
            <w:r w:rsidRPr="00157F6F">
              <w:rPr>
                <w:rFonts w:ascii="Times New Roman" w:hAnsi="Times New Roman" w:cs="Times New Roman"/>
                <w:b/>
                <w:sz w:val="24"/>
                <w:szCs w:val="24"/>
              </w:rPr>
              <w:t>Да или нет</w:t>
            </w:r>
            <w:r>
              <w:rPr>
                <w:rFonts w:ascii="Times New Roman" w:hAnsi="Times New Roman" w:cs="Times New Roman"/>
                <w:b/>
                <w:sz w:val="24"/>
                <w:szCs w:val="24"/>
                <w:lang w:val="en-US"/>
              </w:rPr>
              <w:t xml:space="preserve">. </w:t>
            </w:r>
            <w:proofErr w:type="gramStart"/>
            <w:r>
              <w:rPr>
                <w:rFonts w:ascii="Times New Roman" w:hAnsi="Times New Roman" w:cs="Times New Roman"/>
                <w:b/>
                <w:sz w:val="24"/>
                <w:szCs w:val="24"/>
              </w:rPr>
              <w:t>(По 1 баллу за каждый правильный ответ.</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Всего</w:t>
            </w:r>
            <w:r w:rsidR="000B0FBE">
              <w:rPr>
                <w:rFonts w:ascii="Times New Roman" w:hAnsi="Times New Roman" w:cs="Times New Roman"/>
                <w:b/>
                <w:sz w:val="24"/>
                <w:szCs w:val="24"/>
              </w:rPr>
              <w:t>:</w:t>
            </w:r>
            <w:r>
              <w:rPr>
                <w:rFonts w:ascii="Times New Roman" w:hAnsi="Times New Roman" w:cs="Times New Roman"/>
                <w:b/>
                <w:sz w:val="24"/>
                <w:szCs w:val="24"/>
              </w:rPr>
              <w:t xml:space="preserve"> 5 баллов</w:t>
            </w:r>
            <w:r w:rsidR="000B0FBE">
              <w:rPr>
                <w:rFonts w:ascii="Times New Roman" w:hAnsi="Times New Roman" w:cs="Times New Roman"/>
                <w:b/>
                <w:sz w:val="24"/>
                <w:szCs w:val="24"/>
              </w:rPr>
              <w:t>.</w:t>
            </w:r>
            <w:r>
              <w:rPr>
                <w:rFonts w:ascii="Times New Roman" w:hAnsi="Times New Roman" w:cs="Times New Roman"/>
                <w:b/>
                <w:sz w:val="24"/>
                <w:szCs w:val="24"/>
              </w:rPr>
              <w:t>)</w:t>
            </w:r>
            <w:proofErr w:type="gramEnd"/>
          </w:p>
        </w:tc>
        <w:tc>
          <w:tcPr>
            <w:tcW w:w="1843" w:type="dxa"/>
          </w:tcPr>
          <w:p w:rsidR="00517AD5" w:rsidRPr="00157F6F" w:rsidRDefault="00517AD5" w:rsidP="00517AD5">
            <w:pPr>
              <w:jc w:val="both"/>
              <w:rPr>
                <w:rFonts w:ascii="Times New Roman" w:hAnsi="Times New Roman" w:cs="Times New Roman"/>
                <w:b/>
                <w:sz w:val="24"/>
                <w:szCs w:val="24"/>
              </w:rPr>
            </w:pPr>
            <w:r>
              <w:rPr>
                <w:rFonts w:ascii="Times New Roman" w:hAnsi="Times New Roman" w:cs="Times New Roman"/>
                <w:b/>
                <w:sz w:val="24"/>
                <w:szCs w:val="24"/>
              </w:rPr>
              <w:t xml:space="preserve">Ответ </w:t>
            </w:r>
          </w:p>
        </w:tc>
      </w:tr>
      <w:tr w:rsidR="00200C1C" w:rsidRPr="00DD1177" w:rsidTr="00517AD5">
        <w:tc>
          <w:tcPr>
            <w:tcW w:w="567"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1</w:t>
            </w:r>
          </w:p>
        </w:tc>
        <w:tc>
          <w:tcPr>
            <w:tcW w:w="8647" w:type="dxa"/>
            <w:gridSpan w:val="5"/>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Укрепление рубля приводит к увеличению инфляции</w:t>
            </w:r>
          </w:p>
        </w:tc>
        <w:tc>
          <w:tcPr>
            <w:tcW w:w="1843"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Нет</w:t>
            </w:r>
          </w:p>
        </w:tc>
      </w:tr>
      <w:tr w:rsidR="00200C1C" w:rsidRPr="00DD1177" w:rsidTr="00517AD5">
        <w:tc>
          <w:tcPr>
            <w:tcW w:w="567"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2</w:t>
            </w:r>
          </w:p>
        </w:tc>
        <w:tc>
          <w:tcPr>
            <w:tcW w:w="8647" w:type="dxa"/>
            <w:gridSpan w:val="5"/>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Наука не свободна от мифов</w:t>
            </w:r>
          </w:p>
        </w:tc>
        <w:tc>
          <w:tcPr>
            <w:tcW w:w="1843"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Да</w:t>
            </w:r>
          </w:p>
        </w:tc>
      </w:tr>
      <w:tr w:rsidR="00200C1C" w:rsidRPr="00DD1177" w:rsidTr="00517AD5">
        <w:tc>
          <w:tcPr>
            <w:tcW w:w="567"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3</w:t>
            </w:r>
          </w:p>
        </w:tc>
        <w:tc>
          <w:tcPr>
            <w:tcW w:w="8647" w:type="dxa"/>
            <w:gridSpan w:val="5"/>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Прямая демократия предполагает непосредственное участие граждан в осуществлении власти</w:t>
            </w:r>
          </w:p>
        </w:tc>
        <w:tc>
          <w:tcPr>
            <w:tcW w:w="1843"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Да</w:t>
            </w:r>
          </w:p>
        </w:tc>
      </w:tr>
      <w:tr w:rsidR="00200C1C" w:rsidRPr="00DD1177" w:rsidTr="00517AD5">
        <w:tc>
          <w:tcPr>
            <w:tcW w:w="567"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4</w:t>
            </w:r>
          </w:p>
        </w:tc>
        <w:tc>
          <w:tcPr>
            <w:tcW w:w="8647" w:type="dxa"/>
            <w:gridSpan w:val="5"/>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В каждом государстве есть своя валюта</w:t>
            </w:r>
          </w:p>
        </w:tc>
        <w:tc>
          <w:tcPr>
            <w:tcW w:w="1843"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Нет</w:t>
            </w:r>
          </w:p>
        </w:tc>
      </w:tr>
      <w:tr w:rsidR="00200C1C" w:rsidRPr="00DD1177" w:rsidTr="00517AD5">
        <w:tc>
          <w:tcPr>
            <w:tcW w:w="567"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5</w:t>
            </w:r>
          </w:p>
        </w:tc>
        <w:tc>
          <w:tcPr>
            <w:tcW w:w="8647" w:type="dxa"/>
            <w:gridSpan w:val="5"/>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Прогрессивное налогообложение способствует усилению неравенства</w:t>
            </w:r>
          </w:p>
        </w:tc>
        <w:tc>
          <w:tcPr>
            <w:tcW w:w="1843" w:type="dxa"/>
          </w:tcPr>
          <w:p w:rsidR="00200C1C"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Нет</w:t>
            </w:r>
          </w:p>
        </w:tc>
      </w:tr>
      <w:tr w:rsidR="00DD1177" w:rsidRPr="00DD1177" w:rsidTr="00517AD5">
        <w:tc>
          <w:tcPr>
            <w:tcW w:w="11057" w:type="dxa"/>
            <w:gridSpan w:val="7"/>
            <w:shd w:val="clear" w:color="auto" w:fill="FFFF00"/>
          </w:tcPr>
          <w:p w:rsidR="00DD1177" w:rsidRPr="00157F6F" w:rsidRDefault="00DD1177" w:rsidP="00DD1177">
            <w:pPr>
              <w:jc w:val="both"/>
              <w:rPr>
                <w:rFonts w:ascii="Times New Roman" w:hAnsi="Times New Roman" w:cs="Times New Roman"/>
                <w:b/>
                <w:sz w:val="24"/>
                <w:szCs w:val="24"/>
              </w:rPr>
            </w:pPr>
            <w:r>
              <w:rPr>
                <w:rFonts w:ascii="Times New Roman" w:hAnsi="Times New Roman" w:cs="Times New Roman"/>
                <w:b/>
                <w:sz w:val="24"/>
                <w:szCs w:val="24"/>
                <w:lang w:val="en-US"/>
              </w:rPr>
              <w:t xml:space="preserve">II. </w:t>
            </w:r>
            <w:r w:rsidRPr="00157F6F">
              <w:rPr>
                <w:rFonts w:ascii="Times New Roman" w:hAnsi="Times New Roman" w:cs="Times New Roman"/>
                <w:b/>
                <w:sz w:val="24"/>
                <w:szCs w:val="24"/>
              </w:rPr>
              <w:t>Что является лишним в каждом ряду? Лишнее выпишите и объясните, почему вы так решили</w:t>
            </w:r>
            <w:r>
              <w:rPr>
                <w:rFonts w:ascii="Times New Roman" w:hAnsi="Times New Roman" w:cs="Times New Roman"/>
                <w:b/>
                <w:sz w:val="24"/>
                <w:szCs w:val="24"/>
                <w:lang w:val="en-US"/>
              </w:rPr>
              <w:t xml:space="preserve"> </w:t>
            </w:r>
            <w:r>
              <w:rPr>
                <w:rFonts w:ascii="Times New Roman" w:hAnsi="Times New Roman" w:cs="Times New Roman"/>
                <w:b/>
                <w:sz w:val="24"/>
                <w:szCs w:val="24"/>
              </w:rPr>
              <w:t>(Всего</w:t>
            </w:r>
            <w:r w:rsidR="000B0FBE">
              <w:rPr>
                <w:rFonts w:ascii="Times New Roman" w:hAnsi="Times New Roman" w:cs="Times New Roman"/>
                <w:b/>
                <w:sz w:val="24"/>
                <w:szCs w:val="24"/>
              </w:rPr>
              <w:t>:</w:t>
            </w:r>
            <w:r>
              <w:rPr>
                <w:rFonts w:ascii="Times New Roman" w:hAnsi="Times New Roman" w:cs="Times New Roman"/>
                <w:b/>
                <w:sz w:val="24"/>
                <w:szCs w:val="24"/>
              </w:rPr>
              <w:t xml:space="preserve"> 10 баллов)</w:t>
            </w:r>
          </w:p>
        </w:tc>
      </w:tr>
      <w:tr w:rsidR="00126079" w:rsidRPr="00DD1177" w:rsidTr="00E801AE">
        <w:tc>
          <w:tcPr>
            <w:tcW w:w="567" w:type="dxa"/>
          </w:tcPr>
          <w:p w:rsidR="00126079" w:rsidRPr="00DD1177" w:rsidRDefault="00DD1177" w:rsidP="00DD1177">
            <w:pPr>
              <w:jc w:val="both"/>
              <w:rPr>
                <w:rFonts w:ascii="Times New Roman" w:hAnsi="Times New Roman" w:cs="Times New Roman"/>
                <w:sz w:val="24"/>
                <w:szCs w:val="24"/>
              </w:rPr>
            </w:pPr>
            <w:r>
              <w:rPr>
                <w:rFonts w:ascii="Times New Roman" w:hAnsi="Times New Roman" w:cs="Times New Roman"/>
                <w:sz w:val="24"/>
                <w:szCs w:val="24"/>
              </w:rPr>
              <w:t>1</w:t>
            </w:r>
          </w:p>
        </w:tc>
        <w:tc>
          <w:tcPr>
            <w:tcW w:w="4064" w:type="dxa"/>
          </w:tcPr>
          <w:p w:rsidR="00126079" w:rsidRPr="00DD1177" w:rsidRDefault="00126079" w:rsidP="00DD1177">
            <w:pPr>
              <w:jc w:val="both"/>
              <w:rPr>
                <w:rFonts w:ascii="Times New Roman" w:hAnsi="Times New Roman" w:cs="Times New Roman"/>
                <w:sz w:val="24"/>
                <w:szCs w:val="24"/>
              </w:rPr>
            </w:pPr>
            <w:r w:rsidRPr="00DD1177">
              <w:rPr>
                <w:rFonts w:ascii="Times New Roman" w:hAnsi="Times New Roman" w:cs="Times New Roman"/>
                <w:sz w:val="24"/>
                <w:szCs w:val="24"/>
              </w:rPr>
              <w:t>Всеобщие выборы, многоступенчатые выборы, равные выборы</w:t>
            </w:r>
            <w:r w:rsidR="0053176A" w:rsidRPr="00DD1177">
              <w:rPr>
                <w:rFonts w:ascii="Times New Roman" w:hAnsi="Times New Roman" w:cs="Times New Roman"/>
                <w:sz w:val="24"/>
                <w:szCs w:val="24"/>
              </w:rPr>
              <w:t>, тайна голосования</w:t>
            </w:r>
          </w:p>
        </w:tc>
        <w:tc>
          <w:tcPr>
            <w:tcW w:w="6426" w:type="dxa"/>
            <w:gridSpan w:val="5"/>
          </w:tcPr>
          <w:p w:rsidR="00126079" w:rsidRPr="00DD1177" w:rsidRDefault="0053176A" w:rsidP="00DD1177">
            <w:pPr>
              <w:jc w:val="both"/>
              <w:rPr>
                <w:rFonts w:ascii="Times New Roman" w:hAnsi="Times New Roman" w:cs="Times New Roman"/>
                <w:sz w:val="24"/>
                <w:szCs w:val="24"/>
              </w:rPr>
            </w:pPr>
            <w:r w:rsidRPr="00DD1177">
              <w:rPr>
                <w:rFonts w:ascii="Times New Roman" w:hAnsi="Times New Roman" w:cs="Times New Roman"/>
                <w:sz w:val="24"/>
                <w:szCs w:val="24"/>
              </w:rPr>
              <w:t>Многоступенчатые выборы (1 балл). Остальное – принципы демократических выборов (2 балла)</w:t>
            </w:r>
          </w:p>
        </w:tc>
      </w:tr>
      <w:tr w:rsidR="00126079" w:rsidRPr="00DD1177" w:rsidTr="00E801AE">
        <w:tc>
          <w:tcPr>
            <w:tcW w:w="567" w:type="dxa"/>
          </w:tcPr>
          <w:p w:rsidR="00126079" w:rsidRPr="00DD1177" w:rsidRDefault="00DD1177" w:rsidP="00DD1177">
            <w:pPr>
              <w:jc w:val="both"/>
              <w:rPr>
                <w:rFonts w:ascii="Times New Roman" w:hAnsi="Times New Roman" w:cs="Times New Roman"/>
                <w:sz w:val="24"/>
                <w:szCs w:val="24"/>
              </w:rPr>
            </w:pPr>
            <w:r>
              <w:rPr>
                <w:rFonts w:ascii="Times New Roman" w:hAnsi="Times New Roman" w:cs="Times New Roman"/>
                <w:sz w:val="24"/>
                <w:szCs w:val="24"/>
              </w:rPr>
              <w:t>2</w:t>
            </w:r>
          </w:p>
        </w:tc>
        <w:tc>
          <w:tcPr>
            <w:tcW w:w="4064" w:type="dxa"/>
          </w:tcPr>
          <w:p w:rsidR="00126079" w:rsidRPr="00DD1177" w:rsidRDefault="0053176A"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Понятие, суждение, представление, умозаключение. </w:t>
            </w:r>
          </w:p>
        </w:tc>
        <w:tc>
          <w:tcPr>
            <w:tcW w:w="6426" w:type="dxa"/>
            <w:gridSpan w:val="5"/>
          </w:tcPr>
          <w:p w:rsidR="00126079" w:rsidRPr="00DD1177" w:rsidRDefault="0053176A" w:rsidP="00DD1177">
            <w:pPr>
              <w:jc w:val="both"/>
              <w:rPr>
                <w:rFonts w:ascii="Times New Roman" w:hAnsi="Times New Roman" w:cs="Times New Roman"/>
                <w:sz w:val="24"/>
                <w:szCs w:val="24"/>
              </w:rPr>
            </w:pPr>
            <w:r w:rsidRPr="00DD1177">
              <w:rPr>
                <w:rFonts w:ascii="Times New Roman" w:hAnsi="Times New Roman" w:cs="Times New Roman"/>
                <w:sz w:val="24"/>
                <w:szCs w:val="24"/>
              </w:rPr>
              <w:t>Представление (1 балл). Остальное – формы рационального познания (2 балла)</w:t>
            </w:r>
          </w:p>
        </w:tc>
      </w:tr>
      <w:tr w:rsidR="00126079" w:rsidRPr="00DD1177" w:rsidTr="00E801AE">
        <w:tc>
          <w:tcPr>
            <w:tcW w:w="567" w:type="dxa"/>
          </w:tcPr>
          <w:p w:rsidR="00126079" w:rsidRPr="00DD1177" w:rsidRDefault="00DD1177" w:rsidP="00DD1177">
            <w:pPr>
              <w:jc w:val="both"/>
              <w:rPr>
                <w:rFonts w:ascii="Times New Roman" w:hAnsi="Times New Roman" w:cs="Times New Roman"/>
                <w:sz w:val="24"/>
                <w:szCs w:val="24"/>
              </w:rPr>
            </w:pPr>
            <w:r>
              <w:rPr>
                <w:rFonts w:ascii="Times New Roman" w:hAnsi="Times New Roman" w:cs="Times New Roman"/>
                <w:sz w:val="24"/>
                <w:szCs w:val="24"/>
              </w:rPr>
              <w:t>3</w:t>
            </w:r>
          </w:p>
        </w:tc>
        <w:tc>
          <w:tcPr>
            <w:tcW w:w="4064" w:type="dxa"/>
          </w:tcPr>
          <w:p w:rsidR="00126079" w:rsidRPr="00DD1177" w:rsidRDefault="0053176A"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Фалес, Анаксимен, Диоген, Анаксимандр. </w:t>
            </w:r>
          </w:p>
        </w:tc>
        <w:tc>
          <w:tcPr>
            <w:tcW w:w="6426" w:type="dxa"/>
            <w:gridSpan w:val="5"/>
          </w:tcPr>
          <w:p w:rsidR="00126079" w:rsidRPr="00DD1177" w:rsidRDefault="0053176A" w:rsidP="00DD1177">
            <w:pPr>
              <w:jc w:val="both"/>
              <w:rPr>
                <w:rFonts w:ascii="Times New Roman" w:hAnsi="Times New Roman" w:cs="Times New Roman"/>
                <w:sz w:val="24"/>
                <w:szCs w:val="24"/>
              </w:rPr>
            </w:pPr>
            <w:r w:rsidRPr="00DD1177">
              <w:rPr>
                <w:rFonts w:ascii="Times New Roman" w:hAnsi="Times New Roman" w:cs="Times New Roman"/>
                <w:sz w:val="24"/>
                <w:szCs w:val="24"/>
              </w:rPr>
              <w:t>Диоген (1 балл). Остальные – представители милетской школы (можно: натурфилософской) (2 балла). Диоген – киник (1 балл)</w:t>
            </w:r>
          </w:p>
        </w:tc>
      </w:tr>
      <w:tr w:rsidR="0053176A" w:rsidRPr="00DD1177" w:rsidTr="00E801AE">
        <w:tc>
          <w:tcPr>
            <w:tcW w:w="7141" w:type="dxa"/>
            <w:gridSpan w:val="4"/>
          </w:tcPr>
          <w:p w:rsidR="0053176A" w:rsidRPr="00AE2FF2" w:rsidRDefault="00AE2FF2" w:rsidP="00DD1177">
            <w:pPr>
              <w:jc w:val="both"/>
              <w:rPr>
                <w:rFonts w:ascii="Times New Roman" w:hAnsi="Times New Roman" w:cs="Times New Roman"/>
                <w:b/>
                <w:sz w:val="24"/>
                <w:szCs w:val="24"/>
              </w:rPr>
            </w:pPr>
            <w:r w:rsidRPr="00517AD5">
              <w:rPr>
                <w:rFonts w:ascii="Times New Roman" w:hAnsi="Times New Roman" w:cs="Times New Roman"/>
                <w:b/>
                <w:sz w:val="24"/>
                <w:szCs w:val="24"/>
                <w:highlight w:val="yellow"/>
                <w:lang w:val="en-US"/>
              </w:rPr>
              <w:t xml:space="preserve">III. </w:t>
            </w:r>
            <w:r w:rsidR="0053176A" w:rsidRPr="00517AD5">
              <w:rPr>
                <w:rFonts w:ascii="Times New Roman" w:hAnsi="Times New Roman" w:cs="Times New Roman"/>
                <w:b/>
                <w:sz w:val="24"/>
                <w:szCs w:val="24"/>
                <w:highlight w:val="yellow"/>
              </w:rPr>
              <w:t>Празднуем 30летие Конституции. Прочитайте текст о проекте Конституции и ответьте на вопросы.</w:t>
            </w:r>
            <w:r w:rsidR="0053176A" w:rsidRPr="00AE2FF2">
              <w:rPr>
                <w:rFonts w:ascii="Times New Roman" w:hAnsi="Times New Roman" w:cs="Times New Roman"/>
                <w:b/>
                <w:sz w:val="24"/>
                <w:szCs w:val="24"/>
              </w:rPr>
              <w:t xml:space="preserve"> </w:t>
            </w:r>
          </w:p>
          <w:p w:rsidR="0053176A" w:rsidRPr="00DD1177" w:rsidRDefault="0053176A" w:rsidP="00DD1177">
            <w:pPr>
              <w:jc w:val="both"/>
              <w:rPr>
                <w:rFonts w:ascii="Times New Roman" w:hAnsi="Times New Roman" w:cs="Times New Roman"/>
                <w:sz w:val="24"/>
                <w:szCs w:val="24"/>
              </w:rPr>
            </w:pPr>
          </w:p>
          <w:p w:rsidR="0053176A" w:rsidRDefault="0053176A" w:rsidP="00DD1177">
            <w:pPr>
              <w:autoSpaceDE w:val="0"/>
              <w:autoSpaceDN w:val="0"/>
              <w:adjustRightInd w:val="0"/>
              <w:jc w:val="both"/>
              <w:rPr>
                <w:rFonts w:ascii="Times New Roman" w:hAnsi="Times New Roman" w:cs="Times New Roman"/>
                <w:b/>
                <w:sz w:val="24"/>
                <w:szCs w:val="24"/>
              </w:rPr>
            </w:pPr>
            <w:r w:rsidRPr="00DD1177">
              <w:rPr>
                <w:rFonts w:ascii="Times New Roman" w:hAnsi="Times New Roman" w:cs="Times New Roman"/>
                <w:b/>
                <w:bCs/>
                <w:iCs/>
                <w:sz w:val="24"/>
                <w:szCs w:val="24"/>
              </w:rPr>
              <w:t>Проект Конституции рабочей группы под руководством С. М. Шахрая</w:t>
            </w:r>
          </w:p>
          <w:p w:rsidR="00AC7D0A" w:rsidRPr="00DD1177" w:rsidRDefault="00AC7D0A" w:rsidP="00DD1177">
            <w:pPr>
              <w:autoSpaceDE w:val="0"/>
              <w:autoSpaceDN w:val="0"/>
              <w:adjustRightInd w:val="0"/>
              <w:jc w:val="both"/>
              <w:rPr>
                <w:rFonts w:ascii="Times New Roman" w:hAnsi="Times New Roman" w:cs="Times New Roman"/>
                <w:b/>
                <w:sz w:val="24"/>
                <w:szCs w:val="24"/>
              </w:rPr>
            </w:pPr>
          </w:p>
          <w:p w:rsidR="0053176A" w:rsidRPr="00DD1177" w:rsidRDefault="0053176A" w:rsidP="00DD1177">
            <w:pPr>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t xml:space="preserve">Первый раздел </w:t>
            </w:r>
            <w:r w:rsidRPr="00DD1177">
              <w:rPr>
                <w:rFonts w:ascii="Times New Roman" w:hAnsi="Times New Roman" w:cs="Times New Roman"/>
                <w:b/>
                <w:sz w:val="24"/>
                <w:szCs w:val="24"/>
              </w:rPr>
              <w:t>«Гражданин»</w:t>
            </w:r>
            <w:r w:rsidRPr="00DD1177">
              <w:rPr>
                <w:rFonts w:ascii="Times New Roman" w:hAnsi="Times New Roman" w:cs="Times New Roman"/>
                <w:sz w:val="24"/>
                <w:szCs w:val="24"/>
              </w:rPr>
              <w:t xml:space="preserve">, посвященный правам и свободам человека и гражданина, в основном традиционен для данного времени. Во втором разделе </w:t>
            </w:r>
            <w:r w:rsidRPr="00DD1177">
              <w:rPr>
                <w:rFonts w:ascii="Times New Roman" w:hAnsi="Times New Roman" w:cs="Times New Roman"/>
                <w:b/>
                <w:sz w:val="24"/>
                <w:szCs w:val="24"/>
              </w:rPr>
              <w:t>«Государство»</w:t>
            </w:r>
            <w:r w:rsidRPr="00DD1177">
              <w:rPr>
                <w:rFonts w:ascii="Times New Roman" w:hAnsi="Times New Roman" w:cs="Times New Roman"/>
                <w:sz w:val="24"/>
                <w:szCs w:val="24"/>
              </w:rPr>
              <w:t xml:space="preserve"> подчеркнута идея государственного единства России, которое обеспечивается целостностью территории, стабильностью конституционного строя и единством государственной власти. Государственное устройство страны основано на принципе федерализма. </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t xml:space="preserve">По проекту законодательную власть осуществляет парламент Российской Федерации. Он состоит из </w:t>
            </w:r>
            <w:r w:rsidRPr="00DD1177">
              <w:rPr>
                <w:rFonts w:ascii="Times New Roman" w:hAnsi="Times New Roman" w:cs="Times New Roman"/>
                <w:b/>
                <w:sz w:val="24"/>
                <w:szCs w:val="24"/>
              </w:rPr>
              <w:t>Федерального Собрания и Народного Собрания</w:t>
            </w:r>
            <w:r w:rsidRPr="00DD1177">
              <w:rPr>
                <w:rFonts w:ascii="Times New Roman" w:hAnsi="Times New Roman" w:cs="Times New Roman"/>
                <w:sz w:val="24"/>
                <w:szCs w:val="24"/>
              </w:rPr>
              <w:t xml:space="preserve">. Федеральное Собрание — верхняя палата, формируется субъектами РФ, каждый имеет свою делегацию, состоящую не более чем из двух человек, обладающих при голосовании одним решающим голосом. Срок полномочий делегатов Федерального Собрания — </w:t>
            </w:r>
            <w:r w:rsidRPr="00DD1177">
              <w:rPr>
                <w:rFonts w:ascii="Times New Roman" w:hAnsi="Times New Roman" w:cs="Times New Roman"/>
                <w:b/>
                <w:sz w:val="24"/>
                <w:szCs w:val="24"/>
              </w:rPr>
              <w:t>три года</w:t>
            </w:r>
            <w:r w:rsidRPr="00DD1177">
              <w:rPr>
                <w:rFonts w:ascii="Times New Roman" w:hAnsi="Times New Roman" w:cs="Times New Roman"/>
                <w:sz w:val="24"/>
                <w:szCs w:val="24"/>
              </w:rPr>
              <w:t xml:space="preserve">. Народное Собрание — нижняя палата, состоит из </w:t>
            </w:r>
            <w:r w:rsidRPr="00DD1177">
              <w:rPr>
                <w:rFonts w:ascii="Times New Roman" w:hAnsi="Times New Roman" w:cs="Times New Roman"/>
                <w:b/>
                <w:sz w:val="24"/>
                <w:szCs w:val="24"/>
              </w:rPr>
              <w:t>400 депутатов</w:t>
            </w:r>
            <w:r w:rsidRPr="00DD1177">
              <w:rPr>
                <w:rFonts w:ascii="Times New Roman" w:hAnsi="Times New Roman" w:cs="Times New Roman"/>
                <w:sz w:val="24"/>
                <w:szCs w:val="24"/>
              </w:rPr>
              <w:t xml:space="preserve">, избираемых </w:t>
            </w:r>
            <w:r w:rsidRPr="00DD1177">
              <w:rPr>
                <w:rFonts w:ascii="Times New Roman" w:hAnsi="Times New Roman" w:cs="Times New Roman"/>
                <w:b/>
                <w:sz w:val="24"/>
                <w:szCs w:val="24"/>
              </w:rPr>
              <w:t>на четыре года путем всеобщих выборов, причем каждые два года состав палаты обновляется наполовину</w:t>
            </w:r>
            <w:r w:rsidRPr="00DD1177">
              <w:rPr>
                <w:rFonts w:ascii="Times New Roman" w:hAnsi="Times New Roman" w:cs="Times New Roman"/>
                <w:sz w:val="24"/>
                <w:szCs w:val="24"/>
              </w:rPr>
              <w:t>.</w:t>
            </w:r>
          </w:p>
          <w:p w:rsidR="0053176A" w:rsidRPr="00DD1177" w:rsidRDefault="0053176A" w:rsidP="00DD1177">
            <w:pPr>
              <w:autoSpaceDE w:val="0"/>
              <w:autoSpaceDN w:val="0"/>
              <w:adjustRightInd w:val="0"/>
              <w:jc w:val="both"/>
              <w:rPr>
                <w:rFonts w:ascii="Times New Roman" w:hAnsi="Times New Roman" w:cs="Times New Roman"/>
                <w:sz w:val="24"/>
                <w:szCs w:val="24"/>
                <w:lang w:val="en-US"/>
              </w:rPr>
            </w:pPr>
            <w:r w:rsidRPr="00DD1177">
              <w:rPr>
                <w:rFonts w:ascii="Times New Roman" w:hAnsi="Times New Roman" w:cs="Times New Roman"/>
                <w:sz w:val="24"/>
                <w:szCs w:val="24"/>
              </w:rPr>
              <w:t xml:space="preserve">В проекте обозначены полномочия отдельно каждой палаты и полномочия, осуществляемые ими совместно. </w:t>
            </w:r>
            <w:proofErr w:type="gramStart"/>
            <w:r w:rsidRPr="00DD1177">
              <w:rPr>
                <w:rFonts w:ascii="Times New Roman" w:hAnsi="Times New Roman" w:cs="Times New Roman"/>
                <w:sz w:val="24"/>
                <w:szCs w:val="24"/>
              </w:rPr>
              <w:t xml:space="preserve">Из важнейших полномочий верхней палаты отметим: </w:t>
            </w:r>
            <w:r w:rsidRPr="00DD1177">
              <w:rPr>
                <w:rFonts w:ascii="Times New Roman" w:hAnsi="Times New Roman" w:cs="Times New Roman"/>
                <w:b/>
                <w:sz w:val="24"/>
                <w:szCs w:val="24"/>
              </w:rPr>
              <w:t>назначение федерального референдума</w:t>
            </w:r>
            <w:r w:rsidRPr="00DD1177">
              <w:rPr>
                <w:rFonts w:ascii="Times New Roman" w:hAnsi="Times New Roman" w:cs="Times New Roman"/>
                <w:sz w:val="24"/>
                <w:szCs w:val="24"/>
              </w:rPr>
              <w:t xml:space="preserve">; утверждение образования новых субъектов РФ, а также изменения их конституционно-правового статуса; вопросы войны и мира; дача заключения Президенту о кандидатурах на </w:t>
            </w:r>
            <w:r w:rsidRPr="00DD1177">
              <w:rPr>
                <w:rFonts w:ascii="Times New Roman" w:hAnsi="Times New Roman" w:cs="Times New Roman"/>
                <w:sz w:val="24"/>
                <w:szCs w:val="24"/>
              </w:rPr>
              <w:lastRenderedPageBreak/>
              <w:t xml:space="preserve">должность государственного секретаря и государственных министров, их отстранение от должности в установленном Конституцией порядке; </w:t>
            </w:r>
            <w:r w:rsidRPr="00DD1177">
              <w:rPr>
                <w:rFonts w:ascii="Times New Roman" w:hAnsi="Times New Roman" w:cs="Times New Roman"/>
                <w:b/>
                <w:sz w:val="24"/>
                <w:szCs w:val="24"/>
              </w:rPr>
              <w:t>дача согласия Президенту на назначение высшего командования Вооруженных Сил</w:t>
            </w:r>
            <w:r w:rsidRPr="00DD1177">
              <w:rPr>
                <w:rFonts w:ascii="Times New Roman" w:hAnsi="Times New Roman" w:cs="Times New Roman"/>
                <w:sz w:val="24"/>
                <w:szCs w:val="24"/>
              </w:rPr>
              <w:t>.</w:t>
            </w:r>
            <w:proofErr w:type="gramEnd"/>
            <w:r w:rsidRPr="00DD1177">
              <w:rPr>
                <w:rFonts w:ascii="Times New Roman" w:hAnsi="Times New Roman" w:cs="Times New Roman"/>
                <w:sz w:val="24"/>
                <w:szCs w:val="24"/>
              </w:rPr>
              <w:t xml:space="preserve"> Нижняя палата осуществляет законодательное регулирование по вопросам, отнесенным к федеральной компетенции; устанавливает федеральные налоги и сборы; утверждает производимые Президентом назначения Председателя Банка России, Председателя Федеральной статистической палаты; утверждает по представлению Президента назначение федеральных судей. Совместно палаты принимают федеральный бюджет; </w:t>
            </w:r>
            <w:r w:rsidRPr="00DD1177">
              <w:rPr>
                <w:rFonts w:ascii="Times New Roman" w:hAnsi="Times New Roman" w:cs="Times New Roman"/>
                <w:b/>
                <w:sz w:val="24"/>
                <w:szCs w:val="24"/>
              </w:rPr>
              <w:t>ратифицируют и денонсируют международные договоры РФ</w:t>
            </w:r>
            <w:r w:rsidRPr="00DD1177">
              <w:rPr>
                <w:rFonts w:ascii="Times New Roman" w:hAnsi="Times New Roman" w:cs="Times New Roman"/>
                <w:sz w:val="24"/>
                <w:szCs w:val="24"/>
              </w:rPr>
              <w:t xml:space="preserve">; вносят в Верховный Суд РФ представление о лишении мандата делегатов Федерального Собрания и депутатов Народного Собрания, об отстранении от должности Президента и вице-президента; избирают Парламентского уполномоченного по правам человека. </w:t>
            </w:r>
            <w:r w:rsidRPr="00DD1177">
              <w:rPr>
                <w:rFonts w:ascii="Times New Roman" w:hAnsi="Times New Roman" w:cs="Times New Roman"/>
                <w:sz w:val="24"/>
                <w:szCs w:val="24"/>
                <w:lang w:val="en-US"/>
              </w:rPr>
              <w:t>&lt;…&gt;</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t>По проекту исполнительную власть в Российской Федерации возглавляет Президент. Он избирается путем всеобщих выборов на шесть лет, не более чем на два срока подряд, возраст—</w:t>
            </w:r>
            <w:r w:rsidRPr="00DD1177">
              <w:rPr>
                <w:rFonts w:ascii="Times New Roman" w:hAnsi="Times New Roman" w:cs="Times New Roman"/>
                <w:b/>
                <w:sz w:val="24"/>
                <w:szCs w:val="24"/>
              </w:rPr>
              <w:t>не моложе 35 и не старше 65 лет</w:t>
            </w:r>
            <w:r w:rsidRPr="00DD1177">
              <w:rPr>
                <w:rFonts w:ascii="Times New Roman" w:hAnsi="Times New Roman" w:cs="Times New Roman"/>
                <w:sz w:val="24"/>
                <w:szCs w:val="24"/>
              </w:rPr>
              <w:t xml:space="preserve">. Полномочия Президента: руководит деятельностью исполнительной власти, внешней политикой, обеспечением безопасности Российской Федерации, является Верховным Главнокомандующим и т. п. Проект не предусматривал федерального Правительства в качестве отделенной от Президента структуры во главе с председателем. </w:t>
            </w:r>
          </w:p>
          <w:p w:rsidR="0053176A" w:rsidRDefault="0053176A" w:rsidP="00DD1177">
            <w:pPr>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t xml:space="preserve">(По С.А. </w:t>
            </w:r>
            <w:proofErr w:type="spellStart"/>
            <w:r w:rsidRPr="00DD1177">
              <w:rPr>
                <w:rFonts w:ascii="Times New Roman" w:hAnsi="Times New Roman" w:cs="Times New Roman"/>
                <w:sz w:val="24"/>
                <w:szCs w:val="24"/>
              </w:rPr>
              <w:t>Авакьяну</w:t>
            </w:r>
            <w:proofErr w:type="spellEnd"/>
            <w:r w:rsidRPr="00DD1177">
              <w:rPr>
                <w:rFonts w:ascii="Times New Roman" w:hAnsi="Times New Roman" w:cs="Times New Roman"/>
                <w:sz w:val="24"/>
                <w:szCs w:val="24"/>
              </w:rPr>
              <w:t>)</w:t>
            </w:r>
          </w:p>
          <w:p w:rsidR="005B09A7" w:rsidRPr="00DD1177" w:rsidRDefault="005B09A7" w:rsidP="00DD1177">
            <w:pPr>
              <w:autoSpaceDE w:val="0"/>
              <w:autoSpaceDN w:val="0"/>
              <w:adjustRightInd w:val="0"/>
              <w:jc w:val="both"/>
              <w:rPr>
                <w:rFonts w:ascii="Times New Roman" w:hAnsi="Times New Roman" w:cs="Times New Roman"/>
                <w:sz w:val="24"/>
                <w:szCs w:val="24"/>
              </w:rPr>
            </w:pP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1.</w:t>
            </w:r>
            <w:r w:rsidRPr="00DD1177">
              <w:rPr>
                <w:rFonts w:ascii="Times New Roman" w:hAnsi="Times New Roman" w:cs="Times New Roman"/>
                <w:sz w:val="24"/>
                <w:szCs w:val="24"/>
              </w:rPr>
              <w:t xml:space="preserve"> В первом абзаце указаны разделы Конституции, которые планировались при разработке проекта. Какие разделы есть в принятой Конституции 1993 г.? Назовите количество разделов и их наименования______________________________________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2.</w:t>
            </w:r>
            <w:r w:rsidRPr="005B09A7">
              <w:rPr>
                <w:rFonts w:ascii="Times New Roman" w:hAnsi="Times New Roman" w:cs="Times New Roman"/>
                <w:sz w:val="28"/>
                <w:szCs w:val="24"/>
              </w:rPr>
              <w:t xml:space="preserve"> </w:t>
            </w:r>
            <w:r w:rsidRPr="00DD1177">
              <w:rPr>
                <w:rFonts w:ascii="Times New Roman" w:hAnsi="Times New Roman" w:cs="Times New Roman"/>
                <w:sz w:val="24"/>
                <w:szCs w:val="24"/>
              </w:rPr>
              <w:t>Во втором абзаце представлены палаты парламента, которые должны были быть образованы по данному проекту. Сколько палат парламента в РФ и как они именуются?__________________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3.</w:t>
            </w:r>
            <w:r w:rsidRPr="00DD1177">
              <w:rPr>
                <w:rFonts w:ascii="Times New Roman" w:hAnsi="Times New Roman" w:cs="Times New Roman"/>
                <w:sz w:val="24"/>
                <w:szCs w:val="24"/>
              </w:rPr>
              <w:t xml:space="preserve"> Укажите порядок формирования и срок полномочий членов верхней палаты парламента РФ, действующего по Конституции 1993 г.__________________________________________________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4.</w:t>
            </w:r>
            <w:r w:rsidRPr="00DD1177">
              <w:rPr>
                <w:rFonts w:ascii="Times New Roman" w:hAnsi="Times New Roman" w:cs="Times New Roman"/>
                <w:sz w:val="24"/>
                <w:szCs w:val="24"/>
              </w:rPr>
              <w:t xml:space="preserve"> Сколько членов нижней палаты парламента РФ, действующего по Конституции 1993 г</w:t>
            </w:r>
            <w:r w:rsidR="005B09A7">
              <w:rPr>
                <w:rFonts w:ascii="Times New Roman" w:hAnsi="Times New Roman" w:cs="Times New Roman"/>
                <w:sz w:val="24"/>
                <w:szCs w:val="24"/>
              </w:rPr>
              <w:t>___</w:t>
            </w:r>
            <w:r w:rsidRPr="00DD1177">
              <w:rPr>
                <w:rFonts w:ascii="Times New Roman" w:hAnsi="Times New Roman" w:cs="Times New Roman"/>
                <w:sz w:val="24"/>
                <w:szCs w:val="24"/>
              </w:rPr>
              <w:t>_______________________________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5.</w:t>
            </w:r>
            <w:r w:rsidRPr="005B09A7">
              <w:rPr>
                <w:rFonts w:ascii="Times New Roman" w:hAnsi="Times New Roman" w:cs="Times New Roman"/>
                <w:sz w:val="28"/>
                <w:szCs w:val="24"/>
              </w:rPr>
              <w:t xml:space="preserve"> </w:t>
            </w:r>
            <w:r w:rsidRPr="00DD1177">
              <w:rPr>
                <w:rFonts w:ascii="Times New Roman" w:hAnsi="Times New Roman" w:cs="Times New Roman"/>
                <w:sz w:val="24"/>
                <w:szCs w:val="24"/>
              </w:rPr>
              <w:t xml:space="preserve">Как формируется нижняя палата законодательного органа РФ, образованного в соответствии с Конституцией РФ: укажите вид избирательной системы и избирательные принципы. </w:t>
            </w:r>
            <w:r w:rsidR="005B09A7">
              <w:rPr>
                <w:rFonts w:ascii="Times New Roman" w:hAnsi="Times New Roman" w:cs="Times New Roman"/>
                <w:sz w:val="24"/>
                <w:szCs w:val="24"/>
              </w:rPr>
              <w:t>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 xml:space="preserve">6. </w:t>
            </w:r>
            <w:r w:rsidRPr="00DD1177">
              <w:rPr>
                <w:rFonts w:ascii="Times New Roman" w:hAnsi="Times New Roman" w:cs="Times New Roman"/>
                <w:sz w:val="24"/>
                <w:szCs w:val="24"/>
              </w:rPr>
              <w:t>Кто по действующей Конституции назначает референдум?___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7.</w:t>
            </w:r>
            <w:r w:rsidRPr="005B09A7">
              <w:rPr>
                <w:rFonts w:ascii="Times New Roman" w:hAnsi="Times New Roman" w:cs="Times New Roman"/>
                <w:sz w:val="28"/>
                <w:szCs w:val="24"/>
              </w:rPr>
              <w:t xml:space="preserve"> </w:t>
            </w:r>
            <w:r w:rsidRPr="00DD1177">
              <w:rPr>
                <w:rFonts w:ascii="Times New Roman" w:hAnsi="Times New Roman" w:cs="Times New Roman"/>
                <w:sz w:val="24"/>
                <w:szCs w:val="24"/>
              </w:rPr>
              <w:t>Требуется ли Президенту по действующей Конституции РФ согласие на назначение высшего командования Вооруженных Сил РФ? Если да, то кто дает соответствующее согласие? 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8.</w:t>
            </w:r>
            <w:r w:rsidRPr="00DD1177">
              <w:rPr>
                <w:rFonts w:ascii="Times New Roman" w:hAnsi="Times New Roman" w:cs="Times New Roman"/>
                <w:sz w:val="24"/>
                <w:szCs w:val="24"/>
              </w:rPr>
              <w:t xml:space="preserve"> В какой форме происходит ратификация и денонсация международных договоров?_________________________________</w:t>
            </w:r>
          </w:p>
          <w:p w:rsidR="0053176A" w:rsidRPr="00DD1177" w:rsidRDefault="0053176A" w:rsidP="00DD1177">
            <w:pPr>
              <w:autoSpaceDE w:val="0"/>
              <w:autoSpaceDN w:val="0"/>
              <w:adjustRightInd w:val="0"/>
              <w:jc w:val="both"/>
              <w:rPr>
                <w:rFonts w:ascii="Times New Roman" w:hAnsi="Times New Roman" w:cs="Times New Roman"/>
                <w:sz w:val="24"/>
                <w:szCs w:val="24"/>
              </w:rPr>
            </w:pPr>
            <w:r w:rsidRPr="005B09A7">
              <w:rPr>
                <w:rFonts w:ascii="Times New Roman" w:hAnsi="Times New Roman" w:cs="Times New Roman"/>
                <w:b/>
                <w:sz w:val="28"/>
                <w:szCs w:val="24"/>
              </w:rPr>
              <w:t>9.</w:t>
            </w:r>
            <w:r w:rsidRPr="00DD1177">
              <w:rPr>
                <w:rFonts w:ascii="Times New Roman" w:hAnsi="Times New Roman" w:cs="Times New Roman"/>
                <w:sz w:val="24"/>
                <w:szCs w:val="24"/>
              </w:rPr>
              <w:t xml:space="preserve"> Какой предельный возраст Президента РФ по Конституции 1993 г.?____________________________________________________</w:t>
            </w:r>
          </w:p>
          <w:p w:rsidR="0053176A" w:rsidRPr="00DD1177" w:rsidRDefault="0053176A" w:rsidP="00DD1177">
            <w:pPr>
              <w:jc w:val="both"/>
              <w:rPr>
                <w:rFonts w:ascii="Times New Roman" w:hAnsi="Times New Roman" w:cs="Times New Roman"/>
                <w:sz w:val="24"/>
                <w:szCs w:val="24"/>
              </w:rPr>
            </w:pPr>
          </w:p>
        </w:tc>
        <w:tc>
          <w:tcPr>
            <w:tcW w:w="3916" w:type="dxa"/>
            <w:gridSpan w:val="3"/>
          </w:tcPr>
          <w:p w:rsidR="0053176A" w:rsidRPr="00DD1177" w:rsidRDefault="0053176A" w:rsidP="00517AD5">
            <w:pPr>
              <w:tabs>
                <w:tab w:val="left" w:pos="3666"/>
              </w:tabs>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lastRenderedPageBreak/>
              <w:t xml:space="preserve">1. </w:t>
            </w:r>
            <w:r w:rsidRPr="00DD1177">
              <w:rPr>
                <w:rFonts w:ascii="Times New Roman" w:hAnsi="Times New Roman" w:cs="Times New Roman"/>
                <w:sz w:val="24"/>
                <w:szCs w:val="24"/>
                <w:lang w:val="en-US"/>
              </w:rPr>
              <w:t>I</w:t>
            </w:r>
            <w:r w:rsidRPr="00DD1177">
              <w:rPr>
                <w:rFonts w:ascii="Times New Roman" w:hAnsi="Times New Roman" w:cs="Times New Roman"/>
                <w:sz w:val="24"/>
                <w:szCs w:val="24"/>
              </w:rPr>
              <w:t xml:space="preserve"> раздел «Основные положения» (1 балл); </w:t>
            </w:r>
            <w:r w:rsidRPr="00DD1177">
              <w:rPr>
                <w:rFonts w:ascii="Times New Roman" w:hAnsi="Times New Roman" w:cs="Times New Roman"/>
                <w:sz w:val="24"/>
                <w:szCs w:val="24"/>
                <w:lang w:val="en-US"/>
              </w:rPr>
              <w:t>II</w:t>
            </w:r>
            <w:r w:rsidRPr="00DD1177">
              <w:rPr>
                <w:rFonts w:ascii="Times New Roman" w:hAnsi="Times New Roman" w:cs="Times New Roman"/>
                <w:sz w:val="24"/>
                <w:szCs w:val="24"/>
              </w:rPr>
              <w:t xml:space="preserve"> раздел «Заключительные и переходные положения» (1 балл)</w:t>
            </w:r>
          </w:p>
          <w:p w:rsidR="0053176A" w:rsidRPr="00DD1177" w:rsidRDefault="0053176A" w:rsidP="00517AD5">
            <w:pPr>
              <w:tabs>
                <w:tab w:val="left" w:pos="3666"/>
              </w:tabs>
              <w:autoSpaceDE w:val="0"/>
              <w:autoSpaceDN w:val="0"/>
              <w:adjustRightInd w:val="0"/>
              <w:jc w:val="both"/>
              <w:rPr>
                <w:rFonts w:ascii="Times New Roman" w:hAnsi="Times New Roman" w:cs="Times New Roman"/>
                <w:sz w:val="24"/>
                <w:szCs w:val="24"/>
              </w:rPr>
            </w:pPr>
          </w:p>
          <w:p w:rsidR="0053176A" w:rsidRPr="00DD1177" w:rsidRDefault="0053176A" w:rsidP="00517AD5">
            <w:pPr>
              <w:tabs>
                <w:tab w:val="left" w:pos="3666"/>
              </w:tabs>
              <w:autoSpaceDE w:val="0"/>
              <w:autoSpaceDN w:val="0"/>
              <w:adjustRightInd w:val="0"/>
              <w:jc w:val="both"/>
              <w:rPr>
                <w:rFonts w:ascii="Times New Roman" w:hAnsi="Times New Roman" w:cs="Times New Roman"/>
                <w:sz w:val="24"/>
                <w:szCs w:val="24"/>
              </w:rPr>
            </w:pPr>
            <w:r w:rsidRPr="00DD1177">
              <w:rPr>
                <w:rFonts w:ascii="Times New Roman" w:hAnsi="Times New Roman" w:cs="Times New Roman"/>
                <w:sz w:val="24"/>
                <w:szCs w:val="24"/>
              </w:rPr>
              <w:t>2. 2 палаты (1 балл); Государственная Дума РФ и Совет Федерации (1 балл)</w:t>
            </w:r>
          </w:p>
          <w:p w:rsidR="0053176A" w:rsidRPr="00DD1177" w:rsidRDefault="0053176A" w:rsidP="00517AD5">
            <w:pPr>
              <w:tabs>
                <w:tab w:val="left" w:pos="3666"/>
              </w:tabs>
              <w:autoSpaceDE w:val="0"/>
              <w:autoSpaceDN w:val="0"/>
              <w:adjustRightInd w:val="0"/>
              <w:jc w:val="both"/>
              <w:rPr>
                <w:rFonts w:ascii="Times New Roman" w:hAnsi="Times New Roman" w:cs="Times New Roman"/>
                <w:sz w:val="24"/>
                <w:szCs w:val="24"/>
              </w:rPr>
            </w:pPr>
          </w:p>
          <w:p w:rsidR="0053176A" w:rsidRPr="00DD1177" w:rsidRDefault="0053176A" w:rsidP="00517AD5">
            <w:pPr>
              <w:tabs>
                <w:tab w:val="left" w:pos="3666"/>
              </w:tabs>
              <w:autoSpaceDE w:val="0"/>
              <w:autoSpaceDN w:val="0"/>
              <w:adjustRightInd w:val="0"/>
              <w:jc w:val="both"/>
              <w:rPr>
                <w:rFonts w:ascii="Times New Roman" w:hAnsi="Times New Roman" w:cs="Times New Roman"/>
                <w:sz w:val="24"/>
                <w:szCs w:val="24"/>
              </w:rPr>
            </w:pPr>
            <w:proofErr w:type="gramStart"/>
            <w:r w:rsidRPr="00DD1177">
              <w:rPr>
                <w:rFonts w:ascii="Times New Roman" w:hAnsi="Times New Roman" w:cs="Times New Roman"/>
                <w:sz w:val="24"/>
                <w:szCs w:val="24"/>
              </w:rPr>
              <w:t>3. (ч. 2, 6.</w:t>
            </w:r>
            <w:proofErr w:type="gramEnd"/>
            <w:r w:rsidRPr="00DD1177">
              <w:rPr>
                <w:rFonts w:ascii="Times New Roman" w:hAnsi="Times New Roman" w:cs="Times New Roman"/>
                <w:sz w:val="24"/>
                <w:szCs w:val="24"/>
              </w:rPr>
              <w:t xml:space="preserve"> </w:t>
            </w:r>
            <w:proofErr w:type="gramStart"/>
            <w:r w:rsidRPr="00DD1177">
              <w:rPr>
                <w:rFonts w:ascii="Times New Roman" w:hAnsi="Times New Roman" w:cs="Times New Roman"/>
                <w:sz w:val="24"/>
                <w:szCs w:val="24"/>
              </w:rPr>
              <w:t>Ст. 95 Конституции РФ) В Совет Федерации входят:</w:t>
            </w:r>
            <w:proofErr w:type="gramEnd"/>
          </w:p>
          <w:p w:rsidR="0053176A" w:rsidRPr="00DD1177" w:rsidRDefault="0053176A" w:rsidP="00517AD5">
            <w:pPr>
              <w:tabs>
                <w:tab w:val="left" w:pos="3666"/>
              </w:tabs>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w:t>
            </w:r>
            <w:r w:rsidRPr="00DD1177">
              <w:rPr>
                <w:rFonts w:ascii="Times New Roman" w:eastAsia="Times New Roman" w:hAnsi="Times New Roman" w:cs="Times New Roman"/>
                <w:b/>
                <w:sz w:val="24"/>
                <w:szCs w:val="24"/>
                <w:lang w:eastAsia="ru-RU"/>
              </w:rPr>
              <w:t>на срок полномочий соответствующего органа (1 балл)</w:t>
            </w:r>
            <w:r w:rsidRPr="00DD1177">
              <w:rPr>
                <w:rFonts w:ascii="Times New Roman" w:eastAsia="Times New Roman" w:hAnsi="Times New Roman" w:cs="Times New Roman"/>
                <w:sz w:val="24"/>
                <w:szCs w:val="24"/>
                <w:lang w:eastAsia="ru-RU"/>
              </w:rPr>
              <w:t>;</w:t>
            </w:r>
          </w:p>
          <w:p w:rsidR="0053176A" w:rsidRPr="00DD1177" w:rsidRDefault="0053176A" w:rsidP="00517AD5">
            <w:pPr>
              <w:tabs>
                <w:tab w:val="left" w:pos="3666"/>
              </w:tabs>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w:t>
            </w:r>
            <w:r w:rsidRPr="00DD1177">
              <w:rPr>
                <w:rFonts w:ascii="Times New Roman" w:eastAsia="Times New Roman" w:hAnsi="Times New Roman" w:cs="Times New Roman"/>
                <w:b/>
                <w:sz w:val="24"/>
                <w:szCs w:val="24"/>
                <w:lang w:eastAsia="ru-RU"/>
              </w:rPr>
              <w:t>пожизненно</w:t>
            </w:r>
            <w:r w:rsidRPr="00DD1177">
              <w:rPr>
                <w:rFonts w:ascii="Times New Roman" w:eastAsia="Times New Roman" w:hAnsi="Times New Roman" w:cs="Times New Roman"/>
                <w:sz w:val="24"/>
                <w:szCs w:val="24"/>
                <w:lang w:eastAsia="ru-RU"/>
              </w:rPr>
              <w:t xml:space="preserve"> (1 балл)</w:t>
            </w:r>
          </w:p>
          <w:p w:rsidR="0053176A" w:rsidRPr="00DD1177" w:rsidRDefault="0053176A" w:rsidP="00517AD5">
            <w:pPr>
              <w:tabs>
                <w:tab w:val="left" w:pos="3666"/>
              </w:tabs>
              <w:jc w:val="both"/>
              <w:rPr>
                <w:rFonts w:ascii="Times New Roman" w:eastAsia="Times New Roman" w:hAnsi="Times New Roman" w:cs="Times New Roman"/>
                <w:sz w:val="24"/>
                <w:szCs w:val="24"/>
                <w:lang w:eastAsia="ru-RU"/>
              </w:rPr>
            </w:pPr>
            <w:proofErr w:type="gramStart"/>
            <w:r w:rsidRPr="00DD1177">
              <w:rPr>
                <w:rFonts w:ascii="Times New Roman" w:eastAsia="Times New Roman" w:hAnsi="Times New Roman" w:cs="Times New Roman"/>
                <w:sz w:val="24"/>
                <w:szCs w:val="24"/>
                <w:lang w:eastAsia="ru-RU"/>
              </w:rPr>
              <w:t xml:space="preserve">в) не более 30 представителей Российской Федерации, назначаемых Президентом </w:t>
            </w:r>
            <w:r w:rsidRPr="00DD1177">
              <w:rPr>
                <w:rFonts w:ascii="Times New Roman" w:eastAsia="Times New Roman" w:hAnsi="Times New Roman" w:cs="Times New Roman"/>
                <w:sz w:val="24"/>
                <w:szCs w:val="24"/>
                <w:lang w:eastAsia="ru-RU"/>
              </w:rPr>
              <w:lastRenderedPageBreak/>
              <w:t xml:space="preserve">Российской Федерации, из которых не более семи могут быть назначены </w:t>
            </w:r>
            <w:r w:rsidRPr="00DD1177">
              <w:rPr>
                <w:rFonts w:ascii="Times New Roman" w:eastAsia="Times New Roman" w:hAnsi="Times New Roman" w:cs="Times New Roman"/>
                <w:b/>
                <w:sz w:val="24"/>
                <w:szCs w:val="24"/>
                <w:lang w:eastAsia="ru-RU"/>
              </w:rPr>
              <w:t>пожизненно (1 балл)</w:t>
            </w:r>
            <w:proofErr w:type="gramEnd"/>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w:t>
            </w:r>
            <w:r w:rsidRPr="00DD1177">
              <w:rPr>
                <w:rFonts w:ascii="Times New Roman" w:eastAsia="Times New Roman" w:hAnsi="Times New Roman" w:cs="Times New Roman"/>
                <w:b/>
                <w:sz w:val="24"/>
                <w:szCs w:val="24"/>
                <w:lang w:eastAsia="ru-RU"/>
              </w:rPr>
              <w:t xml:space="preserve">на шесть лет (1 балл). </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4. 450 депутатов (</w:t>
            </w:r>
            <w:proofErr w:type="gramStart"/>
            <w:r w:rsidRPr="00DD1177">
              <w:rPr>
                <w:rFonts w:ascii="Times New Roman" w:eastAsia="Times New Roman" w:hAnsi="Times New Roman" w:cs="Times New Roman"/>
                <w:sz w:val="24"/>
                <w:szCs w:val="24"/>
                <w:lang w:eastAsia="ru-RU"/>
              </w:rPr>
              <w:t>ч</w:t>
            </w:r>
            <w:proofErr w:type="gramEnd"/>
            <w:r w:rsidRPr="00DD1177">
              <w:rPr>
                <w:rFonts w:ascii="Times New Roman" w:eastAsia="Times New Roman" w:hAnsi="Times New Roman" w:cs="Times New Roman"/>
                <w:sz w:val="24"/>
                <w:szCs w:val="24"/>
                <w:lang w:eastAsia="ru-RU"/>
              </w:rPr>
              <w:t>. 7. ст. 95 Конституции РФ) (1 балл)</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B09A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5. Депутаты Государственной Думы избираются гражданами Российской Федерации по смешанной избирательной системе (1 балл) на основе всеобщего равного и прямого избирательного права при тайном голосовании. </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(1 балл)</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6. Президент РФ (ст. 84 Конституции РФ) (1 балл)</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B09A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7. Нет (ст. 83 Конституции РФ) </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(1 балл)</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B09A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 xml:space="preserve">8. В форме федерального закона </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(1 балл)</w:t>
            </w: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p>
          <w:p w:rsidR="0053176A" w:rsidRPr="00DD1177" w:rsidRDefault="0053176A" w:rsidP="00517AD5">
            <w:pPr>
              <w:tabs>
                <w:tab w:val="left" w:pos="3666"/>
              </w:tabs>
              <w:autoSpaceDE w:val="0"/>
              <w:autoSpaceDN w:val="0"/>
              <w:adjustRightInd w:val="0"/>
              <w:jc w:val="both"/>
              <w:rPr>
                <w:rFonts w:ascii="Times New Roman" w:eastAsia="Times New Roman" w:hAnsi="Times New Roman" w:cs="Times New Roman"/>
                <w:sz w:val="24"/>
                <w:szCs w:val="24"/>
                <w:lang w:eastAsia="ru-RU"/>
              </w:rPr>
            </w:pPr>
            <w:r w:rsidRPr="00DD1177">
              <w:rPr>
                <w:rFonts w:ascii="Times New Roman" w:eastAsia="Times New Roman" w:hAnsi="Times New Roman" w:cs="Times New Roman"/>
                <w:sz w:val="24"/>
                <w:szCs w:val="24"/>
                <w:lang w:eastAsia="ru-RU"/>
              </w:rPr>
              <w:t>9. Не установлен (ст. 81 Конституции РФ) (1 балл)</w:t>
            </w:r>
          </w:p>
          <w:p w:rsidR="0053176A" w:rsidRPr="00DD1177" w:rsidRDefault="0053176A" w:rsidP="00517AD5">
            <w:pPr>
              <w:tabs>
                <w:tab w:val="left" w:pos="3666"/>
              </w:tabs>
              <w:jc w:val="both"/>
              <w:rPr>
                <w:rFonts w:ascii="Times New Roman" w:hAnsi="Times New Roman" w:cs="Times New Roman"/>
                <w:sz w:val="24"/>
                <w:szCs w:val="24"/>
              </w:rPr>
            </w:pPr>
          </w:p>
          <w:p w:rsidR="0053176A" w:rsidRPr="005B09A7" w:rsidRDefault="0053176A" w:rsidP="00517AD5">
            <w:pPr>
              <w:tabs>
                <w:tab w:val="left" w:pos="3666"/>
              </w:tabs>
              <w:jc w:val="both"/>
              <w:rPr>
                <w:rFonts w:ascii="Times New Roman" w:hAnsi="Times New Roman" w:cs="Times New Roman"/>
                <w:b/>
                <w:sz w:val="24"/>
                <w:szCs w:val="24"/>
              </w:rPr>
            </w:pPr>
            <w:r w:rsidRPr="005B09A7">
              <w:rPr>
                <w:rFonts w:ascii="Times New Roman" w:hAnsi="Times New Roman" w:cs="Times New Roman"/>
                <w:b/>
                <w:sz w:val="24"/>
                <w:szCs w:val="24"/>
              </w:rPr>
              <w:t>Всего: 15 баллов</w:t>
            </w:r>
            <w:r w:rsidR="000B0FBE">
              <w:rPr>
                <w:rFonts w:ascii="Times New Roman" w:hAnsi="Times New Roman" w:cs="Times New Roman"/>
                <w:b/>
                <w:sz w:val="24"/>
                <w:szCs w:val="24"/>
              </w:rPr>
              <w:t>.</w:t>
            </w:r>
          </w:p>
        </w:tc>
      </w:tr>
      <w:tr w:rsidR="0053176A" w:rsidRPr="00DD1177" w:rsidTr="00AC7D0A">
        <w:tc>
          <w:tcPr>
            <w:tcW w:w="4820" w:type="dxa"/>
            <w:gridSpan w:val="3"/>
          </w:tcPr>
          <w:p w:rsidR="00AC7D0A" w:rsidRDefault="00AC7D0A" w:rsidP="00DD1177">
            <w:pPr>
              <w:jc w:val="both"/>
              <w:rPr>
                <w:rFonts w:ascii="Times New Roman" w:hAnsi="Times New Roman" w:cs="Times New Roman"/>
                <w:b/>
                <w:sz w:val="24"/>
                <w:szCs w:val="24"/>
                <w:highlight w:val="yellow"/>
                <w:lang w:val="en-US"/>
              </w:rPr>
            </w:pPr>
          </w:p>
          <w:p w:rsidR="0053176A" w:rsidRPr="00AE2FF2" w:rsidRDefault="00AE2FF2" w:rsidP="00DD1177">
            <w:pPr>
              <w:jc w:val="both"/>
              <w:rPr>
                <w:rFonts w:ascii="Times New Roman" w:hAnsi="Times New Roman" w:cs="Times New Roman"/>
                <w:b/>
                <w:sz w:val="24"/>
                <w:szCs w:val="24"/>
              </w:rPr>
            </w:pPr>
            <w:r w:rsidRPr="00AC7D0A">
              <w:rPr>
                <w:rFonts w:ascii="Times New Roman" w:hAnsi="Times New Roman" w:cs="Times New Roman"/>
                <w:b/>
                <w:sz w:val="24"/>
                <w:szCs w:val="24"/>
                <w:highlight w:val="yellow"/>
                <w:lang w:val="en-US"/>
              </w:rPr>
              <w:t xml:space="preserve">IV. </w:t>
            </w:r>
            <w:r w:rsidR="0053176A" w:rsidRPr="00AC7D0A">
              <w:rPr>
                <w:rFonts w:ascii="Times New Roman" w:hAnsi="Times New Roman" w:cs="Times New Roman"/>
                <w:b/>
                <w:sz w:val="24"/>
                <w:szCs w:val="24"/>
                <w:highlight w:val="yellow"/>
              </w:rPr>
              <w:t>Решите логическую задачу:</w:t>
            </w:r>
          </w:p>
          <w:p w:rsidR="0053176A" w:rsidRPr="00DD1177" w:rsidRDefault="0053176A" w:rsidP="00DD1177">
            <w:pPr>
              <w:jc w:val="both"/>
              <w:rPr>
                <w:rFonts w:ascii="Times New Roman" w:hAnsi="Times New Roman" w:cs="Times New Roman"/>
                <w:sz w:val="24"/>
                <w:szCs w:val="24"/>
              </w:rPr>
            </w:pPr>
          </w:p>
          <w:p w:rsidR="0053176A" w:rsidRPr="00DD1177" w:rsidRDefault="0053176A" w:rsidP="00DD1177">
            <w:pPr>
              <w:pStyle w:val="a4"/>
              <w:jc w:val="both"/>
              <w:rPr>
                <w:rFonts w:cs="Times New Roman"/>
                <w:sz w:val="24"/>
                <w:szCs w:val="24"/>
              </w:rPr>
            </w:pPr>
            <w:r w:rsidRPr="00DD1177">
              <w:rPr>
                <w:rFonts w:cs="Times New Roman"/>
                <w:sz w:val="24"/>
                <w:szCs w:val="24"/>
              </w:rPr>
              <w:t>Генеральный директор дал от ворот поворот предложению протестовать в утверждении соглашения, в котором содержится отказ оспаривать запрет на приостановление действия нормы по увеличению продолжительности рабочего дня (смены) на 1 час. При этом он отработал 8 часов и ушёл домой. Соответствует ли поступок директора его высказыванию? Приведите решение.</w:t>
            </w:r>
          </w:p>
        </w:tc>
        <w:tc>
          <w:tcPr>
            <w:tcW w:w="6237" w:type="dxa"/>
            <w:gridSpan w:val="4"/>
          </w:tcPr>
          <w:p w:rsidR="0053176A" w:rsidRPr="00DD1177" w:rsidRDefault="0053176A" w:rsidP="00DD1177">
            <w:pPr>
              <w:pStyle w:val="a4"/>
              <w:jc w:val="both"/>
              <w:rPr>
                <w:rFonts w:cs="Times New Roman"/>
                <w:sz w:val="24"/>
                <w:szCs w:val="24"/>
              </w:rPr>
            </w:pPr>
            <w:r w:rsidRPr="00DD1177">
              <w:rPr>
                <w:rFonts w:cs="Times New Roman"/>
                <w:sz w:val="24"/>
                <w:szCs w:val="24"/>
              </w:rPr>
              <w:t>Нет, не соответствует (2 балла)</w:t>
            </w:r>
          </w:p>
          <w:p w:rsidR="0053176A" w:rsidRPr="00DD1177" w:rsidRDefault="0053176A" w:rsidP="00DD1177">
            <w:pPr>
              <w:pStyle w:val="a4"/>
              <w:jc w:val="both"/>
              <w:rPr>
                <w:rFonts w:cs="Times New Roman"/>
                <w:sz w:val="24"/>
                <w:szCs w:val="24"/>
              </w:rPr>
            </w:pPr>
          </w:p>
          <w:p w:rsidR="0053176A" w:rsidRPr="00DD1177" w:rsidRDefault="0053176A" w:rsidP="00DD1177">
            <w:pPr>
              <w:pStyle w:val="a4"/>
              <w:jc w:val="both"/>
              <w:rPr>
                <w:rFonts w:cs="Times New Roman"/>
                <w:sz w:val="24"/>
                <w:szCs w:val="24"/>
              </w:rPr>
            </w:pPr>
            <w:r w:rsidRPr="00DD1177">
              <w:rPr>
                <w:rFonts w:cs="Times New Roman"/>
                <w:sz w:val="24"/>
                <w:szCs w:val="24"/>
              </w:rPr>
              <w:t>Решение:</w:t>
            </w:r>
          </w:p>
          <w:p w:rsidR="0053176A" w:rsidRPr="00DD1177" w:rsidRDefault="0053176A" w:rsidP="00DD1177">
            <w:pPr>
              <w:pStyle w:val="a4"/>
              <w:jc w:val="both"/>
              <w:rPr>
                <w:rFonts w:cs="Times New Roman"/>
                <w:sz w:val="24"/>
                <w:szCs w:val="24"/>
              </w:rPr>
            </w:pPr>
            <w:r w:rsidRPr="00DD1177">
              <w:rPr>
                <w:rFonts w:cs="Times New Roman"/>
                <w:sz w:val="24"/>
                <w:szCs w:val="24"/>
              </w:rPr>
              <w:t>Считаем количество отрицаний (1 балл), их четное количество, следовательно, директор согласен с основной мыслью — увеличением продолжительности рабочего дня (1 балл). Установленная продолжительность рабочего времени — 8 часов, а директор согласен с увеличением, поэтому его поступок противоречит его высказыванию (1 балл).</w:t>
            </w:r>
          </w:p>
          <w:p w:rsidR="0053176A" w:rsidRPr="00DD1177" w:rsidRDefault="0053176A" w:rsidP="00DD1177">
            <w:pPr>
              <w:pStyle w:val="a4"/>
              <w:jc w:val="both"/>
              <w:rPr>
                <w:rFonts w:cs="Times New Roman"/>
                <w:sz w:val="24"/>
                <w:szCs w:val="24"/>
              </w:rPr>
            </w:pPr>
          </w:p>
          <w:p w:rsidR="0053176A" w:rsidRDefault="0053176A" w:rsidP="00DD1177">
            <w:pPr>
              <w:pStyle w:val="a4"/>
              <w:jc w:val="both"/>
              <w:rPr>
                <w:rFonts w:cs="Times New Roman"/>
                <w:b/>
                <w:sz w:val="24"/>
                <w:szCs w:val="24"/>
              </w:rPr>
            </w:pPr>
            <w:r w:rsidRPr="00AC7D0A">
              <w:rPr>
                <w:rFonts w:cs="Times New Roman"/>
                <w:b/>
                <w:sz w:val="24"/>
                <w:szCs w:val="24"/>
              </w:rPr>
              <w:t>Всего за задачу: 5 баллов</w:t>
            </w:r>
            <w:r w:rsidR="000B0FBE">
              <w:rPr>
                <w:rFonts w:cs="Times New Roman"/>
                <w:b/>
                <w:sz w:val="24"/>
                <w:szCs w:val="24"/>
              </w:rPr>
              <w:t>.</w:t>
            </w:r>
          </w:p>
          <w:p w:rsidR="00AC7D0A" w:rsidRPr="00AC7D0A" w:rsidRDefault="00AC7D0A" w:rsidP="00DD1177">
            <w:pPr>
              <w:pStyle w:val="a4"/>
              <w:jc w:val="both"/>
              <w:rPr>
                <w:rFonts w:cs="Times New Roman"/>
                <w:b/>
                <w:sz w:val="24"/>
                <w:szCs w:val="24"/>
              </w:rPr>
            </w:pPr>
          </w:p>
        </w:tc>
      </w:tr>
      <w:tr w:rsidR="005F635D" w:rsidRPr="00DD1177" w:rsidTr="00AC7D0A">
        <w:tc>
          <w:tcPr>
            <w:tcW w:w="4820" w:type="dxa"/>
            <w:gridSpan w:val="3"/>
          </w:tcPr>
          <w:p w:rsidR="005F635D" w:rsidRPr="00AE2FF2" w:rsidRDefault="00AE2FF2" w:rsidP="00DD1177">
            <w:pPr>
              <w:jc w:val="both"/>
              <w:rPr>
                <w:rFonts w:ascii="Times New Roman" w:hAnsi="Times New Roman" w:cs="Times New Roman"/>
                <w:b/>
                <w:sz w:val="24"/>
                <w:szCs w:val="24"/>
              </w:rPr>
            </w:pPr>
            <w:r w:rsidRPr="00AC7D0A">
              <w:rPr>
                <w:rFonts w:ascii="Times New Roman" w:hAnsi="Times New Roman" w:cs="Times New Roman"/>
                <w:b/>
                <w:sz w:val="24"/>
                <w:szCs w:val="24"/>
                <w:highlight w:val="yellow"/>
                <w:lang w:val="en-US"/>
              </w:rPr>
              <w:t xml:space="preserve">V. </w:t>
            </w:r>
            <w:r w:rsidR="005F635D" w:rsidRPr="00AC7D0A">
              <w:rPr>
                <w:rFonts w:ascii="Times New Roman" w:hAnsi="Times New Roman" w:cs="Times New Roman"/>
                <w:b/>
                <w:sz w:val="24"/>
                <w:szCs w:val="24"/>
                <w:highlight w:val="yellow"/>
              </w:rPr>
              <w:t>Решите экономическую задачу.</w:t>
            </w:r>
            <w:r w:rsidR="005F635D" w:rsidRPr="00AE2FF2">
              <w:rPr>
                <w:rFonts w:ascii="Times New Roman" w:hAnsi="Times New Roman" w:cs="Times New Roman"/>
                <w:b/>
                <w:sz w:val="24"/>
                <w:szCs w:val="24"/>
              </w:rPr>
              <w:t xml:space="preserve"> </w:t>
            </w:r>
          </w:p>
          <w:p w:rsidR="00352CEE" w:rsidRPr="00DD1177" w:rsidRDefault="00352CEE" w:rsidP="00DD1177">
            <w:pPr>
              <w:jc w:val="both"/>
              <w:rPr>
                <w:rFonts w:ascii="Times New Roman" w:hAnsi="Times New Roman" w:cs="Times New Roman"/>
                <w:sz w:val="24"/>
                <w:szCs w:val="24"/>
              </w:rPr>
            </w:pPr>
          </w:p>
          <w:p w:rsidR="00352CEE" w:rsidRPr="00DD1177" w:rsidRDefault="00352CEE" w:rsidP="00DD1177">
            <w:pPr>
              <w:pStyle w:val="2"/>
              <w:ind w:left="0"/>
              <w:jc w:val="both"/>
              <w:rPr>
                <w:b w:val="0"/>
                <w:sz w:val="24"/>
                <w:szCs w:val="24"/>
              </w:rPr>
            </w:pPr>
            <w:r w:rsidRPr="00DD1177">
              <w:rPr>
                <w:b w:val="0"/>
                <w:sz w:val="24"/>
                <w:szCs w:val="24"/>
              </w:rPr>
              <w:t xml:space="preserve">Агроном на имеющемся участке земли может выращивать либо помидоры, либо картофель, либо помидоры и картофель в любой пропорции. Кривая производственных возможностей агронома показывает соотношения количества помидоров и картофеля, которые может произвести агроном при условии, что он использует под посадки всю землю, и характеризуется функцией: у = (900 – </w:t>
            </w:r>
            <w:proofErr w:type="spellStart"/>
            <w:r w:rsidRPr="00DD1177">
              <w:rPr>
                <w:b w:val="0"/>
                <w:sz w:val="24"/>
                <w:szCs w:val="24"/>
              </w:rPr>
              <w:t>х</w:t>
            </w:r>
            <w:proofErr w:type="spellEnd"/>
            <w:r w:rsidRPr="00DD1177">
              <w:rPr>
                <w:b w:val="0"/>
                <w:sz w:val="24"/>
                <w:szCs w:val="24"/>
              </w:rPr>
              <w:t xml:space="preserve">) / 2, где </w:t>
            </w:r>
            <w:proofErr w:type="spellStart"/>
            <w:r w:rsidRPr="00DD1177">
              <w:rPr>
                <w:b w:val="0"/>
                <w:sz w:val="24"/>
                <w:szCs w:val="24"/>
              </w:rPr>
              <w:t>х</w:t>
            </w:r>
            <w:proofErr w:type="spellEnd"/>
            <w:r w:rsidRPr="00DD1177">
              <w:rPr>
                <w:b w:val="0"/>
                <w:sz w:val="24"/>
                <w:szCs w:val="24"/>
              </w:rPr>
              <w:t xml:space="preserve"> – количество помидоров (т.), у –  количество картофеля (</w:t>
            </w:r>
            <w:proofErr w:type="gramStart"/>
            <w:r w:rsidRPr="00DD1177">
              <w:rPr>
                <w:b w:val="0"/>
                <w:sz w:val="24"/>
                <w:szCs w:val="24"/>
              </w:rPr>
              <w:t>т</w:t>
            </w:r>
            <w:proofErr w:type="gramEnd"/>
            <w:r w:rsidRPr="00DD1177">
              <w:rPr>
                <w:b w:val="0"/>
                <w:sz w:val="24"/>
                <w:szCs w:val="24"/>
              </w:rPr>
              <w:t>.).</w:t>
            </w:r>
          </w:p>
          <w:p w:rsidR="00352CEE" w:rsidRPr="00DD1177" w:rsidRDefault="00352CEE" w:rsidP="00DD1177">
            <w:pPr>
              <w:pStyle w:val="2"/>
              <w:widowControl w:val="0"/>
              <w:ind w:left="0"/>
              <w:jc w:val="both"/>
              <w:rPr>
                <w:b w:val="0"/>
                <w:sz w:val="24"/>
                <w:szCs w:val="24"/>
              </w:rPr>
            </w:pPr>
          </w:p>
          <w:p w:rsidR="00352CEE" w:rsidRDefault="00352CEE" w:rsidP="00DD1177">
            <w:pPr>
              <w:pStyle w:val="2"/>
              <w:widowControl w:val="0"/>
              <w:ind w:left="0"/>
              <w:jc w:val="both"/>
              <w:rPr>
                <w:b w:val="0"/>
                <w:sz w:val="24"/>
                <w:szCs w:val="24"/>
              </w:rPr>
            </w:pPr>
            <w:r w:rsidRPr="00DD1177">
              <w:rPr>
                <w:b w:val="0"/>
                <w:sz w:val="24"/>
                <w:szCs w:val="24"/>
              </w:rPr>
              <w:t>1. Постройте кривую производственных возможностей агронома.</w:t>
            </w:r>
          </w:p>
          <w:p w:rsidR="00AC7D0A" w:rsidRPr="00DD1177" w:rsidRDefault="00AC7D0A" w:rsidP="00DD1177">
            <w:pPr>
              <w:pStyle w:val="2"/>
              <w:widowControl w:val="0"/>
              <w:ind w:left="0"/>
              <w:jc w:val="both"/>
              <w:rPr>
                <w:b w:val="0"/>
                <w:sz w:val="24"/>
                <w:szCs w:val="24"/>
              </w:rPr>
            </w:pPr>
          </w:p>
          <w:p w:rsidR="00352CEE" w:rsidRDefault="00352CEE" w:rsidP="00DD1177">
            <w:pPr>
              <w:pStyle w:val="2"/>
              <w:widowControl w:val="0"/>
              <w:ind w:left="0"/>
              <w:jc w:val="both"/>
              <w:rPr>
                <w:b w:val="0"/>
                <w:sz w:val="24"/>
                <w:szCs w:val="24"/>
              </w:rPr>
            </w:pPr>
            <w:r w:rsidRPr="00DD1177">
              <w:rPr>
                <w:b w:val="0"/>
                <w:sz w:val="24"/>
                <w:szCs w:val="24"/>
              </w:rPr>
              <w:t>2. Если агроном будет специализироваться только на производстве помидоров, какое максимальное количество помидоров он может произвести?</w:t>
            </w:r>
          </w:p>
          <w:p w:rsidR="00AC7D0A" w:rsidRPr="00DD1177" w:rsidRDefault="00AC7D0A" w:rsidP="00DD1177">
            <w:pPr>
              <w:pStyle w:val="2"/>
              <w:widowControl w:val="0"/>
              <w:ind w:left="0"/>
              <w:jc w:val="both"/>
              <w:rPr>
                <w:b w:val="0"/>
                <w:sz w:val="24"/>
                <w:szCs w:val="24"/>
              </w:rPr>
            </w:pPr>
          </w:p>
          <w:p w:rsidR="00352CEE" w:rsidRDefault="00352CEE" w:rsidP="00DD1177">
            <w:pPr>
              <w:pStyle w:val="2"/>
              <w:widowControl w:val="0"/>
              <w:ind w:left="0"/>
              <w:jc w:val="both"/>
              <w:rPr>
                <w:b w:val="0"/>
                <w:sz w:val="24"/>
                <w:szCs w:val="24"/>
              </w:rPr>
            </w:pPr>
            <w:r w:rsidRPr="00DD1177">
              <w:rPr>
                <w:b w:val="0"/>
                <w:sz w:val="24"/>
                <w:szCs w:val="24"/>
              </w:rPr>
              <w:t>3. Если агроном будет специализироваться только на производстве картофеля, какое максимальное количество картофеля он может произвести?</w:t>
            </w:r>
          </w:p>
          <w:p w:rsidR="00AC7D0A" w:rsidRPr="00DD1177" w:rsidRDefault="00AC7D0A" w:rsidP="00DD1177">
            <w:pPr>
              <w:pStyle w:val="2"/>
              <w:widowControl w:val="0"/>
              <w:ind w:left="0"/>
              <w:jc w:val="both"/>
              <w:rPr>
                <w:b w:val="0"/>
                <w:sz w:val="24"/>
                <w:szCs w:val="24"/>
              </w:rPr>
            </w:pPr>
          </w:p>
          <w:p w:rsidR="00352CEE" w:rsidRPr="00DD1177" w:rsidRDefault="00352CEE" w:rsidP="00DD1177">
            <w:pPr>
              <w:pStyle w:val="2"/>
              <w:widowControl w:val="0"/>
              <w:ind w:left="0"/>
              <w:jc w:val="both"/>
              <w:rPr>
                <w:b w:val="0"/>
                <w:sz w:val="24"/>
                <w:szCs w:val="24"/>
              </w:rPr>
            </w:pPr>
            <w:r w:rsidRPr="00DD1177">
              <w:rPr>
                <w:b w:val="0"/>
                <w:sz w:val="24"/>
                <w:szCs w:val="24"/>
              </w:rPr>
              <w:t xml:space="preserve">4. Рассчитайте альтернативную стоимость тонны картофеля и тонны помидор. </w:t>
            </w:r>
          </w:p>
          <w:p w:rsidR="00352CEE" w:rsidRPr="00DD1177" w:rsidRDefault="00352CEE" w:rsidP="00DD1177">
            <w:pPr>
              <w:pStyle w:val="2"/>
              <w:widowControl w:val="0"/>
              <w:ind w:left="0"/>
              <w:jc w:val="both"/>
              <w:rPr>
                <w:b w:val="0"/>
                <w:sz w:val="24"/>
                <w:szCs w:val="24"/>
              </w:rPr>
            </w:pPr>
            <w:r w:rsidRPr="00DD1177">
              <w:rPr>
                <w:b w:val="0"/>
                <w:sz w:val="24"/>
                <w:szCs w:val="24"/>
              </w:rPr>
              <w:t>Допустим, агроном производит 600 тонн помидоров, а хочет производить 900 тонн. От какого количества картофеля ему придется отказаться?</w:t>
            </w:r>
          </w:p>
        </w:tc>
        <w:tc>
          <w:tcPr>
            <w:tcW w:w="6237" w:type="dxa"/>
            <w:gridSpan w:val="4"/>
          </w:tcPr>
          <w:p w:rsidR="005F635D" w:rsidRPr="00AC7D0A" w:rsidRDefault="00352CEE" w:rsidP="00DD1177">
            <w:pPr>
              <w:jc w:val="both"/>
              <w:rPr>
                <w:rFonts w:ascii="Times New Roman" w:hAnsi="Times New Roman" w:cs="Times New Roman"/>
                <w:b/>
                <w:sz w:val="24"/>
                <w:szCs w:val="24"/>
              </w:rPr>
            </w:pPr>
            <w:r w:rsidRPr="00AC7D0A">
              <w:rPr>
                <w:rFonts w:ascii="Times New Roman" w:hAnsi="Times New Roman" w:cs="Times New Roman"/>
                <w:b/>
                <w:sz w:val="24"/>
                <w:szCs w:val="24"/>
              </w:rPr>
              <w:t>1.</w:t>
            </w:r>
          </w:p>
          <w:p w:rsidR="00AC7D0A" w:rsidRDefault="00FA05C4" w:rsidP="00DD1177">
            <w:pPr>
              <w:jc w:val="both"/>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Группа 1" o:spid="_x0000_s1026" style="width:306.65pt;height:271.25pt;mso-position-horizontal-relative:char;mso-position-vertical-relative:line" coordorigin="16507,590" coordsize="33551,25127">
                  <v:shapetype id="_x0000_t32" coordsize="21600,21600" o:spt="32" o:oned="t" path="m,l21600,21600e" filled="f">
                    <v:path arrowok="t" fillok="f" o:connecttype="none"/>
                    <o:lock v:ext="edit" shapetype="t"/>
                  </v:shapetype>
                  <v:shape id="Прямая со стрелкой 2" o:spid="_x0000_s1027" type="#_x0000_t32" style="position:absolute;left:20259;top:1671;width:0;height:19866;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4v9sQAAADaAAAADwAAAGRycy9kb3ducmV2LnhtbESPQWsCMRSE7wX/Q3hCbzVbD2XZGkUL&#10;1SJeavXg7bF5blY3L9sk1V1/fVMoeBxm5htmMutsIy7kQ+1YwfMoA0FcOl1zpWD39f6UgwgRWWPj&#10;mBT0FGA2HTxMsNDuyp902cZKJAiHAhWYGNtCylAashhGriVO3tF5izFJX0nt8ZrgtpHjLHuRFmtO&#10;CwZbejNUnrc/VsHJ5JvNbr34PvSrcFs2+b7v/V6px2E3fwURqYv38H/7QysYw9+VdAPk9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Li/2xAAAANoAAAAPAAAAAAAAAAAA&#10;AAAAAKECAABkcnMvZG93bnJldi54bWxQSwUGAAAAAAQABAD5AAAAkgMAAAAA&#10;" strokeweight="2.25pt">
                    <v:stroke endarrow="block"/>
                  </v:shape>
                  <v:shape id="Прямая со стрелкой 3" o:spid="_x0000_s1028" type="#_x0000_t32" style="position:absolute;left:20259;top:21537;width:23307;height:9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1ZMIAAADaAAAADwAAAGRycy9kb3ducmV2LnhtbESPQWsCMRSE74X+h/AK3mpWBVtXo5Si&#10;ICIUtyIeH5vnZtvkZdlEXf+9KRQ8DjPzDTNbdM6KC7Wh9qxg0M9AEJde11wp2H+vXt9BhIis0Xom&#10;BTcKsJg/P80w1/7KO7oUsRIJwiFHBSbGJpcylIYchr5viJN38q3DmGRbSd3iNcGdlcMsG0uHNacF&#10;gw19Gip/i7NTcDT2yy3dz9thwJ3dTYqN3WpUqvfSfUxBROriI/zfXmsFI/i7km6An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1ZMIAAADaAAAADwAAAAAAAAAAAAAA&#10;AAChAgAAZHJzL2Rvd25yZXYueG1sUEsFBgAAAAAEAAQA+QAAAJADAAAAAA==&#10;" strokeweight="2.25pt">
                    <v:stroke endarrow="block"/>
                  </v:shape>
                  <v:shapetype id="_x0000_t202" coordsize="21600,21600" o:spt="202" path="m,l,21600r21600,l21600,xe">
                    <v:stroke joinstyle="miter"/>
                    <v:path gradientshapeok="t" o:connecttype="rect"/>
                  </v:shapetype>
                  <v:shape id="Надпись 4" o:spid="_x0000_s1029" type="#_x0000_t202" style="position:absolute;left:42187;top:22522;width:2633;height:3195;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ulcYA&#10;AADaAAAADwAAAGRycy9kb3ducmV2LnhtbESPQUsDMRSE74L/ITzBi9hsi5S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hulcYAAADaAAAADwAAAAAAAAAAAAAAAACYAgAAZHJz&#10;L2Rvd25yZXYueG1sUEsFBgAAAAAEAAQA9QAAAIsDAAAAAA==&#10;" filled="f" stroked="f">
                    <v:textbox style="mso-next-textbox:#Надпись 4" inset="2.53958mm,2.53958mm,2.53958mm,2.53958mm">
                      <w:txbxContent>
                        <w:p w:rsidR="00352CEE" w:rsidRDefault="00352CEE" w:rsidP="00352CEE">
                          <w:pPr>
                            <w:textDirection w:val="btLr"/>
                          </w:pPr>
                          <w:proofErr w:type="spellStart"/>
                          <w:proofErr w:type="gramStart"/>
                          <w:r>
                            <w:rPr>
                              <w:color w:val="000000"/>
                              <w:sz w:val="28"/>
                            </w:rPr>
                            <w:t>п</w:t>
                          </w:r>
                          <w:proofErr w:type="spellEnd"/>
                          <w:proofErr w:type="gramEnd"/>
                        </w:p>
                      </w:txbxContent>
                    </v:textbox>
                  </v:shape>
                  <v:shape id="Надпись 5" o:spid="_x0000_s1030" type="#_x0000_t202" style="position:absolute;left:18353;top:590;width:1807;height:275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LDsYA&#10;AADaAAAADwAAAGRycy9kb3ducmV2LnhtbESPQUsDMRSE74L/ITzBi9hsC5a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TLDsYAAADaAAAADwAAAAAAAAAAAAAAAACYAgAAZHJz&#10;L2Rvd25yZXYueG1sUEsFBgAAAAAEAAQA9QAAAIsDAAAAAA==&#10;" filled="f" stroked="f">
                    <v:textbox style="mso-next-textbox:#Надпись 5" inset="2.53958mm,2.53958mm,2.53958mm,2.53958mm">
                      <w:txbxContent>
                        <w:p w:rsidR="00352CEE" w:rsidRDefault="00352CEE" w:rsidP="00352CEE">
                          <w:pPr>
                            <w:textDirection w:val="btLr"/>
                          </w:pPr>
                          <w:r>
                            <w:rPr>
                              <w:color w:val="000000"/>
                              <w:sz w:val="28"/>
                            </w:rPr>
                            <w:t>к</w:t>
                          </w:r>
                        </w:p>
                      </w:txbxContent>
                    </v:textbox>
                  </v:shape>
                  <v:shape id="Прямая со стрелкой 6" o:spid="_x0000_s1031" type="#_x0000_t32" style="position:absolute;left:20161;top:11014;width:21144;height:10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Ysdb4AAADaAAAADwAAAGRycy9kb3ducmV2LnhtbESPzQrCMBCE74LvEFbwpqkKItUoKghe&#10;PPhz8bY0a1NsNrWJtb69EQSPw8x8wyxWrS1FQ7UvHCsYDRMQxJnTBecKLufdYAbCB2SNpWNS8CYP&#10;q2W3s8BUuxcfqTmFXEQI+xQVmBCqVEqfGbLoh64ijt7N1RZDlHUudY2vCLelHCfJVFosOC4YrGhr&#10;KLufnlaBrbR9HJzR13sxKTe0v603SaNUv9eu5yACteEf/rX3WsEU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p9ix1vgAAANoAAAAPAAAAAAAAAAAAAAAAAKEC&#10;AABkcnMvZG93bnJldi54bWxQSwUGAAAAAAQABAD5AAAAjAMAAAAA&#10;" strokeweight="1.5pt"/>
                  <v:oval id="Овал 7" o:spid="_x0000_s1032" style="position:absolute;left:19670;top:10424;width:1179;height:9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tqkcUA&#10;AADaAAAADwAAAGRycy9kb3ducmV2LnhtbESPQWvCQBSE74X+h+UVeim6sYcaU1dRUZCCB9OKeHtk&#10;X5O02bdhdzXpv+8KgsdhZr5hpvPeNOJCzteWFYyGCQjiwuqaSwVfn5tBCsIHZI2NZVLwRx7ms8eH&#10;KWbadrynSx5KESHsM1RQhdBmUvqiIoN+aFvi6H1bZzBE6UqpHXYRbhr5miRv0mDNcaHCllYVFb/5&#10;2SjorP94WZdhckwnh90p/Vnm7rxU6vmpX7yDCNSHe/jW3moFY7heiT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2qRxQAAANoAAAAPAAAAAAAAAAAAAAAAAJgCAABkcnMv&#10;ZG93bnJldi54bWxQSwUGAAAAAAQABAD1AAAAigMAAAAA&#10;" fillcolor="#cfe2f3">
                    <v:stroke startarrowwidth="narrow" startarrowlength="short" endarrowwidth="narrow" endarrowlength="short"/>
                    <v:textbox style="mso-next-textbox:#Овал 7" inset="2.53958mm,2.53958mm,2.53958mm,2.53958mm">
                      <w:txbxContent>
                        <w:p w:rsidR="00352CEE" w:rsidRDefault="00352CEE" w:rsidP="00352CEE">
                          <w:pPr>
                            <w:jc w:val="center"/>
                            <w:textDirection w:val="btLr"/>
                          </w:pPr>
                        </w:p>
                      </w:txbxContent>
                    </v:textbox>
                  </v:oval>
                  <v:oval id="Овал 8" o:spid="_x0000_s1033" style="position:absolute;left:40126;top:21095;width:1179;height:9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T+48IA&#10;AADaAAAADwAAAGRycy9kb3ducmV2LnhtbERPz2vCMBS+D/Y/hDfwMjSdh1FrU5lDYQx2sCri7dG8&#10;td2al5JE2/33y0Hw+PH9zlej6cSVnG8tK3iZJSCIK6tbrhUc9ttpCsIHZI2dZVLwRx5WxeNDjpm2&#10;A+/oWoZaxBD2GSpoQugzKX3VkEE/sz1x5L6tMxgidLXUDocYbjo5T5JXabDl2NBgT+8NVb/lxSgY&#10;rP983tRhcUoXx69z+rMu3WWt1ORpfFuCCDSGu/jm/tAK4tZ4Jd4AW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hP7jwgAAANoAAAAPAAAAAAAAAAAAAAAAAJgCAABkcnMvZG93&#10;bnJldi54bWxQSwUGAAAAAAQABAD1AAAAhwMAAAAA&#10;" fillcolor="#cfe2f3">
                    <v:stroke startarrowwidth="narrow" startarrowlength="short" endarrowwidth="narrow" endarrowlength="short"/>
                    <v:textbox style="mso-next-textbox:#Овал 8" inset="2.53958mm,2.53958mm,2.53958mm,2.53958mm">
                      <w:txbxContent>
                        <w:p w:rsidR="00352CEE" w:rsidRDefault="00352CEE" w:rsidP="00352CEE">
                          <w:pPr>
                            <w:jc w:val="center"/>
                            <w:textDirection w:val="btLr"/>
                          </w:pPr>
                        </w:p>
                      </w:txbxContent>
                    </v:textbox>
                  </v:oval>
                  <v:shape id="Надпись 9" o:spid="_x0000_s1034" type="#_x0000_t202" style="position:absolute;left:16507;top:8441;width:4103;height:340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nBC8YA&#10;AADaAAAADwAAAGRycy9kb3ducmV2LnhtbESPQWsCMRSE7wX/Q3iFXkrNtgepW6MUoUUKIl1F2ttj&#10;83YT3bxsN6mu/nojFHocZr4ZZjLrXSMO1AXrWcHjMANBXHptuVawWb89PIMIEVlj45kUnCjAbDq4&#10;mWCu/ZE/6VDEWqQSDjkqMDG2uZShNOQwDH1LnLzKdw5jkl0tdYfHVO4a+ZRlI+nQclow2NLcULkv&#10;fp2C8fbrvvq25ly/r3ajalEs7c/HUqm72/71BUSkPv6H/+iFThxcr6QbIK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nBC8YAAADaAAAADwAAAAAAAAAAAAAAAACYAgAAZHJz&#10;L2Rvd25yZXYueG1sUEsFBgAAAAAEAAQA9QAAAIsDAAAAAA==&#10;" filled="f" stroked="f">
                    <v:textbox style="mso-next-textbox:#Надпись 9" inset="2.53958mm,2.53958mm,2.53958mm,2.53958mm">
                      <w:txbxContent>
                        <w:p w:rsidR="00352CEE" w:rsidRPr="00352CEE" w:rsidRDefault="00352CEE" w:rsidP="00352CEE">
                          <w:pPr>
                            <w:textDirection w:val="btLr"/>
                            <w:rPr>
                              <w:sz w:val="24"/>
                              <w:szCs w:val="24"/>
                            </w:rPr>
                          </w:pPr>
                          <w:r w:rsidRPr="00352CEE">
                            <w:rPr>
                              <w:color w:val="000000"/>
                              <w:sz w:val="24"/>
                              <w:szCs w:val="24"/>
                            </w:rPr>
                            <w:t>450</w:t>
                          </w:r>
                        </w:p>
                      </w:txbxContent>
                    </v:textbox>
                  </v:shape>
                  <v:shape id="Надпись 10" o:spid="_x0000_s1035" type="#_x0000_t202" style="position:absolute;left:38650;top:21095;width:11409;height:275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0/FMcA&#10;AADbAAAADwAAAGRycy9kb3ducmV2LnhtbESPQUsDMRCF70L/Q5iCF7FZPRRdmxYpVIpQxFWkvQ2b&#10;2U10M1k3sV399c5B8DbDe/PeN4vVGDp1pCH5yAauZgUo4jpaz62B15fN5Q2olJEtdpHJwDclWC0n&#10;ZwssbTzxMx2r3CoJ4VSiAZdzX2qdakcB0yz2xKI1cQiYZR1abQc8SXjo9HVRzHVAz9LgsKe1o/qj&#10;+goGbt/2F83Bu5/24el93myrnf983BlzPh3v70BlGvO/+e96awVf6OUXGUA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9PxTHAAAA2wAAAA8AAAAAAAAAAAAAAAAAmAIAAGRy&#10;cy9kb3ducmV2LnhtbFBLBQYAAAAABAAEAPUAAACMAwAAAAA=&#10;" filled="f" stroked="f">
                    <v:textbox style="mso-next-textbox:#Надпись 10" inset="2.53958mm,2.53958mm,2.53958mm,2.53958mm">
                      <w:txbxContent>
                        <w:p w:rsidR="00352CEE" w:rsidRPr="00352CEE" w:rsidRDefault="00352CEE" w:rsidP="00352CEE">
                          <w:pPr>
                            <w:textDirection w:val="btLr"/>
                            <w:rPr>
                              <w:sz w:val="24"/>
                              <w:szCs w:val="24"/>
                            </w:rPr>
                          </w:pPr>
                          <w:r w:rsidRPr="00352CEE">
                            <w:rPr>
                              <w:color w:val="000000"/>
                              <w:sz w:val="24"/>
                              <w:szCs w:val="24"/>
                            </w:rPr>
                            <w:t>900</w:t>
                          </w:r>
                        </w:p>
                      </w:txbxContent>
                    </v:textbox>
                  </v:shape>
                  <w10:wrap type="none"/>
                  <w10:anchorlock/>
                </v:group>
              </w:pict>
            </w:r>
          </w:p>
          <w:p w:rsidR="00352CEE" w:rsidRPr="00DD1177" w:rsidRDefault="00352CEE" w:rsidP="00DD1177">
            <w:pPr>
              <w:jc w:val="both"/>
              <w:rPr>
                <w:rFonts w:ascii="Times New Roman" w:hAnsi="Times New Roman" w:cs="Times New Roman"/>
                <w:sz w:val="24"/>
                <w:szCs w:val="24"/>
              </w:rPr>
            </w:pPr>
            <w:r w:rsidRPr="00DD1177">
              <w:rPr>
                <w:rFonts w:ascii="Times New Roman" w:hAnsi="Times New Roman" w:cs="Times New Roman"/>
                <w:sz w:val="24"/>
                <w:szCs w:val="24"/>
              </w:rPr>
              <w:t>(1 балл)</w:t>
            </w:r>
          </w:p>
          <w:p w:rsidR="00352CEE" w:rsidRPr="00DD1177" w:rsidRDefault="00352CEE" w:rsidP="00DD1177">
            <w:pPr>
              <w:pStyle w:val="2"/>
              <w:widowControl w:val="0"/>
              <w:ind w:left="0"/>
              <w:jc w:val="both"/>
              <w:rPr>
                <w:b w:val="0"/>
                <w:sz w:val="24"/>
                <w:szCs w:val="24"/>
              </w:rPr>
            </w:pPr>
            <w:r w:rsidRPr="00DD1177">
              <w:rPr>
                <w:sz w:val="24"/>
                <w:szCs w:val="24"/>
              </w:rPr>
              <w:t xml:space="preserve">2. </w:t>
            </w:r>
            <w:r w:rsidRPr="00DD1177">
              <w:rPr>
                <w:b w:val="0"/>
                <w:sz w:val="24"/>
                <w:szCs w:val="24"/>
              </w:rPr>
              <w:t xml:space="preserve">Максимально возможное количество помидор будет произведено, если </w:t>
            </w:r>
            <w:r w:rsidRPr="00DD1177">
              <w:rPr>
                <w:b w:val="0"/>
                <w:sz w:val="24"/>
                <w:szCs w:val="24"/>
                <w:lang w:val="en-US"/>
              </w:rPr>
              <w:t>y</w:t>
            </w:r>
            <w:r w:rsidRPr="00DD1177">
              <w:rPr>
                <w:b w:val="0"/>
                <w:sz w:val="24"/>
                <w:szCs w:val="24"/>
              </w:rPr>
              <w:t xml:space="preserve"> = 0:</w:t>
            </w:r>
          </w:p>
          <w:p w:rsidR="00352CEE" w:rsidRPr="00DD1177" w:rsidRDefault="00352CEE" w:rsidP="00DD1177">
            <w:pPr>
              <w:pStyle w:val="2"/>
              <w:widowControl w:val="0"/>
              <w:ind w:left="0"/>
              <w:jc w:val="both"/>
              <w:rPr>
                <w:b w:val="0"/>
                <w:sz w:val="24"/>
                <w:szCs w:val="24"/>
                <w:lang w:val="en-US"/>
              </w:rPr>
            </w:pPr>
            <w:r w:rsidRPr="00DD1177">
              <w:rPr>
                <w:b w:val="0"/>
                <w:sz w:val="24"/>
                <w:szCs w:val="24"/>
                <w:lang w:val="en-US"/>
              </w:rPr>
              <w:t>(900 - x) / 2 = 0</w:t>
            </w:r>
          </w:p>
          <w:p w:rsidR="00352CEE" w:rsidRPr="00DD1177" w:rsidRDefault="00352CEE" w:rsidP="00DD1177">
            <w:pPr>
              <w:pStyle w:val="2"/>
              <w:widowControl w:val="0"/>
              <w:ind w:left="0"/>
              <w:jc w:val="both"/>
              <w:rPr>
                <w:b w:val="0"/>
                <w:sz w:val="24"/>
                <w:szCs w:val="24"/>
                <w:lang w:val="en-US"/>
              </w:rPr>
            </w:pPr>
            <w:r w:rsidRPr="00DD1177">
              <w:rPr>
                <w:b w:val="0"/>
                <w:sz w:val="24"/>
                <w:szCs w:val="24"/>
                <w:lang w:val="en-US"/>
              </w:rPr>
              <w:t>900 – x = 0</w:t>
            </w:r>
          </w:p>
          <w:p w:rsidR="00352CEE" w:rsidRPr="00DD1177" w:rsidRDefault="00352CEE" w:rsidP="00DD1177">
            <w:pPr>
              <w:pStyle w:val="2"/>
              <w:widowControl w:val="0"/>
              <w:ind w:left="0"/>
              <w:jc w:val="both"/>
              <w:rPr>
                <w:bCs/>
                <w:sz w:val="24"/>
                <w:szCs w:val="24"/>
              </w:rPr>
            </w:pPr>
            <w:r w:rsidRPr="00DD1177">
              <w:rPr>
                <w:bCs/>
                <w:sz w:val="24"/>
                <w:szCs w:val="24"/>
                <w:lang w:val="en-US"/>
              </w:rPr>
              <w:t>x</w:t>
            </w:r>
            <w:r w:rsidRPr="00DD1177">
              <w:rPr>
                <w:bCs/>
                <w:sz w:val="24"/>
                <w:szCs w:val="24"/>
              </w:rPr>
              <w:t xml:space="preserve"> = 900 т. (2 балла)</w:t>
            </w:r>
          </w:p>
          <w:p w:rsidR="00352CEE" w:rsidRPr="00DD1177" w:rsidRDefault="00352CEE" w:rsidP="00DD1177">
            <w:pPr>
              <w:pStyle w:val="2"/>
              <w:widowControl w:val="0"/>
              <w:ind w:left="0"/>
              <w:jc w:val="both"/>
              <w:rPr>
                <w:b w:val="0"/>
                <w:sz w:val="24"/>
                <w:szCs w:val="24"/>
              </w:rPr>
            </w:pPr>
            <w:r w:rsidRPr="00AC7D0A">
              <w:rPr>
                <w:sz w:val="24"/>
                <w:szCs w:val="24"/>
              </w:rPr>
              <w:t>3.</w:t>
            </w:r>
            <w:r w:rsidRPr="00DD1177">
              <w:rPr>
                <w:b w:val="0"/>
                <w:sz w:val="24"/>
                <w:szCs w:val="24"/>
              </w:rPr>
              <w:t xml:space="preserve"> Максимально возможное количество картофеля будет произведено, если </w:t>
            </w:r>
            <w:r w:rsidRPr="00DD1177">
              <w:rPr>
                <w:b w:val="0"/>
                <w:sz w:val="24"/>
                <w:szCs w:val="24"/>
                <w:lang w:val="en-US"/>
              </w:rPr>
              <w:t>x</w:t>
            </w:r>
            <w:r w:rsidRPr="00DD1177">
              <w:rPr>
                <w:b w:val="0"/>
                <w:sz w:val="24"/>
                <w:szCs w:val="24"/>
              </w:rPr>
              <w:t xml:space="preserve"> = 0:</w:t>
            </w:r>
          </w:p>
          <w:p w:rsidR="00352CEE" w:rsidRPr="00DD1177" w:rsidRDefault="00352CEE" w:rsidP="00DD1177">
            <w:pPr>
              <w:pStyle w:val="2"/>
              <w:widowControl w:val="0"/>
              <w:ind w:left="0"/>
              <w:jc w:val="both"/>
              <w:rPr>
                <w:b w:val="0"/>
                <w:sz w:val="24"/>
                <w:szCs w:val="24"/>
              </w:rPr>
            </w:pPr>
            <w:r w:rsidRPr="00DD1177">
              <w:rPr>
                <w:b w:val="0"/>
                <w:sz w:val="24"/>
                <w:szCs w:val="24"/>
                <w:lang w:val="en-US"/>
              </w:rPr>
              <w:t>(900 – 0) / 2 = y</w:t>
            </w:r>
          </w:p>
          <w:p w:rsidR="00352CEE" w:rsidRPr="00DD1177" w:rsidRDefault="00352CEE" w:rsidP="00DD1177">
            <w:pPr>
              <w:pStyle w:val="2"/>
              <w:widowControl w:val="0"/>
              <w:ind w:left="0"/>
              <w:jc w:val="both"/>
              <w:rPr>
                <w:bCs/>
                <w:sz w:val="24"/>
                <w:szCs w:val="24"/>
              </w:rPr>
            </w:pPr>
            <w:r w:rsidRPr="00DD1177">
              <w:rPr>
                <w:bCs/>
                <w:sz w:val="24"/>
                <w:szCs w:val="24"/>
                <w:lang w:val="en-US"/>
              </w:rPr>
              <w:t>y = 450</w:t>
            </w:r>
            <w:r w:rsidRPr="00DD1177">
              <w:rPr>
                <w:bCs/>
                <w:sz w:val="24"/>
                <w:szCs w:val="24"/>
              </w:rPr>
              <w:t xml:space="preserve"> т. (2 балла)</w:t>
            </w:r>
          </w:p>
          <w:p w:rsidR="00352CEE" w:rsidRPr="00DD1177" w:rsidRDefault="00352CEE" w:rsidP="00DD1177">
            <w:pPr>
              <w:pStyle w:val="2"/>
              <w:widowControl w:val="0"/>
              <w:ind w:left="0"/>
              <w:jc w:val="both"/>
              <w:rPr>
                <w:b w:val="0"/>
                <w:sz w:val="24"/>
                <w:szCs w:val="24"/>
              </w:rPr>
            </w:pPr>
            <w:r w:rsidRPr="00AC7D0A">
              <w:rPr>
                <w:sz w:val="24"/>
                <w:szCs w:val="24"/>
              </w:rPr>
              <w:t>4.</w:t>
            </w:r>
            <w:r w:rsidRPr="00DD1177">
              <w:rPr>
                <w:b w:val="0"/>
                <w:sz w:val="24"/>
                <w:szCs w:val="24"/>
              </w:rPr>
              <w:t xml:space="preserve"> Альтернативная стоимость 1 картофеля: 1 к = 1/450 * 900 = 2 </w:t>
            </w:r>
            <w:proofErr w:type="spellStart"/>
            <w:proofErr w:type="gramStart"/>
            <w:r w:rsidRPr="00DD1177">
              <w:rPr>
                <w:b w:val="0"/>
                <w:sz w:val="24"/>
                <w:szCs w:val="24"/>
              </w:rPr>
              <w:t>п</w:t>
            </w:r>
            <w:proofErr w:type="spellEnd"/>
            <w:proofErr w:type="gramEnd"/>
            <w:r w:rsidRPr="00DD1177">
              <w:rPr>
                <w:b w:val="0"/>
                <w:sz w:val="24"/>
                <w:szCs w:val="24"/>
              </w:rPr>
              <w:t xml:space="preserve"> (2 балла)</w:t>
            </w:r>
          </w:p>
          <w:p w:rsidR="00352CEE" w:rsidRPr="00DD1177" w:rsidRDefault="00352CEE" w:rsidP="00DD1177">
            <w:pPr>
              <w:pStyle w:val="2"/>
              <w:widowControl w:val="0"/>
              <w:ind w:left="0"/>
              <w:jc w:val="both"/>
              <w:rPr>
                <w:b w:val="0"/>
                <w:sz w:val="24"/>
                <w:szCs w:val="24"/>
              </w:rPr>
            </w:pPr>
            <w:r w:rsidRPr="00DD1177">
              <w:rPr>
                <w:b w:val="0"/>
                <w:sz w:val="24"/>
                <w:szCs w:val="24"/>
              </w:rPr>
              <w:t xml:space="preserve">Альтернативная стоимость 1 помидора: 1 </w:t>
            </w:r>
            <w:proofErr w:type="spellStart"/>
            <w:proofErr w:type="gramStart"/>
            <w:r w:rsidRPr="00DD1177">
              <w:rPr>
                <w:b w:val="0"/>
                <w:sz w:val="24"/>
                <w:szCs w:val="24"/>
              </w:rPr>
              <w:t>п</w:t>
            </w:r>
            <w:proofErr w:type="spellEnd"/>
            <w:proofErr w:type="gramEnd"/>
            <w:r w:rsidRPr="00DD1177">
              <w:rPr>
                <w:b w:val="0"/>
                <w:sz w:val="24"/>
                <w:szCs w:val="24"/>
              </w:rPr>
              <w:t xml:space="preserve"> = 1/900 * 450 = ½ к (2 балла)</w:t>
            </w:r>
          </w:p>
          <w:p w:rsidR="00352CEE" w:rsidRDefault="00352CE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300 * ½ = </w:t>
            </w:r>
            <w:r w:rsidRPr="00DD1177">
              <w:rPr>
                <w:rFonts w:ascii="Times New Roman" w:hAnsi="Times New Roman" w:cs="Times New Roman"/>
                <w:bCs/>
                <w:sz w:val="24"/>
                <w:szCs w:val="24"/>
              </w:rPr>
              <w:t>150 т. (1 балл)</w:t>
            </w:r>
            <w:r w:rsidRPr="00DD1177">
              <w:rPr>
                <w:rFonts w:ascii="Times New Roman" w:hAnsi="Times New Roman" w:cs="Times New Roman"/>
                <w:sz w:val="24"/>
                <w:szCs w:val="24"/>
              </w:rPr>
              <w:t xml:space="preserve"> – от такого количества картофеля агроному следует отказаться для производства 300 т. помидоров</w:t>
            </w:r>
          </w:p>
          <w:p w:rsidR="00A75BC9" w:rsidRDefault="00A75BC9" w:rsidP="00DD1177">
            <w:pPr>
              <w:jc w:val="both"/>
              <w:rPr>
                <w:rFonts w:ascii="Times New Roman" w:hAnsi="Times New Roman" w:cs="Times New Roman"/>
                <w:sz w:val="24"/>
                <w:szCs w:val="24"/>
              </w:rPr>
            </w:pPr>
          </w:p>
          <w:p w:rsidR="00A75BC9" w:rsidRDefault="00A75BC9" w:rsidP="00A75BC9">
            <w:pPr>
              <w:pStyle w:val="a4"/>
              <w:jc w:val="both"/>
              <w:rPr>
                <w:rFonts w:cs="Times New Roman"/>
                <w:b/>
                <w:sz w:val="24"/>
                <w:szCs w:val="24"/>
              </w:rPr>
            </w:pPr>
            <w:r w:rsidRPr="00AC7D0A">
              <w:rPr>
                <w:rFonts w:cs="Times New Roman"/>
                <w:b/>
                <w:sz w:val="24"/>
                <w:szCs w:val="24"/>
              </w:rPr>
              <w:t xml:space="preserve">Всего за задачу: </w:t>
            </w:r>
            <w:r>
              <w:rPr>
                <w:rFonts w:cs="Times New Roman"/>
                <w:b/>
                <w:sz w:val="24"/>
                <w:szCs w:val="24"/>
              </w:rPr>
              <w:t>10</w:t>
            </w:r>
            <w:r w:rsidRPr="00AC7D0A">
              <w:rPr>
                <w:rFonts w:cs="Times New Roman"/>
                <w:b/>
                <w:sz w:val="24"/>
                <w:szCs w:val="24"/>
              </w:rPr>
              <w:t xml:space="preserve"> баллов</w:t>
            </w:r>
            <w:r w:rsidR="000B0FBE">
              <w:rPr>
                <w:rFonts w:cs="Times New Roman"/>
                <w:b/>
                <w:sz w:val="24"/>
                <w:szCs w:val="24"/>
              </w:rPr>
              <w:t>.</w:t>
            </w:r>
          </w:p>
          <w:p w:rsidR="00A75BC9" w:rsidRPr="00DD1177" w:rsidRDefault="00A75BC9" w:rsidP="00DD1177">
            <w:pPr>
              <w:jc w:val="both"/>
              <w:rPr>
                <w:rFonts w:ascii="Times New Roman" w:hAnsi="Times New Roman" w:cs="Times New Roman"/>
                <w:sz w:val="24"/>
                <w:szCs w:val="24"/>
              </w:rPr>
            </w:pPr>
          </w:p>
        </w:tc>
      </w:tr>
      <w:tr w:rsidR="00BB30BE" w:rsidRPr="00DD1177" w:rsidTr="00B2078B">
        <w:trPr>
          <w:trHeight w:val="15016"/>
        </w:trPr>
        <w:tc>
          <w:tcPr>
            <w:tcW w:w="8222" w:type="dxa"/>
            <w:gridSpan w:val="5"/>
          </w:tcPr>
          <w:p w:rsidR="00BB30BE" w:rsidRPr="00AE2FF2" w:rsidRDefault="00AE2FF2" w:rsidP="00DD1177">
            <w:pPr>
              <w:jc w:val="both"/>
              <w:rPr>
                <w:rFonts w:ascii="Times New Roman" w:hAnsi="Times New Roman" w:cs="Times New Roman"/>
                <w:b/>
                <w:sz w:val="24"/>
                <w:szCs w:val="24"/>
              </w:rPr>
            </w:pPr>
            <w:r w:rsidRPr="00AC7D0A">
              <w:rPr>
                <w:rFonts w:ascii="Times New Roman" w:hAnsi="Times New Roman" w:cs="Times New Roman"/>
                <w:b/>
                <w:sz w:val="24"/>
                <w:szCs w:val="24"/>
                <w:highlight w:val="yellow"/>
                <w:lang w:val="en-US"/>
              </w:rPr>
              <w:lastRenderedPageBreak/>
              <w:t xml:space="preserve">VI. </w:t>
            </w:r>
            <w:r w:rsidR="00BB30BE" w:rsidRPr="00AC7D0A">
              <w:rPr>
                <w:rFonts w:ascii="Times New Roman" w:hAnsi="Times New Roman" w:cs="Times New Roman"/>
                <w:b/>
                <w:sz w:val="24"/>
                <w:szCs w:val="24"/>
                <w:highlight w:val="yellow"/>
              </w:rPr>
              <w:t>Ознакомьтесь с представленными материалами и выполните предложенные задания.</w:t>
            </w:r>
          </w:p>
          <w:tbl>
            <w:tblPr>
              <w:tblStyle w:val="a3"/>
              <w:tblpPr w:leftFromText="180" w:rightFromText="180" w:vertAnchor="page" w:horzAnchor="margin" w:tblpY="778"/>
              <w:tblOverlap w:val="never"/>
              <w:tblW w:w="7792" w:type="dxa"/>
              <w:tblLayout w:type="fixed"/>
              <w:tblLook w:val="04A0"/>
            </w:tblPr>
            <w:tblGrid>
              <w:gridCol w:w="4106"/>
              <w:gridCol w:w="3686"/>
            </w:tblGrid>
            <w:tr w:rsidR="00AE2FF2" w:rsidRPr="00DD1177" w:rsidTr="00A75BC9">
              <w:trPr>
                <w:trHeight w:val="342"/>
              </w:trPr>
              <w:tc>
                <w:tcPr>
                  <w:tcW w:w="410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sz w:val="24"/>
                      <w:szCs w:val="24"/>
                    </w:rPr>
                    <w:t>А</w:t>
                  </w:r>
                </w:p>
              </w:tc>
              <w:tc>
                <w:tcPr>
                  <w:tcW w:w="368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sz w:val="24"/>
                      <w:szCs w:val="24"/>
                    </w:rPr>
                    <w:t>Б</w:t>
                  </w:r>
                </w:p>
              </w:tc>
            </w:tr>
            <w:tr w:rsidR="00AE2FF2" w:rsidRPr="00DD1177" w:rsidTr="00A75BC9">
              <w:trPr>
                <w:trHeight w:val="2360"/>
              </w:trPr>
              <w:tc>
                <w:tcPr>
                  <w:tcW w:w="410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2305050" cy="1297283"/>
                        <wp:effectExtent l="0" t="0" r="0" b="0"/>
                        <wp:docPr id="5149366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936642" name="Рисунок 514936642"/>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33283" cy="1313173"/>
                                </a:xfrm>
                                <a:prstGeom prst="rect">
                                  <a:avLst/>
                                </a:prstGeom>
                              </pic:spPr>
                            </pic:pic>
                          </a:graphicData>
                        </a:graphic>
                      </wp:inline>
                    </w:drawing>
                  </w:r>
                </w:p>
              </w:tc>
              <w:tc>
                <w:tcPr>
                  <w:tcW w:w="368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2181225" cy="1286582"/>
                        <wp:effectExtent l="0" t="0" r="0" b="8890"/>
                        <wp:docPr id="105947786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77866" name="Рисунок 1059477866"/>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99648" cy="1297449"/>
                                </a:xfrm>
                                <a:prstGeom prst="rect">
                                  <a:avLst/>
                                </a:prstGeom>
                              </pic:spPr>
                            </pic:pic>
                          </a:graphicData>
                        </a:graphic>
                      </wp:inline>
                    </w:drawing>
                  </w:r>
                </w:p>
              </w:tc>
            </w:tr>
            <w:tr w:rsidR="00AE2FF2" w:rsidRPr="00DD1177" w:rsidTr="00A75BC9">
              <w:trPr>
                <w:trHeight w:val="342"/>
              </w:trPr>
              <w:tc>
                <w:tcPr>
                  <w:tcW w:w="4106" w:type="dxa"/>
                </w:tcPr>
                <w:p w:rsidR="00AE2FF2" w:rsidRPr="00863FB6" w:rsidRDefault="00AE2FF2" w:rsidP="00863FB6">
                  <w:pPr>
                    <w:jc w:val="center"/>
                    <w:rPr>
                      <w:rFonts w:ascii="Times New Roman" w:hAnsi="Times New Roman" w:cs="Times New Roman"/>
                      <w:b/>
                      <w:bCs/>
                      <w:sz w:val="24"/>
                      <w:szCs w:val="24"/>
                    </w:rPr>
                  </w:pPr>
                  <w:r w:rsidRPr="00863FB6">
                    <w:rPr>
                      <w:rFonts w:ascii="Times New Roman" w:hAnsi="Times New Roman" w:cs="Times New Roman"/>
                      <w:b/>
                      <w:bCs/>
                      <w:sz w:val="24"/>
                      <w:szCs w:val="24"/>
                    </w:rPr>
                    <w:t>В</w:t>
                  </w:r>
                </w:p>
              </w:tc>
              <w:tc>
                <w:tcPr>
                  <w:tcW w:w="368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sz w:val="24"/>
                      <w:szCs w:val="24"/>
                    </w:rPr>
                    <w:t>Г</w:t>
                  </w:r>
                </w:p>
              </w:tc>
            </w:tr>
            <w:tr w:rsidR="00AE2FF2" w:rsidRPr="00DD1177" w:rsidTr="00A75BC9">
              <w:trPr>
                <w:trHeight w:val="353"/>
              </w:trPr>
              <w:tc>
                <w:tcPr>
                  <w:tcW w:w="410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2428875" cy="1792481"/>
                        <wp:effectExtent l="0" t="0" r="0" b="0"/>
                        <wp:docPr id="199545496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454963" name="Рисунок 1995454963"/>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48072" cy="1806648"/>
                                </a:xfrm>
                                <a:prstGeom prst="rect">
                                  <a:avLst/>
                                </a:prstGeom>
                              </pic:spPr>
                            </pic:pic>
                          </a:graphicData>
                        </a:graphic>
                      </wp:inline>
                    </w:drawing>
                  </w:r>
                </w:p>
              </w:tc>
              <w:tc>
                <w:tcPr>
                  <w:tcW w:w="3686" w:type="dxa"/>
                </w:tcPr>
                <w:p w:rsidR="00AE2FF2" w:rsidRPr="00DD1177" w:rsidRDefault="00AE2FF2" w:rsidP="00863FB6">
                  <w:pPr>
                    <w:pStyle w:val="a6"/>
                    <w:ind w:left="0"/>
                    <w:jc w:val="center"/>
                    <w:rPr>
                      <w:rFonts w:ascii="Times New Roman" w:hAnsi="Times New Roman" w:cs="Times New Roman"/>
                      <w:b/>
                      <w:bCs/>
                      <w:noProof/>
                      <w:sz w:val="24"/>
                      <w:szCs w:val="24"/>
                    </w:rPr>
                  </w:pPr>
                </w:p>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1438275" cy="2053872"/>
                        <wp:effectExtent l="0" t="0" r="0" b="3810"/>
                        <wp:docPr id="58226007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60070" name="Рисунок 582260070"/>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48101" cy="2067903"/>
                                </a:xfrm>
                                <a:prstGeom prst="rect">
                                  <a:avLst/>
                                </a:prstGeom>
                              </pic:spPr>
                            </pic:pic>
                          </a:graphicData>
                        </a:graphic>
                      </wp:inline>
                    </w:drawing>
                  </w:r>
                </w:p>
              </w:tc>
            </w:tr>
            <w:tr w:rsidR="00AE2FF2" w:rsidRPr="00DD1177" w:rsidTr="00A75BC9">
              <w:trPr>
                <w:trHeight w:val="342"/>
              </w:trPr>
              <w:tc>
                <w:tcPr>
                  <w:tcW w:w="410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sz w:val="24"/>
                      <w:szCs w:val="24"/>
                    </w:rPr>
                    <w:t>Д</w:t>
                  </w:r>
                </w:p>
              </w:tc>
              <w:tc>
                <w:tcPr>
                  <w:tcW w:w="368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sz w:val="24"/>
                      <w:szCs w:val="24"/>
                    </w:rPr>
                    <w:t>Е</w:t>
                  </w:r>
                </w:p>
              </w:tc>
            </w:tr>
            <w:tr w:rsidR="00AE2FF2" w:rsidRPr="00DD1177" w:rsidTr="00A75BC9">
              <w:trPr>
                <w:trHeight w:val="342"/>
              </w:trPr>
              <w:tc>
                <w:tcPr>
                  <w:tcW w:w="4106" w:type="dxa"/>
                </w:tcPr>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1448818" cy="1809750"/>
                        <wp:effectExtent l="0" t="0" r="0" b="0"/>
                        <wp:docPr id="7269540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95400" name="Рисунок 72695400"/>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72517" cy="1839353"/>
                                </a:xfrm>
                                <a:prstGeom prst="rect">
                                  <a:avLst/>
                                </a:prstGeom>
                              </pic:spPr>
                            </pic:pic>
                          </a:graphicData>
                        </a:graphic>
                      </wp:inline>
                    </w:drawing>
                  </w:r>
                </w:p>
              </w:tc>
              <w:tc>
                <w:tcPr>
                  <w:tcW w:w="3686" w:type="dxa"/>
                </w:tcPr>
                <w:p w:rsidR="00AE2FF2" w:rsidRPr="00DD1177" w:rsidRDefault="00AE2FF2" w:rsidP="00863FB6">
                  <w:pPr>
                    <w:pStyle w:val="a6"/>
                    <w:ind w:left="0"/>
                    <w:jc w:val="center"/>
                    <w:rPr>
                      <w:rFonts w:ascii="Times New Roman" w:hAnsi="Times New Roman" w:cs="Times New Roman"/>
                      <w:b/>
                      <w:bCs/>
                      <w:sz w:val="24"/>
                      <w:szCs w:val="24"/>
                    </w:rPr>
                  </w:pPr>
                </w:p>
                <w:p w:rsidR="00AE2FF2" w:rsidRPr="00DD1177" w:rsidRDefault="00AE2FF2" w:rsidP="00863FB6">
                  <w:pPr>
                    <w:pStyle w:val="a6"/>
                    <w:ind w:left="0"/>
                    <w:jc w:val="center"/>
                    <w:rPr>
                      <w:rFonts w:ascii="Times New Roman" w:hAnsi="Times New Roman" w:cs="Times New Roman"/>
                      <w:b/>
                      <w:bCs/>
                      <w:sz w:val="24"/>
                      <w:szCs w:val="24"/>
                    </w:rPr>
                  </w:pPr>
                  <w:r w:rsidRPr="00DD1177">
                    <w:rPr>
                      <w:rFonts w:ascii="Times New Roman" w:hAnsi="Times New Roman" w:cs="Times New Roman"/>
                      <w:b/>
                      <w:bCs/>
                      <w:noProof/>
                      <w:sz w:val="24"/>
                      <w:szCs w:val="24"/>
                      <w:lang w:eastAsia="ru-RU"/>
                    </w:rPr>
                    <w:drawing>
                      <wp:inline distT="0" distB="0" distL="0" distR="0">
                        <wp:extent cx="1704975" cy="1687532"/>
                        <wp:effectExtent l="0" t="0" r="0" b="8255"/>
                        <wp:docPr id="1042867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6713" name="Рисунок 104286713"/>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14385" cy="1696846"/>
                                </a:xfrm>
                                <a:prstGeom prst="rect">
                                  <a:avLst/>
                                </a:prstGeom>
                              </pic:spPr>
                            </pic:pic>
                          </a:graphicData>
                        </a:graphic>
                      </wp:inline>
                    </w:drawing>
                  </w:r>
                </w:p>
              </w:tc>
            </w:tr>
          </w:tbl>
          <w:p w:rsidR="00BB30BE" w:rsidRPr="00DD1177" w:rsidRDefault="00BB30BE" w:rsidP="00DD1177">
            <w:pPr>
              <w:jc w:val="both"/>
              <w:rPr>
                <w:rFonts w:ascii="Times New Roman" w:hAnsi="Times New Roman" w:cs="Times New Roman"/>
                <w:sz w:val="24"/>
                <w:szCs w:val="24"/>
              </w:rPr>
            </w:pP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1. Распределите изображения по 2 группам так, чтобы в каждой группе количество изображений было равным.</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2. Запишите обоснование для каждой группы.</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3. Дайте определение тем понятиям, которые послужили основанием для классификации.</w:t>
            </w:r>
          </w:p>
        </w:tc>
        <w:tc>
          <w:tcPr>
            <w:tcW w:w="2835" w:type="dxa"/>
            <w:gridSpan w:val="2"/>
          </w:tcPr>
          <w:p w:rsidR="00863FB6" w:rsidRDefault="00863FB6" w:rsidP="00DD1177">
            <w:pPr>
              <w:jc w:val="both"/>
              <w:rPr>
                <w:rFonts w:ascii="Times New Roman" w:hAnsi="Times New Roman" w:cs="Times New Roman"/>
                <w:sz w:val="24"/>
                <w:szCs w:val="24"/>
              </w:rPr>
            </w:pPr>
          </w:p>
          <w:p w:rsidR="00863FB6" w:rsidRDefault="00863FB6" w:rsidP="00DD1177">
            <w:pPr>
              <w:jc w:val="both"/>
              <w:rPr>
                <w:rFonts w:ascii="Times New Roman" w:hAnsi="Times New Roman" w:cs="Times New Roman"/>
                <w:sz w:val="24"/>
                <w:szCs w:val="24"/>
              </w:rPr>
            </w:pP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1. </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А Г Д (1 балл) </w:t>
            </w:r>
          </w:p>
          <w:p w:rsidR="00BB30BE" w:rsidRPr="00DD1177" w:rsidRDefault="00BB30BE" w:rsidP="00DD1177">
            <w:pPr>
              <w:jc w:val="both"/>
              <w:rPr>
                <w:rFonts w:ascii="Times New Roman" w:hAnsi="Times New Roman" w:cs="Times New Roman"/>
                <w:sz w:val="24"/>
                <w:szCs w:val="24"/>
              </w:rPr>
            </w:pPr>
            <w:proofErr w:type="gramStart"/>
            <w:r w:rsidRPr="00DD1177">
              <w:rPr>
                <w:rFonts w:ascii="Times New Roman" w:hAnsi="Times New Roman" w:cs="Times New Roman"/>
                <w:sz w:val="24"/>
                <w:szCs w:val="24"/>
              </w:rPr>
              <w:t>Б</w:t>
            </w:r>
            <w:proofErr w:type="gramEnd"/>
            <w:r w:rsidRPr="00DD1177">
              <w:rPr>
                <w:rFonts w:ascii="Times New Roman" w:hAnsi="Times New Roman" w:cs="Times New Roman"/>
                <w:sz w:val="24"/>
                <w:szCs w:val="24"/>
              </w:rPr>
              <w:t xml:space="preserve"> В Е (1 балл)</w:t>
            </w:r>
          </w:p>
          <w:p w:rsidR="00BB30BE" w:rsidRPr="00DD1177" w:rsidRDefault="00BB30BE" w:rsidP="00DD1177">
            <w:pPr>
              <w:jc w:val="both"/>
              <w:rPr>
                <w:rFonts w:ascii="Times New Roman" w:hAnsi="Times New Roman" w:cs="Times New Roman"/>
                <w:sz w:val="24"/>
                <w:szCs w:val="24"/>
                <w:lang w:val="en-US"/>
              </w:rPr>
            </w:pP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2. </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1 группа – урбанизация (2 балла)</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2 группа – </w:t>
            </w:r>
            <w:proofErr w:type="spellStart"/>
            <w:r w:rsidRPr="00DD1177">
              <w:rPr>
                <w:rFonts w:ascii="Times New Roman" w:hAnsi="Times New Roman" w:cs="Times New Roman"/>
                <w:sz w:val="24"/>
                <w:szCs w:val="24"/>
              </w:rPr>
              <w:t>рурализация</w:t>
            </w:r>
            <w:proofErr w:type="spellEnd"/>
            <w:r w:rsidRPr="00DD1177">
              <w:rPr>
                <w:rFonts w:ascii="Times New Roman" w:hAnsi="Times New Roman" w:cs="Times New Roman"/>
                <w:sz w:val="24"/>
                <w:szCs w:val="24"/>
              </w:rPr>
              <w:t xml:space="preserve"> (2 балла)</w:t>
            </w:r>
          </w:p>
          <w:p w:rsidR="00BB30BE" w:rsidRPr="00DD1177" w:rsidRDefault="00BB30BE" w:rsidP="00DD1177">
            <w:pPr>
              <w:jc w:val="both"/>
              <w:rPr>
                <w:rFonts w:ascii="Times New Roman" w:hAnsi="Times New Roman" w:cs="Times New Roman"/>
                <w:sz w:val="24"/>
                <w:szCs w:val="24"/>
              </w:rPr>
            </w:pP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 xml:space="preserve">3. </w:t>
            </w:r>
          </w:p>
          <w:p w:rsidR="00BB30BE" w:rsidRPr="00DD1177" w:rsidRDefault="00BB30BE" w:rsidP="00DD1177">
            <w:pPr>
              <w:jc w:val="both"/>
              <w:rPr>
                <w:rFonts w:ascii="Times New Roman" w:hAnsi="Times New Roman" w:cs="Times New Roman"/>
                <w:sz w:val="24"/>
                <w:szCs w:val="24"/>
              </w:rPr>
            </w:pPr>
            <w:r w:rsidRPr="00DD1177">
              <w:rPr>
                <w:rFonts w:ascii="Times New Roman" w:hAnsi="Times New Roman" w:cs="Times New Roman"/>
                <w:sz w:val="24"/>
                <w:szCs w:val="24"/>
              </w:rPr>
              <w:t>Урбанизация – рост городов и их значения в жизни общества (2 балла за любое релевантное определение)</w:t>
            </w:r>
          </w:p>
          <w:p w:rsidR="00BB30BE" w:rsidRPr="00DD1177" w:rsidRDefault="00BB30BE" w:rsidP="00DD1177">
            <w:pPr>
              <w:jc w:val="both"/>
              <w:rPr>
                <w:rFonts w:ascii="Times New Roman" w:hAnsi="Times New Roman" w:cs="Times New Roman"/>
                <w:sz w:val="24"/>
                <w:szCs w:val="24"/>
              </w:rPr>
            </w:pPr>
          </w:p>
          <w:p w:rsidR="00BB30BE" w:rsidRPr="00DD1177" w:rsidRDefault="00BB30BE" w:rsidP="00DD1177">
            <w:pPr>
              <w:jc w:val="both"/>
              <w:rPr>
                <w:rFonts w:ascii="Times New Roman" w:hAnsi="Times New Roman" w:cs="Times New Roman"/>
                <w:sz w:val="24"/>
                <w:szCs w:val="24"/>
              </w:rPr>
            </w:pPr>
            <w:proofErr w:type="spellStart"/>
            <w:r w:rsidRPr="00DD1177">
              <w:rPr>
                <w:rFonts w:ascii="Times New Roman" w:hAnsi="Times New Roman" w:cs="Times New Roman"/>
                <w:sz w:val="24"/>
                <w:szCs w:val="24"/>
              </w:rPr>
              <w:t>Рурализация</w:t>
            </w:r>
            <w:proofErr w:type="spellEnd"/>
            <w:r w:rsidRPr="00DD1177">
              <w:rPr>
                <w:rFonts w:ascii="Times New Roman" w:hAnsi="Times New Roman" w:cs="Times New Roman"/>
                <w:sz w:val="24"/>
                <w:szCs w:val="24"/>
              </w:rPr>
              <w:t xml:space="preserve"> – </w:t>
            </w:r>
            <w:proofErr w:type="spellStart"/>
            <w:r w:rsidRPr="00DD1177">
              <w:rPr>
                <w:rFonts w:ascii="Times New Roman" w:hAnsi="Times New Roman" w:cs="Times New Roman"/>
                <w:sz w:val="24"/>
                <w:szCs w:val="24"/>
              </w:rPr>
              <w:t>реосвоение</w:t>
            </w:r>
            <w:proofErr w:type="spellEnd"/>
            <w:r w:rsidRPr="00DD1177">
              <w:rPr>
                <w:rFonts w:ascii="Times New Roman" w:hAnsi="Times New Roman" w:cs="Times New Roman"/>
                <w:sz w:val="24"/>
                <w:szCs w:val="24"/>
              </w:rPr>
              <w:t xml:space="preserve"> сельской местности (2 балла за любое релевантное определение)</w:t>
            </w:r>
          </w:p>
          <w:p w:rsidR="00BB30BE" w:rsidRPr="00DD1177" w:rsidRDefault="00BB30BE" w:rsidP="00DD1177">
            <w:pPr>
              <w:jc w:val="both"/>
              <w:rPr>
                <w:rFonts w:ascii="Times New Roman" w:hAnsi="Times New Roman" w:cs="Times New Roman"/>
                <w:sz w:val="24"/>
                <w:szCs w:val="24"/>
              </w:rPr>
            </w:pPr>
          </w:p>
          <w:p w:rsidR="00BB30BE" w:rsidRPr="00863FB6" w:rsidRDefault="00BB30BE" w:rsidP="00DD1177">
            <w:pPr>
              <w:jc w:val="both"/>
              <w:rPr>
                <w:rFonts w:ascii="Times New Roman" w:hAnsi="Times New Roman" w:cs="Times New Roman"/>
                <w:b/>
                <w:sz w:val="24"/>
                <w:szCs w:val="24"/>
              </w:rPr>
            </w:pPr>
            <w:r w:rsidRPr="00863FB6">
              <w:rPr>
                <w:rFonts w:ascii="Times New Roman" w:hAnsi="Times New Roman" w:cs="Times New Roman"/>
                <w:b/>
                <w:sz w:val="24"/>
                <w:szCs w:val="24"/>
              </w:rPr>
              <w:t>Всего: 10 баллов</w:t>
            </w:r>
          </w:p>
        </w:tc>
      </w:tr>
      <w:tr w:rsidR="00BB30BE" w:rsidRPr="00DD1177" w:rsidTr="00B2078B">
        <w:tc>
          <w:tcPr>
            <w:tcW w:w="8222" w:type="dxa"/>
            <w:gridSpan w:val="5"/>
          </w:tcPr>
          <w:p w:rsidR="00BB30BE" w:rsidRPr="00DD1177" w:rsidRDefault="00AE2FF2" w:rsidP="00DD1177">
            <w:pPr>
              <w:jc w:val="both"/>
              <w:rPr>
                <w:rFonts w:ascii="Times New Roman" w:hAnsi="Times New Roman" w:cs="Times New Roman"/>
                <w:b/>
                <w:sz w:val="24"/>
                <w:szCs w:val="24"/>
              </w:rPr>
            </w:pPr>
            <w:r w:rsidRPr="00863FB6">
              <w:rPr>
                <w:rFonts w:ascii="Times New Roman" w:hAnsi="Times New Roman" w:cs="Times New Roman"/>
                <w:b/>
                <w:sz w:val="24"/>
                <w:szCs w:val="24"/>
                <w:highlight w:val="yellow"/>
                <w:lang w:val="en-US"/>
              </w:rPr>
              <w:lastRenderedPageBreak/>
              <w:t xml:space="preserve">VII. </w:t>
            </w:r>
            <w:r w:rsidR="00BB30BE" w:rsidRPr="00863FB6">
              <w:rPr>
                <w:rFonts w:ascii="Times New Roman" w:hAnsi="Times New Roman" w:cs="Times New Roman"/>
                <w:b/>
                <w:sz w:val="24"/>
                <w:szCs w:val="24"/>
                <w:highlight w:val="yellow"/>
              </w:rPr>
              <w:t>Изучите представленные материалы и выполните задания.</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eastAsia="Times New Roman" w:hAnsi="Times New Roman" w:cs="Times New Roman"/>
                <w:sz w:val="24"/>
                <w:szCs w:val="24"/>
                <w:lang w:eastAsia="ru-RU"/>
              </w:rPr>
              <w:t xml:space="preserve">Каждому человеку свойственно планировать свою жизнь на ближайшую и отдаленную перспективу. Планирование, в свою очередь, обусловлено целями, то есть желаемым результатом жизнедеятельности и средствами его достижения. Иначе говоря, человек выстраивает собственные жизненные стратегии. В молодежной </w:t>
            </w:r>
            <w:r w:rsidRPr="00DD1177">
              <w:rPr>
                <w:rFonts w:ascii="Times New Roman" w:hAnsi="Times New Roman" w:cs="Times New Roman"/>
                <w:sz w:val="24"/>
                <w:szCs w:val="24"/>
                <w:shd w:val="clear" w:color="auto" w:fill="FFFFFF"/>
              </w:rPr>
              <w:t xml:space="preserve">среде этот процесс имеет свои особенности, которые связаны с сущностными характеристиками молодежи как социальной группы. Особенности социального положения и сознания молодых людей — неустойчивость, переходность, лабильность — влияют на понимание ими смысла собственной жизни. Проявляются они в выборе целей жизнедеятельности, а также в оценке доступности средств и возможностей их реализации. В этой связи важно рассмотреть особенности жизненных стратегий молодежи в контексте </w:t>
            </w:r>
            <w:proofErr w:type="spellStart"/>
            <w:r w:rsidRPr="00DD1177">
              <w:rPr>
                <w:rFonts w:ascii="Times New Roman" w:hAnsi="Times New Roman" w:cs="Times New Roman"/>
                <w:sz w:val="24"/>
                <w:szCs w:val="24"/>
                <w:shd w:val="clear" w:color="auto" w:fill="FFFFFF"/>
              </w:rPr>
              <w:t>саморегуляции</w:t>
            </w:r>
            <w:proofErr w:type="spellEnd"/>
            <w:r w:rsidRPr="00DD1177">
              <w:rPr>
                <w:rFonts w:ascii="Times New Roman" w:hAnsi="Times New Roman" w:cs="Times New Roman"/>
                <w:sz w:val="24"/>
                <w:szCs w:val="24"/>
                <w:shd w:val="clear" w:color="auto" w:fill="FFFFFF"/>
              </w:rPr>
              <w:t xml:space="preserve"> ее жизнедеятельности. </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 xml:space="preserve">Поскольку жизненные стратегии определяют направленность жизненных выборов, необходимо установить их место и роль в более общем механизме </w:t>
            </w:r>
            <w:proofErr w:type="spellStart"/>
            <w:r w:rsidRPr="00DD1177">
              <w:rPr>
                <w:rFonts w:ascii="Times New Roman" w:hAnsi="Times New Roman" w:cs="Times New Roman"/>
                <w:sz w:val="24"/>
                <w:szCs w:val="24"/>
                <w:shd w:val="clear" w:color="auto" w:fill="FFFFFF"/>
              </w:rPr>
              <w:t>социокультурной</w:t>
            </w:r>
            <w:proofErr w:type="spellEnd"/>
            <w:r w:rsidRPr="00DD1177">
              <w:rPr>
                <w:rFonts w:ascii="Times New Roman" w:hAnsi="Times New Roman" w:cs="Times New Roman"/>
                <w:sz w:val="24"/>
                <w:szCs w:val="24"/>
                <w:shd w:val="clear" w:color="auto" w:fill="FFFFFF"/>
              </w:rPr>
              <w:t xml:space="preserve"> </w:t>
            </w:r>
            <w:proofErr w:type="spellStart"/>
            <w:r w:rsidRPr="00DD1177">
              <w:rPr>
                <w:rFonts w:ascii="Times New Roman" w:hAnsi="Times New Roman" w:cs="Times New Roman"/>
                <w:sz w:val="24"/>
                <w:szCs w:val="24"/>
                <w:shd w:val="clear" w:color="auto" w:fill="FFFFFF"/>
              </w:rPr>
              <w:t>саморегуляции</w:t>
            </w:r>
            <w:proofErr w:type="spellEnd"/>
            <w:r w:rsidRPr="00DD1177">
              <w:rPr>
                <w:rFonts w:ascii="Times New Roman" w:hAnsi="Times New Roman" w:cs="Times New Roman"/>
                <w:sz w:val="24"/>
                <w:szCs w:val="24"/>
                <w:shd w:val="clear" w:color="auto" w:fill="FFFFFF"/>
              </w:rPr>
              <w:t xml:space="preserve">. Для этого требуется проанализировать связи жизненных стратегий в образовании и в труде с представлениями молодых людей о смысле жизни, а также с различными культурными установками, содержащимися в разных культурах. Такой подход позволяет, с одной стороны, получить представление о целях жизнедеятельности молодежи и способах их реализации как составляющих жизненных стратегий. А с другой стороны, выявить их связь с ожиданиями молодых людей в сферах образования и труда. Важным аспектом исследования является анализ связи нереализованных ожиданий с социальными настроениями молодежи, при </w:t>
            </w:r>
            <w:proofErr w:type="gramStart"/>
            <w:r w:rsidRPr="00DD1177">
              <w:rPr>
                <w:rFonts w:ascii="Times New Roman" w:hAnsi="Times New Roman" w:cs="Times New Roman"/>
                <w:sz w:val="24"/>
                <w:szCs w:val="24"/>
                <w:shd w:val="clear" w:color="auto" w:fill="FFFFFF"/>
              </w:rPr>
              <w:t>котором</w:t>
            </w:r>
            <w:proofErr w:type="gramEnd"/>
            <w:r w:rsidRPr="00DD1177">
              <w:rPr>
                <w:rFonts w:ascii="Times New Roman" w:hAnsi="Times New Roman" w:cs="Times New Roman"/>
                <w:sz w:val="24"/>
                <w:szCs w:val="24"/>
                <w:shd w:val="clear" w:color="auto" w:fill="FFFFFF"/>
              </w:rPr>
              <w:t xml:space="preserve"> раскрывается </w:t>
            </w:r>
            <w:proofErr w:type="spellStart"/>
            <w:r w:rsidRPr="00DD1177">
              <w:rPr>
                <w:rFonts w:ascii="Times New Roman" w:hAnsi="Times New Roman" w:cs="Times New Roman"/>
                <w:sz w:val="24"/>
                <w:szCs w:val="24"/>
                <w:shd w:val="clear" w:color="auto" w:fill="FFFFFF"/>
              </w:rPr>
              <w:t>саморегуляция</w:t>
            </w:r>
            <w:proofErr w:type="spellEnd"/>
            <w:r w:rsidRPr="00DD1177">
              <w:rPr>
                <w:rFonts w:ascii="Times New Roman" w:hAnsi="Times New Roman" w:cs="Times New Roman"/>
                <w:sz w:val="24"/>
                <w:szCs w:val="24"/>
                <w:shd w:val="clear" w:color="auto" w:fill="FFFFFF"/>
              </w:rPr>
              <w:t xml:space="preserve"> самых разных настроений.</w:t>
            </w:r>
          </w:p>
          <w:p w:rsidR="00BB30BE" w:rsidRPr="00DD1177" w:rsidRDefault="00B2078B" w:rsidP="00DD1177">
            <w:pPr>
              <w:shd w:val="clear" w:color="auto" w:fill="FFFFFF"/>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w:t>
            </w:r>
            <w:r w:rsidR="00BB30BE" w:rsidRPr="00DD1177">
              <w:rPr>
                <w:rFonts w:ascii="Times New Roman" w:hAnsi="Times New Roman" w:cs="Times New Roman"/>
                <w:sz w:val="24"/>
                <w:szCs w:val="24"/>
                <w:shd w:val="clear" w:color="auto" w:fill="FFFFFF"/>
              </w:rPr>
              <w:t>Источник:</w:t>
            </w:r>
            <w:proofErr w:type="gramEnd"/>
            <w:r w:rsidR="00BB30BE" w:rsidRPr="00DD1177">
              <w:rPr>
                <w:rFonts w:ascii="Times New Roman" w:hAnsi="Times New Roman" w:cs="Times New Roman"/>
                <w:sz w:val="24"/>
                <w:szCs w:val="24"/>
                <w:shd w:val="clear" w:color="auto" w:fill="FFFFFF"/>
              </w:rPr>
              <w:t xml:space="preserve"> </w:t>
            </w:r>
            <w:proofErr w:type="gramStart"/>
            <w:r w:rsidR="00BB30BE" w:rsidRPr="00DD1177">
              <w:rPr>
                <w:rFonts w:ascii="Times New Roman" w:hAnsi="Times New Roman" w:cs="Times New Roman"/>
                <w:sz w:val="24"/>
                <w:szCs w:val="24"/>
                <w:shd w:val="clear" w:color="auto" w:fill="FFFFFF"/>
              </w:rPr>
              <w:t xml:space="preserve">Зубок Ю. А., </w:t>
            </w:r>
            <w:proofErr w:type="spellStart"/>
            <w:r w:rsidR="00BB30BE" w:rsidRPr="00DD1177">
              <w:rPr>
                <w:rFonts w:ascii="Times New Roman" w:hAnsi="Times New Roman" w:cs="Times New Roman"/>
                <w:sz w:val="24"/>
                <w:szCs w:val="24"/>
                <w:shd w:val="clear" w:color="auto" w:fill="FFFFFF"/>
              </w:rPr>
              <w:t>Чупров</w:t>
            </w:r>
            <w:proofErr w:type="spellEnd"/>
            <w:r w:rsidR="00BB30BE" w:rsidRPr="00DD1177">
              <w:rPr>
                <w:rFonts w:ascii="Times New Roman" w:hAnsi="Times New Roman" w:cs="Times New Roman"/>
                <w:sz w:val="24"/>
                <w:szCs w:val="24"/>
                <w:shd w:val="clear" w:color="auto" w:fill="FFFFFF"/>
              </w:rPr>
              <w:t xml:space="preserve"> В. И. Жизненные стратегии молодежи: реализация ожиданий и социальные настроения // Мониторинг общественного мнения: экономические и социальные перемены</w:t>
            </w:r>
            <w:r>
              <w:rPr>
                <w:rFonts w:ascii="Times New Roman" w:hAnsi="Times New Roman" w:cs="Times New Roman"/>
                <w:sz w:val="24"/>
                <w:szCs w:val="24"/>
                <w:shd w:val="clear" w:color="auto" w:fill="FFFFFF"/>
              </w:rPr>
              <w:t>)</w:t>
            </w:r>
            <w:proofErr w:type="gramEnd"/>
          </w:p>
          <w:p w:rsidR="00BB30BE" w:rsidRPr="00DD1177" w:rsidRDefault="00BB30BE" w:rsidP="00DD1177">
            <w:pPr>
              <w:jc w:val="both"/>
              <w:rPr>
                <w:rFonts w:ascii="Times New Roman" w:hAnsi="Times New Roman" w:cs="Times New Roman"/>
                <w:b/>
                <w:sz w:val="24"/>
                <w:szCs w:val="24"/>
              </w:rPr>
            </w:pPr>
            <w:r w:rsidRPr="00DD1177">
              <w:rPr>
                <w:rFonts w:ascii="Times New Roman" w:hAnsi="Times New Roman" w:cs="Times New Roman"/>
                <w:b/>
                <w:sz w:val="24"/>
                <w:szCs w:val="24"/>
              </w:rPr>
              <w:t>Ниже представлены результаты опросов, используемых в исследовании, и их описание.</w:t>
            </w: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r w:rsidRPr="00DD1177">
              <w:rPr>
                <w:rFonts w:ascii="Times New Roman" w:hAnsi="Times New Roman" w:cs="Times New Roman"/>
                <w:i/>
                <w:sz w:val="24"/>
                <w:szCs w:val="24"/>
                <w:shd w:val="clear" w:color="auto" w:fill="FFFFFF"/>
              </w:rPr>
              <w:t>В статье анализируются результаты исследования, проведенного Центром социологии молодежи ИСПИ РАН в 2017 г. в семи субъектах РФ, в 28 населенных пунктах. Выборка молодежи в возрасте 15—29 лет составила 803 человека. Опрос проводился методом личного интервью по месту жительства респондентов. Для сравнения использовались результаты исследования, проведенного Центром социологии молодежи ИСПИ РАН в 2014 г. в 13 субъектах РФ, в 65 населенных пунктах, путем опроса населения России старше 15 лет. Всего опрошено 1459 человек. Выборка молодежи в возрасте 15—29 лет составила 400 человек. Опрос проводился методом личного интервью по месту жительства респондентов.</w:t>
            </w: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r w:rsidRPr="00B2078B">
              <w:rPr>
                <w:rFonts w:ascii="Times New Roman" w:hAnsi="Times New Roman" w:cs="Times New Roman"/>
                <w:b/>
                <w:i/>
                <w:sz w:val="24"/>
                <w:szCs w:val="24"/>
                <w:shd w:val="clear" w:color="auto" w:fill="FFFFFF"/>
              </w:rPr>
              <w:t>Таблица 1.</w:t>
            </w:r>
            <w:r w:rsidRPr="00DD1177">
              <w:rPr>
                <w:rFonts w:ascii="Times New Roman" w:hAnsi="Times New Roman" w:cs="Times New Roman"/>
                <w:i/>
                <w:sz w:val="24"/>
                <w:szCs w:val="24"/>
                <w:shd w:val="clear" w:color="auto" w:fill="FFFFFF"/>
              </w:rPr>
              <w:t xml:space="preserve"> Цели жизненных стратегий, связанные с пониманием смысла жизни</w:t>
            </w:r>
          </w:p>
          <w:p w:rsidR="00BB30BE" w:rsidRPr="00DD1177" w:rsidRDefault="00BB30BE" w:rsidP="00B2078B">
            <w:pPr>
              <w:shd w:val="clear" w:color="auto" w:fill="FFFFFF"/>
              <w:jc w:val="center"/>
              <w:rPr>
                <w:rFonts w:ascii="Times New Roman" w:hAnsi="Times New Roman" w:cs="Times New Roman"/>
                <w:i/>
                <w:sz w:val="24"/>
                <w:szCs w:val="24"/>
                <w:shd w:val="clear" w:color="auto" w:fill="FFFFFF"/>
              </w:rPr>
            </w:pPr>
            <w:r w:rsidRPr="00DD1177">
              <w:rPr>
                <w:rFonts w:ascii="Times New Roman" w:hAnsi="Times New Roman" w:cs="Times New Roman"/>
                <w:noProof/>
                <w:sz w:val="24"/>
                <w:szCs w:val="24"/>
                <w:lang w:eastAsia="ru-RU"/>
              </w:rPr>
              <w:drawing>
                <wp:inline distT="0" distB="0" distL="0" distR="0">
                  <wp:extent cx="4501580" cy="1648323"/>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srcRect t="8066"/>
                          <a:stretch/>
                        </pic:blipFill>
                        <pic:spPr bwMode="auto">
                          <a:xfrm>
                            <a:off x="0" y="0"/>
                            <a:ext cx="4506279" cy="1650044"/>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r w:rsidRPr="00B2078B">
              <w:rPr>
                <w:rFonts w:ascii="Times New Roman" w:hAnsi="Times New Roman" w:cs="Times New Roman"/>
                <w:b/>
                <w:i/>
                <w:sz w:val="24"/>
                <w:szCs w:val="24"/>
                <w:shd w:val="clear" w:color="auto" w:fill="FFFFFF"/>
              </w:rPr>
              <w:t>Таблица 2.</w:t>
            </w:r>
            <w:r w:rsidRPr="00DD1177">
              <w:rPr>
                <w:rFonts w:ascii="Times New Roman" w:hAnsi="Times New Roman" w:cs="Times New Roman"/>
                <w:i/>
                <w:sz w:val="24"/>
                <w:szCs w:val="24"/>
                <w:shd w:val="clear" w:color="auto" w:fill="FFFFFF"/>
              </w:rPr>
              <w:t xml:space="preserve"> Изменение смыслов образования среди молодежи, 2014 и 2017 гг., </w:t>
            </w:r>
            <w:proofErr w:type="gramStart"/>
            <w:r w:rsidRPr="00DD1177">
              <w:rPr>
                <w:rFonts w:ascii="Times New Roman" w:hAnsi="Times New Roman" w:cs="Times New Roman"/>
                <w:i/>
                <w:sz w:val="24"/>
                <w:szCs w:val="24"/>
                <w:shd w:val="clear" w:color="auto" w:fill="FFFFFF"/>
              </w:rPr>
              <w:t>в</w:t>
            </w:r>
            <w:proofErr w:type="gramEnd"/>
            <w:r w:rsidRPr="00DD1177">
              <w:rPr>
                <w:rFonts w:ascii="Times New Roman" w:hAnsi="Times New Roman" w:cs="Times New Roman"/>
                <w:i/>
                <w:sz w:val="24"/>
                <w:szCs w:val="24"/>
                <w:shd w:val="clear" w:color="auto" w:fill="FFFFFF"/>
              </w:rPr>
              <w:t xml:space="preserve"> %</w:t>
            </w:r>
          </w:p>
          <w:p w:rsidR="00BB30BE" w:rsidRPr="00DD1177" w:rsidRDefault="00BB30BE" w:rsidP="00B2078B">
            <w:pPr>
              <w:shd w:val="clear" w:color="auto" w:fill="FFFFFF"/>
              <w:jc w:val="center"/>
              <w:rPr>
                <w:rFonts w:ascii="Times New Roman" w:hAnsi="Times New Roman" w:cs="Times New Roman"/>
                <w:i/>
                <w:sz w:val="24"/>
                <w:szCs w:val="24"/>
                <w:shd w:val="clear" w:color="auto" w:fill="FFFFFF"/>
              </w:rPr>
            </w:pPr>
            <w:r w:rsidRPr="00DD1177">
              <w:rPr>
                <w:rFonts w:ascii="Times New Roman" w:hAnsi="Times New Roman" w:cs="Times New Roman"/>
                <w:noProof/>
                <w:sz w:val="24"/>
                <w:szCs w:val="24"/>
                <w:lang w:eastAsia="ru-RU"/>
              </w:rPr>
              <w:drawing>
                <wp:inline distT="0" distB="0" distL="0" distR="0">
                  <wp:extent cx="4880225" cy="1501937"/>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srcRect t="11854"/>
                          <a:stretch/>
                        </pic:blipFill>
                        <pic:spPr bwMode="auto">
                          <a:xfrm>
                            <a:off x="0" y="0"/>
                            <a:ext cx="4893941" cy="1506158"/>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r w:rsidRPr="00B2078B">
              <w:rPr>
                <w:rFonts w:ascii="Times New Roman" w:hAnsi="Times New Roman" w:cs="Times New Roman"/>
                <w:b/>
                <w:i/>
                <w:sz w:val="24"/>
                <w:szCs w:val="24"/>
                <w:shd w:val="clear" w:color="auto" w:fill="FFFFFF"/>
              </w:rPr>
              <w:t xml:space="preserve">Таблица 3. </w:t>
            </w:r>
            <w:r w:rsidRPr="00DD1177">
              <w:rPr>
                <w:rFonts w:ascii="Times New Roman" w:hAnsi="Times New Roman" w:cs="Times New Roman"/>
                <w:i/>
                <w:sz w:val="24"/>
                <w:szCs w:val="24"/>
                <w:shd w:val="clear" w:color="auto" w:fill="FFFFFF"/>
              </w:rPr>
              <w:t xml:space="preserve">Изменение смыслов труда среди молодежи, 2014 и 2017 гг., </w:t>
            </w:r>
            <w:proofErr w:type="gramStart"/>
            <w:r w:rsidRPr="00DD1177">
              <w:rPr>
                <w:rFonts w:ascii="Times New Roman" w:hAnsi="Times New Roman" w:cs="Times New Roman"/>
                <w:i/>
                <w:sz w:val="24"/>
                <w:szCs w:val="24"/>
                <w:shd w:val="clear" w:color="auto" w:fill="FFFFFF"/>
              </w:rPr>
              <w:t>в</w:t>
            </w:r>
            <w:proofErr w:type="gramEnd"/>
            <w:r w:rsidRPr="00DD1177">
              <w:rPr>
                <w:rFonts w:ascii="Times New Roman" w:hAnsi="Times New Roman" w:cs="Times New Roman"/>
                <w:i/>
                <w:sz w:val="24"/>
                <w:szCs w:val="24"/>
                <w:shd w:val="clear" w:color="auto" w:fill="FFFFFF"/>
              </w:rPr>
              <w:t xml:space="preserve"> %</w:t>
            </w:r>
          </w:p>
          <w:p w:rsidR="00BB30BE" w:rsidRPr="00DD1177" w:rsidRDefault="00BB30BE" w:rsidP="00B2078B">
            <w:pPr>
              <w:shd w:val="clear" w:color="auto" w:fill="FFFFFF"/>
              <w:jc w:val="center"/>
              <w:rPr>
                <w:rFonts w:ascii="Times New Roman" w:hAnsi="Times New Roman" w:cs="Times New Roman"/>
                <w:i/>
                <w:sz w:val="24"/>
                <w:szCs w:val="24"/>
                <w:shd w:val="clear" w:color="auto" w:fill="FFFFFF"/>
              </w:rPr>
            </w:pPr>
            <w:r w:rsidRPr="00DD1177">
              <w:rPr>
                <w:rFonts w:ascii="Times New Roman" w:hAnsi="Times New Roman" w:cs="Times New Roman"/>
                <w:noProof/>
                <w:sz w:val="24"/>
                <w:szCs w:val="24"/>
                <w:lang w:eastAsia="ru-RU"/>
              </w:rPr>
              <w:drawing>
                <wp:inline distT="0" distB="0" distL="0" distR="0">
                  <wp:extent cx="4949134" cy="1566407"/>
                  <wp:effectExtent l="0" t="0" r="444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srcRect t="10924"/>
                          <a:stretch/>
                        </pic:blipFill>
                        <pic:spPr bwMode="auto">
                          <a:xfrm>
                            <a:off x="0" y="0"/>
                            <a:ext cx="4967497" cy="1572219"/>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i/>
                <w:sz w:val="24"/>
                <w:szCs w:val="24"/>
                <w:shd w:val="clear" w:color="auto" w:fill="FFFFFF"/>
              </w:rPr>
            </w:pPr>
            <w:r w:rsidRPr="00B2078B">
              <w:rPr>
                <w:rFonts w:ascii="Times New Roman" w:hAnsi="Times New Roman" w:cs="Times New Roman"/>
                <w:b/>
                <w:i/>
                <w:sz w:val="24"/>
                <w:szCs w:val="24"/>
                <w:shd w:val="clear" w:color="auto" w:fill="FFFFFF"/>
              </w:rPr>
              <w:t>Таблица 4.</w:t>
            </w:r>
            <w:r w:rsidRPr="00DD1177">
              <w:rPr>
                <w:rFonts w:ascii="Times New Roman" w:hAnsi="Times New Roman" w:cs="Times New Roman"/>
                <w:i/>
                <w:sz w:val="24"/>
                <w:szCs w:val="24"/>
                <w:shd w:val="clear" w:color="auto" w:fill="FFFFFF"/>
              </w:rPr>
              <w:t xml:space="preserve"> Жизненные установки молодежи в различных возрастных группах, </w:t>
            </w:r>
            <w:proofErr w:type="gramStart"/>
            <w:r w:rsidRPr="00DD1177">
              <w:rPr>
                <w:rFonts w:ascii="Times New Roman" w:hAnsi="Times New Roman" w:cs="Times New Roman"/>
                <w:i/>
                <w:sz w:val="24"/>
                <w:szCs w:val="24"/>
                <w:shd w:val="clear" w:color="auto" w:fill="FFFFFF"/>
              </w:rPr>
              <w:t>в</w:t>
            </w:r>
            <w:proofErr w:type="gramEnd"/>
            <w:r w:rsidRPr="00DD1177">
              <w:rPr>
                <w:rFonts w:ascii="Times New Roman" w:hAnsi="Times New Roman" w:cs="Times New Roman"/>
                <w:i/>
                <w:sz w:val="24"/>
                <w:szCs w:val="24"/>
                <w:shd w:val="clear" w:color="auto" w:fill="FFFFFF"/>
              </w:rPr>
              <w:t xml:space="preserve"> %</w:t>
            </w:r>
          </w:p>
          <w:p w:rsidR="00BB30BE" w:rsidRPr="00DD1177" w:rsidRDefault="00BB30BE" w:rsidP="00B2078B">
            <w:pPr>
              <w:shd w:val="clear" w:color="auto" w:fill="FFFFFF"/>
              <w:jc w:val="center"/>
              <w:rPr>
                <w:rFonts w:ascii="Times New Roman" w:hAnsi="Times New Roman" w:cs="Times New Roman"/>
                <w:i/>
                <w:sz w:val="24"/>
                <w:szCs w:val="24"/>
                <w:shd w:val="clear" w:color="auto" w:fill="FFFFFF"/>
              </w:rPr>
            </w:pPr>
            <w:r w:rsidRPr="00DD1177">
              <w:rPr>
                <w:rFonts w:ascii="Times New Roman" w:hAnsi="Times New Roman" w:cs="Times New Roman"/>
                <w:noProof/>
                <w:sz w:val="24"/>
                <w:szCs w:val="24"/>
                <w:lang w:eastAsia="ru-RU"/>
              </w:rPr>
              <w:drawing>
                <wp:inline distT="0" distB="0" distL="0" distR="0">
                  <wp:extent cx="4274049" cy="1859832"/>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srcRect t="9215"/>
                          <a:stretch/>
                        </pic:blipFill>
                        <pic:spPr bwMode="auto">
                          <a:xfrm>
                            <a:off x="0" y="0"/>
                            <a:ext cx="4286338" cy="1865179"/>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B30BE" w:rsidRPr="00DD1177" w:rsidRDefault="00BB30BE" w:rsidP="00DD1177">
            <w:pPr>
              <w:jc w:val="both"/>
              <w:rPr>
                <w:rFonts w:ascii="Times New Roman" w:hAnsi="Times New Roman" w:cs="Times New Roman"/>
                <w:b/>
                <w:sz w:val="24"/>
                <w:szCs w:val="24"/>
              </w:rPr>
            </w:pPr>
            <w:r w:rsidRPr="00DD1177">
              <w:rPr>
                <w:rFonts w:ascii="Times New Roman" w:hAnsi="Times New Roman" w:cs="Times New Roman"/>
                <w:b/>
                <w:sz w:val="24"/>
                <w:szCs w:val="24"/>
              </w:rPr>
              <w:t xml:space="preserve">Проанализируйте приведённые статистические материалы и ответьте на вопросы. </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1. С чем связаны особенности выбора жизненных стратегий среди молодёжи? Ответ дайте на основе представленной информации</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 xml:space="preserve">2. Была ли возможность у респондентов выбирать несколько вариантов при ответе на вопросы? </w:t>
            </w:r>
            <w:r w:rsidRPr="00DD1177">
              <w:rPr>
                <w:rFonts w:ascii="Times New Roman" w:hAnsi="Times New Roman" w:cs="Times New Roman"/>
                <w:sz w:val="24"/>
                <w:szCs w:val="24"/>
              </w:rPr>
              <w:t>Подтвердите свои ответы данными.</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 xml:space="preserve">3. В чем смысл жизни для молодежи? </w:t>
            </w:r>
            <w:r w:rsidRPr="00DD1177">
              <w:rPr>
                <w:rFonts w:ascii="Times New Roman" w:hAnsi="Times New Roman" w:cs="Times New Roman"/>
                <w:sz w:val="24"/>
                <w:szCs w:val="24"/>
              </w:rPr>
              <w:t>Подтвердите свои ответы данными.</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4. Меняется ли цели получения образования и трудоустройства с течением времени? Подтвердите свои ответы данными.</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 xml:space="preserve">5. Опираясь на критерий статичности/динамичности, укажите какой тип социологического </w:t>
            </w:r>
            <w:proofErr w:type="gramStart"/>
            <w:r w:rsidRPr="00DD1177">
              <w:rPr>
                <w:rFonts w:ascii="Times New Roman" w:hAnsi="Times New Roman" w:cs="Times New Roman"/>
                <w:sz w:val="24"/>
                <w:szCs w:val="24"/>
                <w:shd w:val="clear" w:color="auto" w:fill="FFFFFF"/>
              </w:rPr>
              <w:t>исследования</w:t>
            </w:r>
            <w:proofErr w:type="gramEnd"/>
            <w:r w:rsidRPr="00DD1177">
              <w:rPr>
                <w:rFonts w:ascii="Times New Roman" w:hAnsi="Times New Roman" w:cs="Times New Roman"/>
                <w:sz w:val="24"/>
                <w:szCs w:val="24"/>
                <w:shd w:val="clear" w:color="auto" w:fill="FFFFFF"/>
              </w:rPr>
              <w:t xml:space="preserve"> реализовали социологи. Приведите его название и дайте определение (раскройте сущность и цель таких исследований).</w:t>
            </w:r>
          </w:p>
        </w:tc>
        <w:tc>
          <w:tcPr>
            <w:tcW w:w="2835" w:type="dxa"/>
            <w:gridSpan w:val="2"/>
          </w:tcPr>
          <w:p w:rsidR="00B2078B" w:rsidRDefault="00B2078B" w:rsidP="00DD1177">
            <w:pPr>
              <w:jc w:val="both"/>
              <w:rPr>
                <w:rFonts w:ascii="Times New Roman" w:hAnsi="Times New Roman" w:cs="Times New Roman"/>
                <w:sz w:val="24"/>
                <w:szCs w:val="24"/>
              </w:rPr>
            </w:pPr>
          </w:p>
          <w:p w:rsidR="00B2078B" w:rsidRDefault="00B2078B" w:rsidP="00DD1177">
            <w:pPr>
              <w:jc w:val="both"/>
              <w:rPr>
                <w:rFonts w:ascii="Times New Roman" w:hAnsi="Times New Roman" w:cs="Times New Roman"/>
                <w:sz w:val="24"/>
                <w:szCs w:val="24"/>
              </w:rPr>
            </w:pPr>
          </w:p>
          <w:p w:rsidR="00BB30BE" w:rsidRPr="00DD1177" w:rsidRDefault="00BB30BE" w:rsidP="00DD1177">
            <w:pPr>
              <w:jc w:val="both"/>
              <w:rPr>
                <w:rFonts w:ascii="Times New Roman" w:hAnsi="Times New Roman" w:cs="Times New Roman"/>
                <w:sz w:val="24"/>
                <w:szCs w:val="24"/>
                <w:shd w:val="clear" w:color="auto" w:fill="FFFFFF"/>
              </w:rPr>
            </w:pPr>
            <w:r w:rsidRPr="00B2078B">
              <w:rPr>
                <w:rFonts w:ascii="Times New Roman" w:hAnsi="Times New Roman" w:cs="Times New Roman"/>
                <w:b/>
                <w:sz w:val="24"/>
                <w:szCs w:val="24"/>
              </w:rPr>
              <w:t>1.</w:t>
            </w:r>
            <w:r w:rsidRPr="00DD1177">
              <w:rPr>
                <w:rFonts w:ascii="Times New Roman" w:hAnsi="Times New Roman" w:cs="Times New Roman"/>
                <w:sz w:val="24"/>
                <w:szCs w:val="24"/>
              </w:rPr>
              <w:t xml:space="preserve"> </w:t>
            </w:r>
            <w:r w:rsidRPr="00DD1177">
              <w:rPr>
                <w:rFonts w:ascii="Times New Roman" w:hAnsi="Times New Roman" w:cs="Times New Roman"/>
                <w:sz w:val="24"/>
                <w:szCs w:val="24"/>
                <w:shd w:val="clear" w:color="auto" w:fill="FFFFFF"/>
              </w:rPr>
              <w:t>В материалах, представленных до опросов, сказано, что «особенности социального положения и сознания молодых людей — неустойчивость, переходность, лабильность — влияют на понимание ими смысла собственной жизни». (2 балла)</w:t>
            </w:r>
          </w:p>
          <w:p w:rsidR="00BB30BE" w:rsidRDefault="00BB30BE" w:rsidP="00DD1177">
            <w:pPr>
              <w:jc w:val="both"/>
              <w:rPr>
                <w:rFonts w:ascii="Times New Roman" w:hAnsi="Times New Roman" w:cs="Times New Roman"/>
                <w:sz w:val="24"/>
                <w:szCs w:val="24"/>
                <w:shd w:val="clear" w:color="auto" w:fill="FFFFFF"/>
              </w:rPr>
            </w:pPr>
          </w:p>
          <w:p w:rsidR="00863FB6" w:rsidRPr="00DD1177" w:rsidRDefault="00863FB6" w:rsidP="00DD1177">
            <w:pPr>
              <w:jc w:val="both"/>
              <w:rPr>
                <w:rFonts w:ascii="Times New Roman" w:hAnsi="Times New Roman" w:cs="Times New Roman"/>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B2078B">
              <w:rPr>
                <w:rFonts w:ascii="Times New Roman" w:hAnsi="Times New Roman" w:cs="Times New Roman"/>
                <w:b/>
                <w:sz w:val="24"/>
                <w:szCs w:val="24"/>
                <w:shd w:val="clear" w:color="auto" w:fill="FFFFFF"/>
              </w:rPr>
              <w:t>2.</w:t>
            </w:r>
            <w:r w:rsidRPr="00DD1177">
              <w:rPr>
                <w:rFonts w:ascii="Times New Roman" w:hAnsi="Times New Roman" w:cs="Times New Roman"/>
                <w:sz w:val="24"/>
                <w:szCs w:val="24"/>
                <w:shd w:val="clear" w:color="auto" w:fill="FFFFFF"/>
              </w:rPr>
              <w:t xml:space="preserve"> У респондентов была возможность при ответах на заданные вопросы выбирать несколько вариантов. (1 балл) Результат этого явления можно проследить на примере таблицы под номером 1. Сумма всех процентов, принадлежащих одной возрастной категории, превышает 100%, </w:t>
            </w:r>
            <w:proofErr w:type="gramStart"/>
            <w:r w:rsidRPr="00DD1177">
              <w:rPr>
                <w:rFonts w:ascii="Times New Roman" w:hAnsi="Times New Roman" w:cs="Times New Roman"/>
                <w:sz w:val="24"/>
                <w:szCs w:val="24"/>
                <w:shd w:val="clear" w:color="auto" w:fill="FFFFFF"/>
              </w:rPr>
              <w:t>значит</w:t>
            </w:r>
            <w:proofErr w:type="gramEnd"/>
            <w:r w:rsidRPr="00DD1177">
              <w:rPr>
                <w:rFonts w:ascii="Times New Roman" w:hAnsi="Times New Roman" w:cs="Times New Roman"/>
                <w:sz w:val="24"/>
                <w:szCs w:val="24"/>
                <w:shd w:val="clear" w:color="auto" w:fill="FFFFFF"/>
              </w:rPr>
              <w:t xml:space="preserve"> была возможность множественного выбора (3 балла)</w:t>
            </w:r>
          </w:p>
          <w:p w:rsidR="00BB30BE" w:rsidRDefault="00BB30BE" w:rsidP="00DD1177">
            <w:pPr>
              <w:shd w:val="clear" w:color="auto" w:fill="FFFFFF"/>
              <w:jc w:val="both"/>
              <w:rPr>
                <w:rFonts w:ascii="Times New Roman" w:hAnsi="Times New Roman" w:cs="Times New Roman"/>
                <w:sz w:val="24"/>
                <w:szCs w:val="24"/>
                <w:shd w:val="clear" w:color="auto" w:fill="FFFFFF"/>
              </w:rPr>
            </w:pPr>
          </w:p>
          <w:p w:rsidR="00B2078B" w:rsidRPr="00DD1177" w:rsidRDefault="00B2078B" w:rsidP="00DD1177">
            <w:pPr>
              <w:shd w:val="clear" w:color="auto" w:fill="FFFFFF"/>
              <w:jc w:val="both"/>
              <w:rPr>
                <w:rFonts w:ascii="Times New Roman" w:hAnsi="Times New Roman" w:cs="Times New Roman"/>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B2078B">
              <w:rPr>
                <w:rFonts w:ascii="Times New Roman" w:hAnsi="Times New Roman" w:cs="Times New Roman"/>
                <w:b/>
                <w:sz w:val="24"/>
                <w:szCs w:val="24"/>
                <w:shd w:val="clear" w:color="auto" w:fill="FFFFFF"/>
              </w:rPr>
              <w:t>3.</w:t>
            </w:r>
            <w:r w:rsidRPr="00DD1177">
              <w:rPr>
                <w:rFonts w:ascii="Times New Roman" w:hAnsi="Times New Roman" w:cs="Times New Roman"/>
                <w:sz w:val="24"/>
                <w:szCs w:val="24"/>
                <w:shd w:val="clear" w:color="auto" w:fill="FFFFFF"/>
              </w:rPr>
              <w:t xml:space="preserve"> Молодежь видит смысл жизни в любви. (1 балл) Таблица 1 показывает, что большинство респондентов в возрасте 15-29 лет выбирала «любовь» в качестве цели своей жизненной стратегии. Среди несовершеннолетних данную цель жизни назвало 72%. Среди лиц в возрасте от 18 до 24 лет 57,1%. Среди лиц 25-29 лет 56,6% (2 балла)</w:t>
            </w:r>
          </w:p>
          <w:p w:rsidR="00BB30BE" w:rsidRDefault="00BB30BE" w:rsidP="00DD1177">
            <w:pPr>
              <w:jc w:val="both"/>
              <w:rPr>
                <w:rFonts w:ascii="Times New Roman" w:hAnsi="Times New Roman" w:cs="Times New Roman"/>
                <w:sz w:val="24"/>
                <w:szCs w:val="24"/>
              </w:rPr>
            </w:pPr>
          </w:p>
          <w:p w:rsidR="00B2078B" w:rsidRDefault="00B2078B" w:rsidP="00DD1177">
            <w:pPr>
              <w:jc w:val="both"/>
              <w:rPr>
                <w:rFonts w:ascii="Times New Roman" w:hAnsi="Times New Roman" w:cs="Times New Roman"/>
                <w:sz w:val="24"/>
                <w:szCs w:val="24"/>
              </w:rPr>
            </w:pPr>
          </w:p>
          <w:p w:rsidR="00B2078B" w:rsidRDefault="00B2078B" w:rsidP="00DD1177">
            <w:pPr>
              <w:jc w:val="both"/>
              <w:rPr>
                <w:rFonts w:ascii="Times New Roman" w:hAnsi="Times New Roman" w:cs="Times New Roman"/>
                <w:sz w:val="24"/>
                <w:szCs w:val="24"/>
              </w:rPr>
            </w:pP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B2078B">
              <w:rPr>
                <w:rFonts w:ascii="Times New Roman" w:hAnsi="Times New Roman" w:cs="Times New Roman"/>
                <w:b/>
                <w:sz w:val="24"/>
                <w:szCs w:val="24"/>
              </w:rPr>
              <w:t>4.</w:t>
            </w:r>
            <w:r w:rsidRPr="00DD1177">
              <w:rPr>
                <w:rFonts w:ascii="Times New Roman" w:hAnsi="Times New Roman" w:cs="Times New Roman"/>
                <w:sz w:val="24"/>
                <w:szCs w:val="24"/>
              </w:rPr>
              <w:t xml:space="preserve"> </w:t>
            </w:r>
            <w:r w:rsidRPr="00DD1177">
              <w:rPr>
                <w:rFonts w:ascii="Times New Roman" w:hAnsi="Times New Roman" w:cs="Times New Roman"/>
                <w:sz w:val="24"/>
                <w:szCs w:val="24"/>
                <w:shd w:val="clear" w:color="auto" w:fill="FFFFFF"/>
              </w:rPr>
              <w:t>Цели получения образования с течением времени меняются. (1 балл) В 2014 г. в качестве основной цели образования чаще всего респонденты называли «возможность сделать карьеру» (39,6%), на втором месте по популярности находилось «получение диплома» (22,7%). В 2017 г., на первом месте находится «развитие способностей» (36,4%), на втором – «возможность сделать карьеру» (25,6%), «получение диплома» занимает третье место (17,9%) (2 балла)</w:t>
            </w: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DD1177">
              <w:rPr>
                <w:rFonts w:ascii="Times New Roman" w:hAnsi="Times New Roman" w:cs="Times New Roman"/>
                <w:sz w:val="24"/>
                <w:szCs w:val="24"/>
                <w:shd w:val="clear" w:color="auto" w:fill="FFFFFF"/>
              </w:rPr>
              <w:t xml:space="preserve">Цели трудоустройства с течением времени не меняются. (1 балл). Как и в 2014 г., так и в 2017 г. респонденты считают, что труд необходим </w:t>
            </w:r>
            <w:proofErr w:type="gramStart"/>
            <w:r w:rsidRPr="00DD1177">
              <w:rPr>
                <w:rFonts w:ascii="Times New Roman" w:hAnsi="Times New Roman" w:cs="Times New Roman"/>
                <w:sz w:val="24"/>
                <w:szCs w:val="24"/>
                <w:shd w:val="clear" w:color="auto" w:fill="FFFFFF"/>
              </w:rPr>
              <w:t>для</w:t>
            </w:r>
            <w:proofErr w:type="gramEnd"/>
            <w:r w:rsidRPr="00DD1177">
              <w:rPr>
                <w:rFonts w:ascii="Times New Roman" w:hAnsi="Times New Roman" w:cs="Times New Roman"/>
                <w:sz w:val="24"/>
                <w:szCs w:val="24"/>
                <w:shd w:val="clear" w:color="auto" w:fill="FFFFFF"/>
              </w:rPr>
              <w:t xml:space="preserve"> «</w:t>
            </w:r>
            <w:proofErr w:type="gramStart"/>
            <w:r w:rsidRPr="00DD1177">
              <w:rPr>
                <w:rFonts w:ascii="Times New Roman" w:hAnsi="Times New Roman" w:cs="Times New Roman"/>
                <w:sz w:val="24"/>
                <w:szCs w:val="24"/>
                <w:shd w:val="clear" w:color="auto" w:fill="FFFFFF"/>
              </w:rPr>
              <w:t>получение</w:t>
            </w:r>
            <w:proofErr w:type="gramEnd"/>
            <w:r w:rsidRPr="00DD1177">
              <w:rPr>
                <w:rFonts w:ascii="Times New Roman" w:hAnsi="Times New Roman" w:cs="Times New Roman"/>
                <w:sz w:val="24"/>
                <w:szCs w:val="24"/>
                <w:shd w:val="clear" w:color="auto" w:fill="FFFFFF"/>
              </w:rPr>
              <w:t xml:space="preserve"> заработка». В 2014 г. данную цель назвали 61,3%, а в 2017 г. 48,3%. (2 балла)</w:t>
            </w:r>
          </w:p>
          <w:p w:rsidR="00BB30BE" w:rsidRDefault="00BB30BE" w:rsidP="00DD1177">
            <w:pPr>
              <w:shd w:val="clear" w:color="auto" w:fill="FFFFFF"/>
              <w:jc w:val="both"/>
              <w:rPr>
                <w:rFonts w:ascii="Times New Roman" w:hAnsi="Times New Roman" w:cs="Times New Roman"/>
                <w:sz w:val="24"/>
                <w:szCs w:val="24"/>
                <w:shd w:val="clear" w:color="auto" w:fill="FFFFFF"/>
              </w:rPr>
            </w:pPr>
          </w:p>
          <w:p w:rsidR="00BB30BE" w:rsidRPr="00DD1177" w:rsidRDefault="00BB30BE" w:rsidP="00DD1177">
            <w:pPr>
              <w:shd w:val="clear" w:color="auto" w:fill="FFFFFF"/>
              <w:jc w:val="both"/>
              <w:rPr>
                <w:rFonts w:ascii="Times New Roman" w:hAnsi="Times New Roman" w:cs="Times New Roman"/>
                <w:sz w:val="24"/>
                <w:szCs w:val="24"/>
                <w:shd w:val="clear" w:color="auto" w:fill="FFFFFF"/>
              </w:rPr>
            </w:pPr>
            <w:r w:rsidRPr="00B2078B">
              <w:rPr>
                <w:rFonts w:ascii="Times New Roman" w:hAnsi="Times New Roman" w:cs="Times New Roman"/>
                <w:b/>
                <w:sz w:val="24"/>
                <w:szCs w:val="24"/>
                <w:shd w:val="clear" w:color="auto" w:fill="FFFFFF"/>
              </w:rPr>
              <w:t>5.</w:t>
            </w:r>
            <w:r w:rsidRPr="00DD1177">
              <w:rPr>
                <w:rFonts w:ascii="Times New Roman" w:hAnsi="Times New Roman" w:cs="Times New Roman"/>
                <w:sz w:val="24"/>
                <w:szCs w:val="24"/>
                <w:shd w:val="clear" w:color="auto" w:fill="FFFFFF"/>
              </w:rPr>
              <w:t xml:space="preserve"> Повторные исследования (2 балл) – это совокупность нескольких исследований или опросов, проведенных по </w:t>
            </w:r>
            <w:r w:rsidRPr="00DD1177">
              <w:rPr>
                <w:rFonts w:ascii="Times New Roman" w:hAnsi="Times New Roman" w:cs="Times New Roman"/>
                <w:b/>
                <w:sz w:val="24"/>
                <w:szCs w:val="24"/>
                <w:u w:val="single"/>
                <w:shd w:val="clear" w:color="auto" w:fill="FFFFFF"/>
              </w:rPr>
              <w:t>единой программе</w:t>
            </w:r>
            <w:r w:rsidRPr="00DD1177">
              <w:rPr>
                <w:rFonts w:ascii="Times New Roman" w:hAnsi="Times New Roman" w:cs="Times New Roman"/>
                <w:sz w:val="24"/>
                <w:szCs w:val="24"/>
                <w:shd w:val="clear" w:color="auto" w:fill="FFFFFF"/>
              </w:rPr>
              <w:t xml:space="preserve"> и </w:t>
            </w:r>
            <w:r w:rsidRPr="00DD1177">
              <w:rPr>
                <w:rFonts w:ascii="Times New Roman" w:hAnsi="Times New Roman" w:cs="Times New Roman"/>
                <w:b/>
                <w:sz w:val="24"/>
                <w:szCs w:val="24"/>
                <w:u w:val="single"/>
                <w:shd w:val="clear" w:color="auto" w:fill="FFFFFF"/>
              </w:rPr>
              <w:t>инструментарию последовательно через определенные промежутки времени</w:t>
            </w:r>
            <w:r w:rsidRPr="00DD1177">
              <w:rPr>
                <w:rFonts w:ascii="Times New Roman" w:hAnsi="Times New Roman" w:cs="Times New Roman"/>
                <w:sz w:val="24"/>
                <w:szCs w:val="24"/>
                <w:shd w:val="clear" w:color="auto" w:fill="FFFFFF"/>
              </w:rPr>
              <w:t xml:space="preserve"> и призванных получить результаты, характеризующие </w:t>
            </w:r>
            <w:r w:rsidRPr="00DD1177">
              <w:rPr>
                <w:rFonts w:ascii="Times New Roman" w:hAnsi="Times New Roman" w:cs="Times New Roman"/>
                <w:b/>
                <w:sz w:val="24"/>
                <w:szCs w:val="24"/>
                <w:u w:val="single"/>
                <w:shd w:val="clear" w:color="auto" w:fill="FFFFFF"/>
              </w:rPr>
              <w:t>динамику</w:t>
            </w:r>
            <w:r w:rsidRPr="00DD1177">
              <w:rPr>
                <w:rFonts w:ascii="Times New Roman" w:hAnsi="Times New Roman" w:cs="Times New Roman"/>
                <w:sz w:val="24"/>
                <w:szCs w:val="24"/>
                <w:shd w:val="clear" w:color="auto" w:fill="FFFFFF"/>
              </w:rPr>
              <w:t xml:space="preserve"> изменения объекта/</w:t>
            </w:r>
            <w:proofErr w:type="spellStart"/>
            <w:r w:rsidRPr="00DD1177">
              <w:rPr>
                <w:rFonts w:ascii="Times New Roman" w:hAnsi="Times New Roman" w:cs="Times New Roman"/>
                <w:sz w:val="24"/>
                <w:szCs w:val="24"/>
                <w:shd w:val="clear" w:color="auto" w:fill="FFFFFF"/>
              </w:rPr>
              <w:t>лонгитюдные</w:t>
            </w:r>
            <w:proofErr w:type="spellEnd"/>
            <w:r w:rsidRPr="00DD1177">
              <w:rPr>
                <w:rFonts w:ascii="Times New Roman" w:hAnsi="Times New Roman" w:cs="Times New Roman"/>
                <w:sz w:val="24"/>
                <w:szCs w:val="24"/>
                <w:shd w:val="clear" w:color="auto" w:fill="FFFFFF"/>
              </w:rPr>
              <w:t>. (3 балла)</w:t>
            </w:r>
          </w:p>
          <w:p w:rsidR="00BB30BE" w:rsidRPr="00261EE1" w:rsidRDefault="00BB30BE" w:rsidP="00DD1177">
            <w:pPr>
              <w:jc w:val="both"/>
              <w:rPr>
                <w:rFonts w:ascii="Times New Roman" w:hAnsi="Times New Roman" w:cs="Times New Roman"/>
                <w:b/>
                <w:sz w:val="24"/>
                <w:szCs w:val="24"/>
              </w:rPr>
            </w:pPr>
            <w:r w:rsidRPr="00261EE1">
              <w:rPr>
                <w:rFonts w:ascii="Times New Roman" w:hAnsi="Times New Roman" w:cs="Times New Roman"/>
                <w:b/>
                <w:sz w:val="24"/>
                <w:szCs w:val="24"/>
              </w:rPr>
              <w:t>Всего: 20 баллов</w:t>
            </w:r>
          </w:p>
        </w:tc>
      </w:tr>
    </w:tbl>
    <w:p w:rsidR="00C72D1A" w:rsidRPr="00DD1177" w:rsidRDefault="00B2078B" w:rsidP="00DD1177">
      <w:pPr>
        <w:jc w:val="both"/>
        <w:rPr>
          <w:rFonts w:ascii="Times New Roman" w:hAnsi="Times New Roman" w:cs="Times New Roman"/>
          <w:sz w:val="24"/>
          <w:szCs w:val="24"/>
        </w:rPr>
      </w:pPr>
      <w:r w:rsidRPr="00261EE1">
        <w:rPr>
          <w:rFonts w:ascii="Times New Roman" w:hAnsi="Times New Roman" w:cs="Times New Roman"/>
          <w:b/>
          <w:sz w:val="24"/>
          <w:szCs w:val="24"/>
        </w:rPr>
        <w:lastRenderedPageBreak/>
        <w:t>Всего: 75 баллов</w:t>
      </w:r>
    </w:p>
    <w:sectPr w:rsidR="00C72D1A" w:rsidRPr="00DD1177" w:rsidSect="00E801AE">
      <w:footerReference w:type="default" r:id="rId18"/>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F32" w:rsidRDefault="00CC1F32" w:rsidP="00DD1177">
      <w:pPr>
        <w:spacing w:after="0" w:line="240" w:lineRule="auto"/>
      </w:pPr>
      <w:r>
        <w:separator/>
      </w:r>
    </w:p>
  </w:endnote>
  <w:endnote w:type="continuationSeparator" w:id="0">
    <w:p w:rsidR="00CC1F32" w:rsidRDefault="00CC1F32" w:rsidP="00DD1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0878684"/>
      <w:docPartObj>
        <w:docPartGallery w:val="Page Numbers (Bottom of Page)"/>
        <w:docPartUnique/>
      </w:docPartObj>
    </w:sdtPr>
    <w:sdtContent>
      <w:p w:rsidR="00DD1177" w:rsidRDefault="00FA05C4">
        <w:pPr>
          <w:pStyle w:val="a9"/>
          <w:jc w:val="right"/>
        </w:pPr>
        <w:r>
          <w:fldChar w:fldCharType="begin"/>
        </w:r>
        <w:r w:rsidR="00DD1177">
          <w:instrText>PAGE   \* MERGEFORMAT</w:instrText>
        </w:r>
        <w:r>
          <w:fldChar w:fldCharType="separate"/>
        </w:r>
        <w:r w:rsidR="000B0FBE">
          <w:rPr>
            <w:noProof/>
          </w:rPr>
          <w:t>6</w:t>
        </w:r>
        <w:r>
          <w:fldChar w:fldCharType="end"/>
        </w:r>
      </w:p>
    </w:sdtContent>
  </w:sdt>
  <w:p w:rsidR="00DD1177" w:rsidRDefault="00DD117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F32" w:rsidRDefault="00CC1F32" w:rsidP="00DD1177">
      <w:pPr>
        <w:spacing w:after="0" w:line="240" w:lineRule="auto"/>
      </w:pPr>
      <w:r>
        <w:separator/>
      </w:r>
    </w:p>
  </w:footnote>
  <w:footnote w:type="continuationSeparator" w:id="0">
    <w:p w:rsidR="00CC1F32" w:rsidRDefault="00CC1F32" w:rsidP="00DD11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23042"/>
    <w:multiLevelType w:val="hybridMultilevel"/>
    <w:tmpl w:val="B41C33FC"/>
    <w:lvl w:ilvl="0" w:tplc="A0AA2EAE">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footnotePr>
    <w:footnote w:id="-1"/>
    <w:footnote w:id="0"/>
  </w:footnotePr>
  <w:endnotePr>
    <w:endnote w:id="-1"/>
    <w:endnote w:id="0"/>
  </w:endnotePr>
  <w:compat/>
  <w:rsids>
    <w:rsidRoot w:val="00200C1C"/>
    <w:rsid w:val="000127D7"/>
    <w:rsid w:val="000B0FBE"/>
    <w:rsid w:val="00126079"/>
    <w:rsid w:val="00200C1C"/>
    <w:rsid w:val="00202DEF"/>
    <w:rsid w:val="00247F3D"/>
    <w:rsid w:val="00261EE1"/>
    <w:rsid w:val="00352CEE"/>
    <w:rsid w:val="00517AD5"/>
    <w:rsid w:val="0053176A"/>
    <w:rsid w:val="005B09A7"/>
    <w:rsid w:val="005F635D"/>
    <w:rsid w:val="0071668F"/>
    <w:rsid w:val="007979C4"/>
    <w:rsid w:val="00863FB6"/>
    <w:rsid w:val="009E6825"/>
    <w:rsid w:val="00A75BC9"/>
    <w:rsid w:val="00AC7D0A"/>
    <w:rsid w:val="00AE2FF2"/>
    <w:rsid w:val="00B2078B"/>
    <w:rsid w:val="00BB30BE"/>
    <w:rsid w:val="00C72D1A"/>
    <w:rsid w:val="00CC1F32"/>
    <w:rsid w:val="00D060C1"/>
    <w:rsid w:val="00DD1177"/>
    <w:rsid w:val="00E801AE"/>
    <w:rsid w:val="00EB6FF1"/>
    <w:rsid w:val="00FA0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4" type="connector" idref="#Прямая со стрелкой 3"/>
        <o:r id="V:Rule5" type="connector" idref="#Прямая со стрелкой 2"/>
        <o:r id="V:Rule6"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D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0C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53176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5">
    <w:name w:val="Основной текст Знак"/>
    <w:basedOn w:val="a0"/>
    <w:link w:val="a4"/>
    <w:rsid w:val="0053176A"/>
    <w:rPr>
      <w:rFonts w:ascii="Times New Roman" w:eastAsia="Arial Unicode MS" w:hAnsi="Times New Roman" w:cs="Arial Unicode MS"/>
      <w:color w:val="000000"/>
      <w:sz w:val="28"/>
      <w:szCs w:val="28"/>
      <w:bdr w:val="nil"/>
      <w:lang w:eastAsia="ru-RU"/>
    </w:rPr>
  </w:style>
  <w:style w:type="paragraph" w:customStyle="1" w:styleId="2">
    <w:name w:val="Обычный2"/>
    <w:rsid w:val="00352CEE"/>
    <w:pPr>
      <w:spacing w:after="0" w:line="240" w:lineRule="auto"/>
      <w:ind w:left="3960"/>
    </w:pPr>
    <w:rPr>
      <w:rFonts w:ascii="Times New Roman" w:eastAsia="Times New Roman" w:hAnsi="Times New Roman" w:cs="Times New Roman"/>
      <w:b/>
      <w:snapToGrid w:val="0"/>
      <w:sz w:val="28"/>
      <w:szCs w:val="20"/>
      <w:lang w:eastAsia="ru-RU"/>
    </w:rPr>
  </w:style>
  <w:style w:type="paragraph" w:styleId="a6">
    <w:name w:val="List Paragraph"/>
    <w:basedOn w:val="a"/>
    <w:uiPriority w:val="34"/>
    <w:qFormat/>
    <w:rsid w:val="00BB30BE"/>
    <w:pPr>
      <w:ind w:left="720"/>
      <w:contextualSpacing/>
    </w:pPr>
    <w:rPr>
      <w:kern w:val="2"/>
    </w:rPr>
  </w:style>
  <w:style w:type="paragraph" w:styleId="a7">
    <w:name w:val="header"/>
    <w:basedOn w:val="a"/>
    <w:link w:val="a8"/>
    <w:uiPriority w:val="99"/>
    <w:unhideWhenUsed/>
    <w:rsid w:val="00DD117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1177"/>
  </w:style>
  <w:style w:type="paragraph" w:styleId="a9">
    <w:name w:val="footer"/>
    <w:basedOn w:val="a"/>
    <w:link w:val="aa"/>
    <w:uiPriority w:val="99"/>
    <w:unhideWhenUsed/>
    <w:rsid w:val="00DD117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1177"/>
  </w:style>
  <w:style w:type="paragraph" w:customStyle="1" w:styleId="Default">
    <w:name w:val="Default"/>
    <w:rsid w:val="00E801AE"/>
    <w:pPr>
      <w:spacing w:after="0" w:line="240" w:lineRule="auto"/>
    </w:pPr>
    <w:rPr>
      <w:rFonts w:ascii="Arial" w:eastAsia="Arial Unicode MS" w:hAnsi="Arial" w:cs="Arial Unicode MS"/>
      <w:color w:val="000000"/>
      <w:sz w:val="24"/>
      <w:szCs w:val="24"/>
      <w:u w:color="000000"/>
      <w:lang w:eastAsia="ru-RU"/>
    </w:rPr>
  </w:style>
  <w:style w:type="paragraph" w:styleId="ab">
    <w:name w:val="Balloon Text"/>
    <w:basedOn w:val="a"/>
    <w:link w:val="ac"/>
    <w:uiPriority w:val="99"/>
    <w:semiHidden/>
    <w:unhideWhenUsed/>
    <w:rsid w:val="00E801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801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8E4E420-CC89-4AA5-9C24-31CBC8FE9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2291</Words>
  <Characters>13060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9</cp:revision>
  <cp:lastPrinted>2023-12-03T11:47:00Z</cp:lastPrinted>
  <dcterms:created xsi:type="dcterms:W3CDTF">2023-12-02T18:59:00Z</dcterms:created>
  <dcterms:modified xsi:type="dcterms:W3CDTF">2023-12-03T16:37:00Z</dcterms:modified>
</cp:coreProperties>
</file>