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C8" w:rsidRDefault="009B1759">
      <w:r>
        <w:rPr>
          <w:noProof/>
          <w:lang w:eastAsia="ru-RU"/>
        </w:rPr>
        <w:drawing>
          <wp:inline distT="0" distB="0" distL="0" distR="0">
            <wp:extent cx="5940425" cy="8262164"/>
            <wp:effectExtent l="19050" t="0" r="3175" b="0"/>
            <wp:docPr id="1" name="Рисунок 1" descr="C:\Users\user\Desktop\Для Сурии шагитовны  Методика оценки эффективности системы управления качеством образования_ июль 2020г\приказ  о проведении семинара 16 п 3 от 28.01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урии шагитовны  Методика оценки эффективности системы управления качеством образования_ июль 2020г\приказ  о проведении семинара 16 п 3 от 28.01.20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59" w:rsidRDefault="009B1759"/>
    <w:p w:rsidR="009B1759" w:rsidRDefault="009B1759"/>
    <w:p w:rsidR="009B1759" w:rsidRDefault="009B1759"/>
    <w:p w:rsidR="009B1759" w:rsidRDefault="00560FF1">
      <w:pPr>
        <w:rPr>
          <w:rFonts w:ascii="Times New Roman" w:hAnsi="Times New Roman" w:cs="Times New Roman"/>
          <w:sz w:val="28"/>
          <w:szCs w:val="28"/>
        </w:rPr>
      </w:pPr>
      <w:r w:rsidRPr="00560FF1">
        <w:rPr>
          <w:rFonts w:ascii="Times New Roman" w:hAnsi="Times New Roman" w:cs="Times New Roman"/>
          <w:sz w:val="28"/>
          <w:szCs w:val="28"/>
        </w:rPr>
        <w:lastRenderedPageBreak/>
        <w:t>Программа семинара</w:t>
      </w:r>
    </w:p>
    <w:p w:rsidR="00560FF1" w:rsidRPr="00560FF1" w:rsidRDefault="00560F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135"/>
        <w:gridCol w:w="5122"/>
        <w:gridCol w:w="1433"/>
        <w:gridCol w:w="1915"/>
      </w:tblGrid>
      <w:tr w:rsidR="00560FF1" w:rsidRPr="000C0D5A" w:rsidTr="00560FF1">
        <w:tc>
          <w:tcPr>
            <w:tcW w:w="113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  <w:t>время</w:t>
            </w:r>
          </w:p>
        </w:tc>
        <w:tc>
          <w:tcPr>
            <w:tcW w:w="5122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  <w:t>Форма проведения,тема</w:t>
            </w:r>
          </w:p>
        </w:tc>
        <w:tc>
          <w:tcPr>
            <w:tcW w:w="1433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  <w:t>кабинет</w:t>
            </w:r>
          </w:p>
        </w:tc>
        <w:tc>
          <w:tcPr>
            <w:tcW w:w="191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tt-RU" w:eastAsia="ru-RU"/>
              </w:rPr>
              <w:t>учитель</w:t>
            </w:r>
          </w:p>
        </w:tc>
      </w:tr>
      <w:tr w:rsidR="00560FF1" w:rsidRPr="000C0D5A" w:rsidTr="00560FF1">
        <w:tc>
          <w:tcPr>
            <w:tcW w:w="113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8.30-9.15.</w:t>
            </w:r>
          </w:p>
        </w:tc>
        <w:tc>
          <w:tcPr>
            <w:tcW w:w="5122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Встреча участников семинара,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регистрация</w:t>
            </w:r>
          </w:p>
        </w:tc>
        <w:tc>
          <w:tcPr>
            <w:tcW w:w="1433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  <w:tc>
          <w:tcPr>
            <w:tcW w:w="191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Зам.директора по УВ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Давлетшина Гульназ Нургалиевна</w:t>
            </w:r>
          </w:p>
        </w:tc>
      </w:tr>
      <w:tr w:rsidR="00560FF1" w:rsidRPr="000C0D5A" w:rsidTr="00560FF1">
        <w:tc>
          <w:tcPr>
            <w:tcW w:w="113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9.25-10.10</w:t>
            </w:r>
          </w:p>
        </w:tc>
        <w:tc>
          <w:tcPr>
            <w:tcW w:w="5122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Урок химии  в 8 классе “Оксиды. Номенклатура.Классификация.Физические свойства,получение,применение.”</w:t>
            </w:r>
          </w:p>
        </w:tc>
        <w:tc>
          <w:tcPr>
            <w:tcW w:w="1433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кабинет химии</w:t>
            </w:r>
          </w:p>
        </w:tc>
        <w:tc>
          <w:tcPr>
            <w:tcW w:w="191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учитель химии Хасаншина Исламия Хазибовна.</w:t>
            </w:r>
          </w:p>
        </w:tc>
      </w:tr>
      <w:tr w:rsidR="00560FF1" w:rsidRPr="000C0D5A" w:rsidTr="00560FF1">
        <w:tc>
          <w:tcPr>
            <w:tcW w:w="113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10.25-11.10</w:t>
            </w:r>
          </w:p>
        </w:tc>
        <w:tc>
          <w:tcPr>
            <w:tcW w:w="5122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Мастер-класс.”Использование  ИКТ- технологий в урочной деятельностина предметах естественно-научного цикла”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Мобильный телефон и </w:t>
            </w:r>
            <w:proofErr w:type="gramStart"/>
            <w:r w:rsidRPr="000C0D5A">
              <w:rPr>
                <w:rFonts w:ascii="Times New Roman" w:hAnsi="Times New Roman"/>
                <w:sz w:val="28"/>
                <w:szCs w:val="28"/>
                <w:lang w:eastAsia="ru-RU"/>
              </w:rPr>
              <w:t>сервис</w:t>
            </w:r>
            <w:proofErr w:type="gramEnd"/>
            <w:r w:rsidRPr="000C0D5A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  <w:lang w:val="tt-RU" w:eastAsia="ru-RU"/>
              </w:rPr>
              <w:t>EduQuiz</w:t>
            </w:r>
          </w:p>
        </w:tc>
        <w:tc>
          <w:tcPr>
            <w:tcW w:w="1433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кабинет химии</w:t>
            </w:r>
          </w:p>
        </w:tc>
        <w:tc>
          <w:tcPr>
            <w:tcW w:w="191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учитель географии и биологии первой категории Сафиуллина Фания Наиловна.</w:t>
            </w:r>
          </w:p>
        </w:tc>
      </w:tr>
      <w:tr w:rsidR="00560FF1" w:rsidRPr="000C0D5A" w:rsidTr="00560FF1">
        <w:trPr>
          <w:trHeight w:val="615"/>
        </w:trPr>
        <w:tc>
          <w:tcPr>
            <w:tcW w:w="113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11.25-11.50</w:t>
            </w:r>
          </w:p>
        </w:tc>
        <w:tc>
          <w:tcPr>
            <w:tcW w:w="5122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Внеурочная деятельность .Викторина “Химические элементы” 8 класс.</w:t>
            </w:r>
          </w:p>
        </w:tc>
        <w:tc>
          <w:tcPr>
            <w:tcW w:w="1433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кабинет химии</w:t>
            </w:r>
          </w:p>
        </w:tc>
        <w:tc>
          <w:tcPr>
            <w:tcW w:w="191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учитель химии 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Хасаншина Исламия Хазибовна.</w:t>
            </w:r>
          </w:p>
        </w:tc>
      </w:tr>
      <w:tr w:rsidR="00560FF1" w:rsidRPr="000C0D5A" w:rsidTr="00560FF1">
        <w:trPr>
          <w:trHeight w:val="426"/>
        </w:trPr>
        <w:tc>
          <w:tcPr>
            <w:tcW w:w="113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11.55-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12.40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  <w:tc>
          <w:tcPr>
            <w:tcW w:w="5122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0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tt-RU" w:eastAsia="zh-CN"/>
              </w:rPr>
              <w:t>Круглый стол по теме</w:t>
            </w:r>
            <w:r w:rsidRPr="000C0D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:»Прикладные основы внедрения </w:t>
            </w:r>
            <w:proofErr w:type="spellStart"/>
            <w:r w:rsidRPr="000C0D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информационно-комуникативных</w:t>
            </w:r>
            <w:proofErr w:type="spellEnd"/>
            <w:r w:rsidRPr="000C0D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технологий в образовательный процесс в предметной области  »Химия» »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  <w:tc>
          <w:tcPr>
            <w:tcW w:w="1433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кабинет  географии</w:t>
            </w:r>
          </w:p>
        </w:tc>
        <w:tc>
          <w:tcPr>
            <w:tcW w:w="1915" w:type="dxa"/>
          </w:tcPr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Методист УО Алькеевского МР - Нуруллина Лилия Агзамовна</w:t>
            </w:r>
            <w:r w:rsidR="009C75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,</w:t>
            </w:r>
          </w:p>
          <w:p w:rsidR="00560FF1" w:rsidRPr="000C0D5A" w:rsidRDefault="00560FF1" w:rsidP="00DA5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0C0D5A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учителя химии</w:t>
            </w:r>
          </w:p>
        </w:tc>
      </w:tr>
    </w:tbl>
    <w:p w:rsidR="00560FF1" w:rsidRDefault="00560FF1"/>
    <w:sectPr w:rsidR="00560FF1" w:rsidSect="00A3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59"/>
    <w:rsid w:val="0046534A"/>
    <w:rsid w:val="00560FF1"/>
    <w:rsid w:val="009B1759"/>
    <w:rsid w:val="009C75D4"/>
    <w:rsid w:val="00A315C8"/>
    <w:rsid w:val="00BE2DF1"/>
    <w:rsid w:val="00F9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2020-07-24T07:46:00Z</dcterms:created>
  <dcterms:modified xsi:type="dcterms:W3CDTF">2020-07-24T07:49:00Z</dcterms:modified>
</cp:coreProperties>
</file>