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59BFAD" w14:textId="77777777" w:rsidR="00DC1236" w:rsidRDefault="009903DD" w:rsidP="009903DD">
      <w:pPr>
        <w:jc w:val="center"/>
        <w:rPr>
          <w:sz w:val="28"/>
          <w:szCs w:val="28"/>
        </w:rPr>
      </w:pPr>
      <w:bookmarkStart w:id="0" w:name="_GoBack"/>
      <w:bookmarkEnd w:id="0"/>
      <w:r w:rsidRPr="00DC1236">
        <w:rPr>
          <w:b/>
          <w:sz w:val="28"/>
          <w:szCs w:val="28"/>
        </w:rPr>
        <w:t>Объявление</w:t>
      </w:r>
      <w:r w:rsidRPr="00197D30">
        <w:rPr>
          <w:sz w:val="28"/>
          <w:szCs w:val="28"/>
        </w:rPr>
        <w:t xml:space="preserve"> </w:t>
      </w:r>
    </w:p>
    <w:p w14:paraId="351B36CD" w14:textId="31F35BE2" w:rsidR="009903DD" w:rsidRPr="00197D30" w:rsidRDefault="009903DD" w:rsidP="00157DD7">
      <w:pPr>
        <w:jc w:val="center"/>
        <w:rPr>
          <w:sz w:val="28"/>
          <w:szCs w:val="28"/>
        </w:rPr>
      </w:pPr>
      <w:r w:rsidRPr="00197D30">
        <w:rPr>
          <w:sz w:val="28"/>
          <w:szCs w:val="28"/>
        </w:rPr>
        <w:t xml:space="preserve">о проведении отбора на </w:t>
      </w:r>
      <w:r w:rsidR="00622542">
        <w:rPr>
          <w:sz w:val="28"/>
          <w:szCs w:val="28"/>
        </w:rPr>
        <w:t>соискание</w:t>
      </w:r>
    </w:p>
    <w:p w14:paraId="4DFFD909" w14:textId="015B521E" w:rsidR="00790ED5" w:rsidRDefault="009B5DAD" w:rsidP="00157DD7">
      <w:pPr>
        <w:ind w:firstLine="709"/>
        <w:jc w:val="center"/>
      </w:pPr>
      <w:r>
        <w:rPr>
          <w:sz w:val="28"/>
          <w:szCs w:val="28"/>
        </w:rPr>
        <w:t>гранта «Жилищный сертификат педагогу» в 2026 году</w:t>
      </w:r>
    </w:p>
    <w:p w14:paraId="7DA6A0A5" w14:textId="77777777" w:rsidR="009903DD" w:rsidRPr="00197D30" w:rsidRDefault="009903DD" w:rsidP="00157DD7">
      <w:pPr>
        <w:shd w:val="clear" w:color="auto" w:fill="FFFFFF"/>
        <w:tabs>
          <w:tab w:val="left" w:pos="5245"/>
        </w:tabs>
        <w:jc w:val="both"/>
        <w:rPr>
          <w:sz w:val="28"/>
          <w:szCs w:val="28"/>
        </w:rPr>
      </w:pPr>
    </w:p>
    <w:p w14:paraId="6B43A4DA" w14:textId="4F8AB9AB" w:rsidR="00181B75" w:rsidRDefault="009903DD" w:rsidP="00181B75">
      <w:pPr>
        <w:ind w:firstLine="709"/>
        <w:jc w:val="both"/>
        <w:rPr>
          <w:sz w:val="28"/>
          <w:szCs w:val="28"/>
        </w:rPr>
      </w:pPr>
      <w:r w:rsidRPr="00197D30">
        <w:rPr>
          <w:sz w:val="28"/>
          <w:szCs w:val="28"/>
        </w:rPr>
        <w:t xml:space="preserve">1. </w:t>
      </w:r>
      <w:r w:rsidR="00181B75">
        <w:rPr>
          <w:sz w:val="28"/>
          <w:szCs w:val="28"/>
        </w:rPr>
        <w:t xml:space="preserve">Во исполнение </w:t>
      </w:r>
      <w:r w:rsidR="009B5DAD">
        <w:rPr>
          <w:sz w:val="28"/>
          <w:szCs w:val="28"/>
        </w:rPr>
        <w:t xml:space="preserve">Постановления Кабинета Министров Республики Татарстан от 26.12.2025 № 1166 «О гранте «Жилищный сертификат педагогу» </w:t>
      </w:r>
      <w:r w:rsidR="009B5DAD" w:rsidRPr="002C6810">
        <w:rPr>
          <w:sz w:val="28"/>
          <w:szCs w:val="28"/>
        </w:rPr>
        <w:t xml:space="preserve">(в редакции постановления Кабинета Министров Республики Татарстан от 30.03.2026 № 305) </w:t>
      </w:r>
      <w:r w:rsidR="009B5DAD">
        <w:rPr>
          <w:sz w:val="28"/>
          <w:szCs w:val="28"/>
        </w:rPr>
        <w:t xml:space="preserve">в целях преодоления кадрового дефицита педагогических работников и сохранения кадрового состава педагогических работников в образовательных организациях </w:t>
      </w:r>
      <w:r w:rsidRPr="00197D30">
        <w:rPr>
          <w:sz w:val="28"/>
          <w:szCs w:val="28"/>
        </w:rPr>
        <w:t xml:space="preserve">Министерство образования и науки Республики Татарстан (далее – </w:t>
      </w:r>
      <w:r w:rsidR="00F57B3F">
        <w:rPr>
          <w:sz w:val="28"/>
          <w:szCs w:val="28"/>
        </w:rPr>
        <w:t xml:space="preserve">Министерство) </w:t>
      </w:r>
      <w:r w:rsidR="00181B75" w:rsidRPr="00197D30">
        <w:rPr>
          <w:sz w:val="28"/>
          <w:szCs w:val="28"/>
        </w:rPr>
        <w:t>объявляет о проведении в 202</w:t>
      </w:r>
      <w:r w:rsidR="00181B75">
        <w:rPr>
          <w:sz w:val="28"/>
          <w:szCs w:val="28"/>
        </w:rPr>
        <w:t>6</w:t>
      </w:r>
      <w:r w:rsidR="00181B75" w:rsidRPr="00197D30">
        <w:rPr>
          <w:sz w:val="28"/>
          <w:szCs w:val="28"/>
        </w:rPr>
        <w:t xml:space="preserve"> году</w:t>
      </w:r>
      <w:r w:rsidR="00181B75">
        <w:rPr>
          <w:sz w:val="28"/>
          <w:szCs w:val="28"/>
        </w:rPr>
        <w:t xml:space="preserve"> отбора на </w:t>
      </w:r>
      <w:r w:rsidR="00622542">
        <w:rPr>
          <w:sz w:val="28"/>
          <w:szCs w:val="28"/>
        </w:rPr>
        <w:t>соискание</w:t>
      </w:r>
      <w:r w:rsidR="00181B75">
        <w:rPr>
          <w:sz w:val="28"/>
          <w:szCs w:val="28"/>
        </w:rPr>
        <w:t xml:space="preserve"> </w:t>
      </w:r>
      <w:r w:rsidR="009B5DAD">
        <w:rPr>
          <w:sz w:val="28"/>
          <w:szCs w:val="28"/>
        </w:rPr>
        <w:t xml:space="preserve">гранта «Жилищный сертификат педагогу» </w:t>
      </w:r>
      <w:r w:rsidR="00157DD7">
        <w:rPr>
          <w:sz w:val="28"/>
          <w:szCs w:val="28"/>
        </w:rPr>
        <w:t>в 2026 году</w:t>
      </w:r>
      <w:r w:rsidR="00181B75">
        <w:rPr>
          <w:sz w:val="28"/>
          <w:szCs w:val="28"/>
        </w:rPr>
        <w:t>.</w:t>
      </w:r>
    </w:p>
    <w:p w14:paraId="0FC3594F" w14:textId="655E1AAD" w:rsidR="00764F6E" w:rsidRDefault="00764F6E" w:rsidP="00764F6E">
      <w:pPr>
        <w:ind w:firstLine="698"/>
        <w:jc w:val="both"/>
        <w:rPr>
          <w:sz w:val="28"/>
          <w:szCs w:val="28"/>
        </w:rPr>
      </w:pPr>
      <w:r>
        <w:rPr>
          <w:sz w:val="28"/>
          <w:szCs w:val="28"/>
        </w:rPr>
        <w:t>2</w:t>
      </w:r>
      <w:r w:rsidR="000E0311" w:rsidRPr="00C24E6C">
        <w:rPr>
          <w:sz w:val="28"/>
          <w:szCs w:val="28"/>
        </w:rPr>
        <w:t xml:space="preserve">. </w:t>
      </w:r>
      <w:r w:rsidR="00622542">
        <w:rPr>
          <w:sz w:val="28"/>
          <w:szCs w:val="28"/>
        </w:rPr>
        <w:t>Отбор</w:t>
      </w:r>
      <w:r>
        <w:rPr>
          <w:sz w:val="28"/>
          <w:szCs w:val="28"/>
        </w:rPr>
        <w:t xml:space="preserve"> на </w:t>
      </w:r>
      <w:r w:rsidR="00622542">
        <w:rPr>
          <w:sz w:val="28"/>
          <w:szCs w:val="28"/>
        </w:rPr>
        <w:t>соискание</w:t>
      </w:r>
      <w:r>
        <w:rPr>
          <w:sz w:val="28"/>
          <w:szCs w:val="28"/>
        </w:rPr>
        <w:t xml:space="preserve"> </w:t>
      </w:r>
      <w:r w:rsidR="009B5DAD">
        <w:rPr>
          <w:sz w:val="28"/>
          <w:szCs w:val="28"/>
        </w:rPr>
        <w:t xml:space="preserve">гранта </w:t>
      </w:r>
      <w:r>
        <w:rPr>
          <w:sz w:val="28"/>
          <w:szCs w:val="28"/>
        </w:rPr>
        <w:t xml:space="preserve">в 2026 </w:t>
      </w:r>
      <w:r w:rsidRPr="00B21F63">
        <w:rPr>
          <w:sz w:val="28"/>
          <w:szCs w:val="28"/>
        </w:rPr>
        <w:t xml:space="preserve">году проводится </w:t>
      </w:r>
      <w:r w:rsidR="00B21F63" w:rsidRPr="00B21F63">
        <w:rPr>
          <w:sz w:val="28"/>
          <w:szCs w:val="28"/>
        </w:rPr>
        <w:t>с</w:t>
      </w:r>
      <w:r w:rsidR="00B21F63" w:rsidRPr="00516D03">
        <w:rPr>
          <w:sz w:val="28"/>
          <w:szCs w:val="28"/>
        </w:rPr>
        <w:t xml:space="preserve"> </w:t>
      </w:r>
      <w:r w:rsidR="001530F9">
        <w:rPr>
          <w:sz w:val="28"/>
          <w:szCs w:val="28"/>
        </w:rPr>
        <w:t>0</w:t>
      </w:r>
      <w:r w:rsidR="00622542">
        <w:rPr>
          <w:sz w:val="28"/>
          <w:szCs w:val="28"/>
        </w:rPr>
        <w:t>6</w:t>
      </w:r>
      <w:r w:rsidR="001530F9">
        <w:rPr>
          <w:sz w:val="28"/>
          <w:szCs w:val="28"/>
        </w:rPr>
        <w:t xml:space="preserve"> апреля</w:t>
      </w:r>
      <w:r w:rsidR="00B21F63" w:rsidRPr="00516D03">
        <w:rPr>
          <w:sz w:val="28"/>
          <w:szCs w:val="28"/>
        </w:rPr>
        <w:t xml:space="preserve"> 2026 года по 2</w:t>
      </w:r>
      <w:r w:rsidR="00622542">
        <w:rPr>
          <w:sz w:val="28"/>
          <w:szCs w:val="28"/>
        </w:rPr>
        <w:t>8</w:t>
      </w:r>
      <w:r w:rsidR="00B21F63" w:rsidRPr="00516D03">
        <w:rPr>
          <w:sz w:val="28"/>
          <w:szCs w:val="28"/>
        </w:rPr>
        <w:t xml:space="preserve"> мая 2026 года</w:t>
      </w:r>
      <w:r w:rsidR="00B21F63">
        <w:rPr>
          <w:sz w:val="28"/>
          <w:szCs w:val="28"/>
        </w:rPr>
        <w:t>.</w:t>
      </w:r>
    </w:p>
    <w:p w14:paraId="2F255A2E" w14:textId="10958D6F" w:rsidR="000E0311" w:rsidRDefault="000E0311" w:rsidP="000E0311">
      <w:pPr>
        <w:ind w:firstLine="709"/>
        <w:jc w:val="both"/>
        <w:rPr>
          <w:sz w:val="28"/>
          <w:szCs w:val="28"/>
        </w:rPr>
      </w:pPr>
      <w:r>
        <w:rPr>
          <w:sz w:val="28"/>
          <w:szCs w:val="28"/>
        </w:rPr>
        <w:t>Дата начала приема заявок –</w:t>
      </w:r>
      <w:r w:rsidR="001530F9">
        <w:rPr>
          <w:sz w:val="28"/>
          <w:szCs w:val="28"/>
        </w:rPr>
        <w:t xml:space="preserve"> 0</w:t>
      </w:r>
      <w:r w:rsidR="00CD4086">
        <w:rPr>
          <w:sz w:val="28"/>
          <w:szCs w:val="28"/>
        </w:rPr>
        <w:t>6</w:t>
      </w:r>
      <w:r w:rsidR="001530F9">
        <w:rPr>
          <w:sz w:val="28"/>
          <w:szCs w:val="28"/>
        </w:rPr>
        <w:t xml:space="preserve"> апреля</w:t>
      </w:r>
      <w:r>
        <w:rPr>
          <w:sz w:val="28"/>
          <w:szCs w:val="28"/>
        </w:rPr>
        <w:t xml:space="preserve"> 2026 года.</w:t>
      </w:r>
    </w:p>
    <w:p w14:paraId="47016A8E" w14:textId="7C1F0511" w:rsidR="000E0311" w:rsidRDefault="000E0311" w:rsidP="000E0311">
      <w:pPr>
        <w:ind w:firstLine="709"/>
        <w:jc w:val="both"/>
        <w:rPr>
          <w:sz w:val="28"/>
          <w:szCs w:val="28"/>
        </w:rPr>
      </w:pPr>
      <w:r>
        <w:rPr>
          <w:sz w:val="28"/>
          <w:szCs w:val="28"/>
        </w:rPr>
        <w:t xml:space="preserve">Дата окончания приема заявок – </w:t>
      </w:r>
      <w:r w:rsidR="001530F9">
        <w:rPr>
          <w:sz w:val="28"/>
          <w:szCs w:val="28"/>
        </w:rPr>
        <w:t>2</w:t>
      </w:r>
      <w:r w:rsidR="00622542">
        <w:rPr>
          <w:sz w:val="28"/>
          <w:szCs w:val="28"/>
        </w:rPr>
        <w:t>4</w:t>
      </w:r>
      <w:r w:rsidRPr="00B21F63">
        <w:rPr>
          <w:sz w:val="28"/>
          <w:szCs w:val="28"/>
        </w:rPr>
        <w:t xml:space="preserve"> </w:t>
      </w:r>
      <w:r w:rsidR="00B21F63">
        <w:rPr>
          <w:sz w:val="28"/>
          <w:szCs w:val="28"/>
        </w:rPr>
        <w:t xml:space="preserve">апреля </w:t>
      </w:r>
      <w:r w:rsidRPr="00B21F63">
        <w:rPr>
          <w:sz w:val="28"/>
          <w:szCs w:val="28"/>
        </w:rPr>
        <w:t>2026 года.</w:t>
      </w:r>
    </w:p>
    <w:p w14:paraId="4007B5C4" w14:textId="51C476F1" w:rsidR="004A6B0A" w:rsidRPr="00C05B17" w:rsidRDefault="004A6B0A" w:rsidP="000E0311">
      <w:pPr>
        <w:ind w:firstLine="709"/>
        <w:jc w:val="both"/>
        <w:rPr>
          <w:sz w:val="28"/>
          <w:szCs w:val="28"/>
        </w:rPr>
      </w:pPr>
      <w:r w:rsidRPr="00C05B17">
        <w:rPr>
          <w:sz w:val="28"/>
          <w:szCs w:val="28"/>
        </w:rPr>
        <w:t xml:space="preserve">Срок </w:t>
      </w:r>
      <w:r w:rsidR="00622542">
        <w:rPr>
          <w:sz w:val="28"/>
          <w:szCs w:val="28"/>
        </w:rPr>
        <w:t xml:space="preserve">рассмотрения </w:t>
      </w:r>
      <w:r w:rsidRPr="00C05B17">
        <w:rPr>
          <w:sz w:val="28"/>
          <w:szCs w:val="28"/>
        </w:rPr>
        <w:t>заявок и документов на соответствие критериям (пункт 4 объявления), требованиям</w:t>
      </w:r>
      <w:r w:rsidR="00307E54" w:rsidRPr="00C05B17">
        <w:rPr>
          <w:sz w:val="28"/>
          <w:szCs w:val="28"/>
        </w:rPr>
        <w:t xml:space="preserve"> (пункт </w:t>
      </w:r>
      <w:r w:rsidR="001530F9" w:rsidRPr="00C05B17">
        <w:rPr>
          <w:sz w:val="28"/>
          <w:szCs w:val="28"/>
        </w:rPr>
        <w:t>1</w:t>
      </w:r>
      <w:r w:rsidR="00307E54" w:rsidRPr="00C05B17">
        <w:rPr>
          <w:sz w:val="28"/>
          <w:szCs w:val="28"/>
        </w:rPr>
        <w:t xml:space="preserve">8 </w:t>
      </w:r>
      <w:r w:rsidR="001530F9" w:rsidRPr="00C05B17">
        <w:rPr>
          <w:sz w:val="28"/>
          <w:szCs w:val="28"/>
        </w:rPr>
        <w:t>Порядка предоставления</w:t>
      </w:r>
      <w:r w:rsidR="00307E54" w:rsidRPr="00C05B17">
        <w:rPr>
          <w:sz w:val="28"/>
          <w:szCs w:val="28"/>
        </w:rPr>
        <w:t xml:space="preserve"> </w:t>
      </w:r>
      <w:r w:rsidR="001530F9" w:rsidRPr="00C05B17">
        <w:rPr>
          <w:sz w:val="28"/>
          <w:szCs w:val="28"/>
        </w:rPr>
        <w:t>гранта</w:t>
      </w:r>
      <w:r w:rsidR="00307E54" w:rsidRPr="00C05B17">
        <w:rPr>
          <w:sz w:val="28"/>
          <w:szCs w:val="28"/>
        </w:rPr>
        <w:t>)</w:t>
      </w:r>
      <w:r w:rsidRPr="00C05B17">
        <w:rPr>
          <w:sz w:val="28"/>
          <w:szCs w:val="28"/>
        </w:rPr>
        <w:t>, комплектности документов</w:t>
      </w:r>
      <w:r w:rsidR="00307E54" w:rsidRPr="00C05B17">
        <w:rPr>
          <w:sz w:val="28"/>
          <w:szCs w:val="28"/>
        </w:rPr>
        <w:t xml:space="preserve"> (пункт 5 объявления)</w:t>
      </w:r>
      <w:r w:rsidRPr="00C05B17">
        <w:rPr>
          <w:sz w:val="28"/>
          <w:szCs w:val="28"/>
        </w:rPr>
        <w:t xml:space="preserve">: </w:t>
      </w:r>
      <w:r w:rsidR="007E0A26" w:rsidRPr="00C05B17">
        <w:rPr>
          <w:sz w:val="28"/>
          <w:szCs w:val="28"/>
        </w:rPr>
        <w:t>2</w:t>
      </w:r>
      <w:r w:rsidR="00622542">
        <w:rPr>
          <w:sz w:val="28"/>
          <w:szCs w:val="28"/>
        </w:rPr>
        <w:t>7</w:t>
      </w:r>
      <w:r w:rsidR="007E0A26" w:rsidRPr="00C05B17">
        <w:rPr>
          <w:sz w:val="28"/>
          <w:szCs w:val="28"/>
        </w:rPr>
        <w:t xml:space="preserve"> апреля </w:t>
      </w:r>
      <w:r w:rsidR="00622542">
        <w:rPr>
          <w:sz w:val="28"/>
          <w:szCs w:val="28"/>
        </w:rPr>
        <w:t>–</w:t>
      </w:r>
      <w:r w:rsidR="007E0A26" w:rsidRPr="00C05B17">
        <w:rPr>
          <w:sz w:val="28"/>
          <w:szCs w:val="28"/>
        </w:rPr>
        <w:t xml:space="preserve"> 1</w:t>
      </w:r>
      <w:r w:rsidR="00622542">
        <w:rPr>
          <w:sz w:val="28"/>
          <w:szCs w:val="28"/>
        </w:rPr>
        <w:t xml:space="preserve">4 </w:t>
      </w:r>
      <w:r w:rsidR="007E0A26" w:rsidRPr="00C05B17">
        <w:rPr>
          <w:sz w:val="28"/>
          <w:szCs w:val="28"/>
        </w:rPr>
        <w:t>мая 2026 года;</w:t>
      </w:r>
    </w:p>
    <w:p w14:paraId="1BB7BEDB" w14:textId="5A71E32D" w:rsidR="00307E54" w:rsidRPr="00C05B17" w:rsidRDefault="00307E54" w:rsidP="00307E54">
      <w:pPr>
        <w:ind w:firstLine="709"/>
        <w:jc w:val="both"/>
        <w:rPr>
          <w:sz w:val="28"/>
          <w:szCs w:val="28"/>
        </w:rPr>
      </w:pPr>
      <w:r w:rsidRPr="00C05B17">
        <w:rPr>
          <w:sz w:val="28"/>
          <w:szCs w:val="28"/>
        </w:rPr>
        <w:t xml:space="preserve">Срок принятия решения об утверждении списка получателей выплаты приказом Министерства: до </w:t>
      </w:r>
      <w:r w:rsidR="007E0A26" w:rsidRPr="00C05B17">
        <w:rPr>
          <w:sz w:val="28"/>
          <w:szCs w:val="28"/>
        </w:rPr>
        <w:t>1</w:t>
      </w:r>
      <w:r w:rsidR="00622542">
        <w:rPr>
          <w:sz w:val="28"/>
          <w:szCs w:val="28"/>
        </w:rPr>
        <w:t>7</w:t>
      </w:r>
      <w:r w:rsidRPr="00C05B17">
        <w:rPr>
          <w:sz w:val="28"/>
          <w:szCs w:val="28"/>
        </w:rPr>
        <w:t xml:space="preserve"> мая 2026 года</w:t>
      </w:r>
      <w:r w:rsidR="00CC4B42" w:rsidRPr="00C05B17">
        <w:rPr>
          <w:sz w:val="28"/>
          <w:szCs w:val="28"/>
        </w:rPr>
        <w:t>.</w:t>
      </w:r>
    </w:p>
    <w:p w14:paraId="3A2C3AAD" w14:textId="6D686C10" w:rsidR="00CC4B42" w:rsidRPr="00C05B17" w:rsidRDefault="00CC4B42" w:rsidP="00CC4B42">
      <w:pPr>
        <w:ind w:firstLine="709"/>
        <w:jc w:val="both"/>
        <w:rPr>
          <w:sz w:val="28"/>
          <w:szCs w:val="28"/>
        </w:rPr>
      </w:pPr>
      <w:r w:rsidRPr="00C05B17">
        <w:rPr>
          <w:sz w:val="28"/>
          <w:szCs w:val="28"/>
        </w:rPr>
        <w:t xml:space="preserve">Срок заключения соглашений о предоставлении выплаты получателям выплаты: до </w:t>
      </w:r>
      <w:r w:rsidR="00622542">
        <w:rPr>
          <w:sz w:val="28"/>
          <w:szCs w:val="28"/>
        </w:rPr>
        <w:t>11</w:t>
      </w:r>
      <w:r w:rsidRPr="00C05B17">
        <w:rPr>
          <w:sz w:val="28"/>
          <w:szCs w:val="28"/>
        </w:rPr>
        <w:t xml:space="preserve"> июня 2026 года.</w:t>
      </w:r>
    </w:p>
    <w:p w14:paraId="0B84FC75" w14:textId="58242ACD" w:rsidR="00BB292F" w:rsidRDefault="00BB292F" w:rsidP="00BB292F">
      <w:pPr>
        <w:shd w:val="clear" w:color="auto" w:fill="FFFFFF"/>
        <w:tabs>
          <w:tab w:val="left" w:pos="5245"/>
        </w:tabs>
        <w:ind w:firstLine="709"/>
        <w:jc w:val="both"/>
        <w:rPr>
          <w:color w:val="212121"/>
          <w:sz w:val="28"/>
          <w:szCs w:val="28"/>
        </w:rPr>
      </w:pPr>
      <w:r w:rsidRPr="00C05B17">
        <w:rPr>
          <w:sz w:val="28"/>
          <w:szCs w:val="28"/>
        </w:rPr>
        <w:t xml:space="preserve">3. </w:t>
      </w:r>
      <w:r w:rsidRPr="00C05B17">
        <w:rPr>
          <w:color w:val="212121"/>
          <w:sz w:val="28"/>
          <w:szCs w:val="28"/>
        </w:rPr>
        <w:t>Министерство образования и науки Республики Татарстан: почтовый адрес,</w:t>
      </w:r>
      <w:r w:rsidRPr="00BB292F">
        <w:rPr>
          <w:color w:val="212121"/>
          <w:sz w:val="28"/>
          <w:szCs w:val="28"/>
        </w:rPr>
        <w:t xml:space="preserve"> адрес места нахождения: 420111, г.Казань, </w:t>
      </w:r>
      <w:proofErr w:type="spellStart"/>
      <w:r w:rsidRPr="00BB292F">
        <w:rPr>
          <w:color w:val="212121"/>
          <w:sz w:val="28"/>
          <w:szCs w:val="28"/>
        </w:rPr>
        <w:t>ул.Кремлевская</w:t>
      </w:r>
      <w:proofErr w:type="spellEnd"/>
      <w:r w:rsidRPr="00BB292F">
        <w:rPr>
          <w:color w:val="212121"/>
          <w:sz w:val="28"/>
          <w:szCs w:val="28"/>
        </w:rPr>
        <w:t>, д.9; г.Казань, ул.  Дзержинского, д.3.</w:t>
      </w:r>
    </w:p>
    <w:p w14:paraId="4662463E" w14:textId="77777777" w:rsidR="00BB292F" w:rsidRPr="00BB292F" w:rsidRDefault="00BB292F" w:rsidP="00BB292F">
      <w:pPr>
        <w:shd w:val="clear" w:color="auto" w:fill="FFFFFF"/>
        <w:tabs>
          <w:tab w:val="left" w:pos="5245"/>
        </w:tabs>
        <w:ind w:firstLine="709"/>
        <w:jc w:val="both"/>
        <w:rPr>
          <w:color w:val="212121"/>
          <w:sz w:val="28"/>
          <w:szCs w:val="28"/>
        </w:rPr>
      </w:pPr>
      <w:r>
        <w:rPr>
          <w:color w:val="212121"/>
          <w:sz w:val="28"/>
          <w:szCs w:val="28"/>
        </w:rPr>
        <w:t xml:space="preserve">4. </w:t>
      </w:r>
      <w:r w:rsidRPr="00BB292F">
        <w:rPr>
          <w:color w:val="212121"/>
          <w:sz w:val="28"/>
          <w:szCs w:val="28"/>
        </w:rPr>
        <w:t>Результатом предоставления гранта является приобретение жилого помещения в собственность с использованием средств гранта либо погашение (частичное погашение) стоимости жилого помещения, приобретенного по договору ипотеки, кредитному договору, заключенному с кредитной организацией, договору социальной ипотеки (целевого денежного займа), заключенному со специализированной организацией, в том числе в форме первоначального взноса, досрочного платежа, периодических платежей и (или) процентов, погашения (в том числе частичного) целевого денежного займа.</w:t>
      </w:r>
    </w:p>
    <w:p w14:paraId="560CF959" w14:textId="0ECBD05E"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Результат предоставления гранта должен быть достигнут до 31 декабря года предоставления гранта.</w:t>
      </w:r>
    </w:p>
    <w:p w14:paraId="6A3FED53" w14:textId="43BAA026" w:rsidR="000E0311" w:rsidRDefault="00BB292F" w:rsidP="000E0311">
      <w:pPr>
        <w:shd w:val="clear" w:color="auto" w:fill="FFFFFF"/>
        <w:tabs>
          <w:tab w:val="left" w:pos="5245"/>
        </w:tabs>
        <w:ind w:firstLine="709"/>
        <w:jc w:val="both"/>
        <w:rPr>
          <w:color w:val="212121"/>
          <w:sz w:val="28"/>
          <w:szCs w:val="28"/>
        </w:rPr>
      </w:pPr>
      <w:r>
        <w:rPr>
          <w:sz w:val="28"/>
          <w:szCs w:val="28"/>
        </w:rPr>
        <w:t>5</w:t>
      </w:r>
      <w:r w:rsidR="000E0311" w:rsidRPr="00197D30">
        <w:rPr>
          <w:sz w:val="28"/>
          <w:szCs w:val="28"/>
        </w:rPr>
        <w:t>.</w:t>
      </w:r>
      <w:r w:rsidR="00C142D9">
        <w:rPr>
          <w:sz w:val="28"/>
          <w:szCs w:val="28"/>
        </w:rPr>
        <w:t xml:space="preserve"> Прием</w:t>
      </w:r>
      <w:r w:rsidR="00764F6E">
        <w:rPr>
          <w:sz w:val="28"/>
          <w:szCs w:val="28"/>
        </w:rPr>
        <w:t xml:space="preserve"> </w:t>
      </w:r>
      <w:r w:rsidR="000E0311">
        <w:rPr>
          <w:sz w:val="28"/>
          <w:szCs w:val="28"/>
        </w:rPr>
        <w:t>и регистраци</w:t>
      </w:r>
      <w:r w:rsidR="00C142D9">
        <w:rPr>
          <w:sz w:val="28"/>
          <w:szCs w:val="28"/>
        </w:rPr>
        <w:t>я</w:t>
      </w:r>
      <w:r w:rsidR="000E0311">
        <w:rPr>
          <w:sz w:val="28"/>
          <w:szCs w:val="28"/>
        </w:rPr>
        <w:t xml:space="preserve"> заявок </w:t>
      </w:r>
      <w:r w:rsidR="007E0A26">
        <w:rPr>
          <w:sz w:val="28"/>
          <w:szCs w:val="28"/>
        </w:rPr>
        <w:t xml:space="preserve">в </w:t>
      </w:r>
      <w:r w:rsidR="007E0A26" w:rsidRPr="002C6810">
        <w:rPr>
          <w:sz w:val="28"/>
          <w:szCs w:val="28"/>
        </w:rPr>
        <w:t>государственной информационной системе Республики Татарстан «Мои субсидии»</w:t>
      </w:r>
      <w:r w:rsidR="007E0A26">
        <w:rPr>
          <w:sz w:val="28"/>
          <w:szCs w:val="28"/>
        </w:rPr>
        <w:t xml:space="preserve"> (</w:t>
      </w:r>
      <w:hyperlink r:id="rId5" w:history="1">
        <w:r w:rsidR="007E0A26" w:rsidRPr="0038725E">
          <w:rPr>
            <w:rStyle w:val="a5"/>
            <w:sz w:val="28"/>
            <w:szCs w:val="28"/>
          </w:rPr>
          <w:t>https://subsidiya.tatarstan.ru/landing/</w:t>
        </w:r>
      </w:hyperlink>
      <w:r w:rsidR="007E0A26">
        <w:rPr>
          <w:sz w:val="28"/>
          <w:szCs w:val="28"/>
        </w:rPr>
        <w:t>)</w:t>
      </w:r>
      <w:r w:rsidR="00764F6E">
        <w:rPr>
          <w:color w:val="212121"/>
          <w:sz w:val="28"/>
          <w:szCs w:val="28"/>
        </w:rPr>
        <w:t>.</w:t>
      </w:r>
      <w:r w:rsidR="007E0A26">
        <w:rPr>
          <w:color w:val="212121"/>
          <w:sz w:val="28"/>
          <w:szCs w:val="28"/>
        </w:rPr>
        <w:t xml:space="preserve"> </w:t>
      </w:r>
    </w:p>
    <w:p w14:paraId="38810050" w14:textId="77777777" w:rsidR="00BB292F" w:rsidRDefault="00BB292F" w:rsidP="00BB292F">
      <w:pPr>
        <w:pStyle w:val="af"/>
        <w:rPr>
          <w:rFonts w:cs="Times New Roman"/>
          <w:sz w:val="28"/>
          <w:szCs w:val="28"/>
        </w:rPr>
      </w:pPr>
      <w:r>
        <w:rPr>
          <w:color w:val="212121"/>
          <w:sz w:val="28"/>
          <w:szCs w:val="28"/>
        </w:rPr>
        <w:t xml:space="preserve">6. </w:t>
      </w:r>
      <w:r>
        <w:rPr>
          <w:rFonts w:cs="Times New Roman"/>
          <w:sz w:val="28"/>
          <w:szCs w:val="28"/>
        </w:rPr>
        <w:t>Участник отбора по состоянию на дату рассмотрения заявления и заключения соглашения должен соответствовать следующим требованиям:</w:t>
      </w:r>
    </w:p>
    <w:p w14:paraId="47F5D0FB" w14:textId="77777777" w:rsidR="00BB292F" w:rsidRDefault="00BB292F" w:rsidP="00BB292F">
      <w:pPr>
        <w:pStyle w:val="af"/>
        <w:tabs>
          <w:tab w:val="left" w:pos="851"/>
        </w:tabs>
        <w:ind w:firstLine="709"/>
        <w:rPr>
          <w:rFonts w:cs="Times New Roman"/>
          <w:sz w:val="28"/>
          <w:szCs w:val="28"/>
        </w:rPr>
      </w:pPr>
      <w:r>
        <w:rPr>
          <w:rFonts w:cs="Times New Roman"/>
          <w:sz w:val="28"/>
          <w:szCs w:val="28"/>
        </w:rPr>
        <w:t>участник отбора не находится в перечне физических лиц, в отношении которых имеются сведения об их причастности к экстремистской деятельности или терроризму;</w:t>
      </w:r>
    </w:p>
    <w:p w14:paraId="3C5F17CF" w14:textId="77777777" w:rsidR="00BB292F" w:rsidRDefault="00BB292F" w:rsidP="00BB292F">
      <w:pPr>
        <w:pStyle w:val="af"/>
        <w:rPr>
          <w:rFonts w:cs="Times New Roman"/>
          <w:sz w:val="28"/>
          <w:szCs w:val="28"/>
        </w:rPr>
      </w:pPr>
      <w:r>
        <w:rPr>
          <w:rFonts w:cs="Times New Roman"/>
          <w:sz w:val="28"/>
          <w:szCs w:val="28"/>
        </w:rPr>
        <w:t xml:space="preserve">участник отбора не находится в составляемых в рамках реализации полномочий, предусмотренных главой VII Устава ООН, Советом Безопасности ООН </w:t>
      </w:r>
      <w:r>
        <w:rPr>
          <w:rFonts w:cs="Times New Roman"/>
          <w:sz w:val="28"/>
          <w:szCs w:val="28"/>
        </w:rPr>
        <w:lastRenderedPageBreak/>
        <w:t>или органами, специально созданными решениями Совета Безопасности ООН, перечне физических лиц, связанных с террористическими организациями и террористами или с распространением оружия массового уничтожения;</w:t>
      </w:r>
    </w:p>
    <w:p w14:paraId="272125E2" w14:textId="77777777" w:rsidR="00BB292F" w:rsidRDefault="00BB292F" w:rsidP="00BB292F">
      <w:pPr>
        <w:pStyle w:val="af"/>
        <w:rPr>
          <w:rFonts w:cs="Times New Roman"/>
          <w:sz w:val="28"/>
          <w:szCs w:val="28"/>
        </w:rPr>
      </w:pPr>
      <w:r>
        <w:rPr>
          <w:rFonts w:cs="Times New Roman"/>
          <w:sz w:val="28"/>
          <w:szCs w:val="28"/>
        </w:rPr>
        <w:t>участник отбора не является иностранным агентом в соответствии с Федеральным законом от 14 июля 2022 года № 255-ФЗ «О контроле за деятельностью лиц, находящихся под иностранным влиянием»;</w:t>
      </w:r>
    </w:p>
    <w:p w14:paraId="3DB72618" w14:textId="77777777" w:rsidR="00BB292F" w:rsidRDefault="00BB292F" w:rsidP="00BB292F">
      <w:pPr>
        <w:pStyle w:val="af"/>
        <w:rPr>
          <w:rFonts w:cs="Times New Roman"/>
          <w:sz w:val="28"/>
          <w:szCs w:val="28"/>
        </w:rPr>
      </w:pPr>
      <w:r>
        <w:rPr>
          <w:rFonts w:cs="Times New Roman"/>
          <w:sz w:val="28"/>
          <w:szCs w:val="28"/>
        </w:rPr>
        <w:t>у участника отбора на едином налоговом счете отсутствует или не превышает размер, определенный пунктом 3 статьи 47 Налогового кодекса Российской Федерации, задолженность по уплате налогов, сборов и страховых взносов в бюджеты бюджетной системы Российской Федерации;</w:t>
      </w:r>
    </w:p>
    <w:p w14:paraId="363D3C23" w14:textId="77777777" w:rsidR="00BB292F" w:rsidRDefault="00BB292F" w:rsidP="00BB292F">
      <w:pPr>
        <w:pStyle w:val="af"/>
        <w:rPr>
          <w:rFonts w:cs="Times New Roman"/>
          <w:sz w:val="28"/>
          <w:szCs w:val="28"/>
        </w:rPr>
      </w:pPr>
      <w:r>
        <w:rPr>
          <w:rFonts w:cs="Times New Roman"/>
          <w:sz w:val="28"/>
          <w:szCs w:val="28"/>
        </w:rPr>
        <w:t>у участника отбора отсутствует просроченная задолженность по возврату в бюджет Республики Татарстан субсидий, бюджетных инвестиций, предоставленных в том числе в соответствии с иными правовыми актами, а также иная просроченная (неурегулированная) задолженность по денежным обязательствам перед Республикой Татарстан;</w:t>
      </w:r>
    </w:p>
    <w:p w14:paraId="6638E740" w14:textId="77777777" w:rsidR="00BB292F" w:rsidRDefault="00BB292F" w:rsidP="00BB292F">
      <w:pPr>
        <w:pStyle w:val="af"/>
        <w:rPr>
          <w:rFonts w:cs="Times New Roman"/>
          <w:sz w:val="28"/>
          <w:szCs w:val="28"/>
        </w:rPr>
      </w:pPr>
      <w:r>
        <w:rPr>
          <w:rFonts w:cs="Times New Roman"/>
          <w:sz w:val="28"/>
          <w:szCs w:val="28"/>
        </w:rPr>
        <w:t>участник отбора не получает средства из бюджета Республики Татарстан на основании иных нормативных правовых актов Республики Татарстан на цель, указанную в пункте 4 настоящего Порядка.</w:t>
      </w:r>
    </w:p>
    <w:p w14:paraId="66AF8366" w14:textId="07D65A71" w:rsidR="00BB292F" w:rsidRDefault="00BB292F" w:rsidP="00BB292F">
      <w:pPr>
        <w:shd w:val="clear" w:color="auto" w:fill="FFFFFF"/>
        <w:tabs>
          <w:tab w:val="left" w:pos="5245"/>
        </w:tabs>
        <w:ind w:firstLine="709"/>
        <w:jc w:val="both"/>
        <w:rPr>
          <w:color w:val="212121"/>
          <w:sz w:val="28"/>
          <w:szCs w:val="28"/>
        </w:rPr>
      </w:pPr>
      <w:r>
        <w:rPr>
          <w:color w:val="212121"/>
          <w:sz w:val="28"/>
          <w:szCs w:val="28"/>
        </w:rPr>
        <w:t xml:space="preserve">7. </w:t>
      </w:r>
      <w:r w:rsidRPr="00BB292F">
        <w:rPr>
          <w:color w:val="212121"/>
          <w:sz w:val="28"/>
          <w:szCs w:val="28"/>
        </w:rPr>
        <w:t>Участники отбора формируют и подают следующи</w:t>
      </w:r>
      <w:r>
        <w:rPr>
          <w:color w:val="212121"/>
          <w:sz w:val="28"/>
          <w:szCs w:val="28"/>
        </w:rPr>
        <w:t>е</w:t>
      </w:r>
      <w:r w:rsidRPr="00BB292F">
        <w:rPr>
          <w:color w:val="212121"/>
          <w:sz w:val="28"/>
          <w:szCs w:val="28"/>
        </w:rPr>
        <w:t xml:space="preserve"> электронны</w:t>
      </w:r>
      <w:r>
        <w:rPr>
          <w:color w:val="212121"/>
          <w:sz w:val="28"/>
          <w:szCs w:val="28"/>
        </w:rPr>
        <w:t>е</w:t>
      </w:r>
      <w:r w:rsidRPr="00BB292F">
        <w:rPr>
          <w:color w:val="212121"/>
          <w:sz w:val="28"/>
          <w:szCs w:val="28"/>
        </w:rPr>
        <w:t xml:space="preserve"> копи</w:t>
      </w:r>
      <w:r>
        <w:rPr>
          <w:color w:val="212121"/>
          <w:sz w:val="28"/>
          <w:szCs w:val="28"/>
        </w:rPr>
        <w:t>и</w:t>
      </w:r>
      <w:r w:rsidRPr="00BB292F">
        <w:rPr>
          <w:color w:val="212121"/>
          <w:sz w:val="28"/>
          <w:szCs w:val="28"/>
        </w:rPr>
        <w:t xml:space="preserve"> документов (документов на бумажном носителе, преобразованных в электронную форму путем сканирования):</w:t>
      </w:r>
    </w:p>
    <w:p w14:paraId="69E322E0" w14:textId="2C8EBCFA" w:rsidR="00BB292F" w:rsidRPr="00BB292F" w:rsidRDefault="00BB292F" w:rsidP="00BB292F">
      <w:pPr>
        <w:shd w:val="clear" w:color="auto" w:fill="FFFFFF"/>
        <w:tabs>
          <w:tab w:val="left" w:pos="5245"/>
        </w:tabs>
        <w:ind w:firstLine="709"/>
        <w:jc w:val="both"/>
        <w:rPr>
          <w:color w:val="212121"/>
          <w:sz w:val="28"/>
          <w:szCs w:val="28"/>
        </w:rPr>
      </w:pPr>
      <w:r>
        <w:rPr>
          <w:color w:val="212121"/>
          <w:sz w:val="28"/>
          <w:szCs w:val="28"/>
        </w:rPr>
        <w:t>заявление по форме;</w:t>
      </w:r>
    </w:p>
    <w:p w14:paraId="7650DADC"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копию документов, удостоверяющих личность участника отбора и его супруга/супруги;</w:t>
      </w:r>
    </w:p>
    <w:p w14:paraId="16E91EF6"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копию свидетельства о заключении брака (при наличии);</w:t>
      </w:r>
    </w:p>
    <w:p w14:paraId="08559292"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копию трудового договора с организацией и копию приказа о назначении на должность участника отбора;</w:t>
      </w:r>
    </w:p>
    <w:p w14:paraId="55E49E4A"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копию трудовой книжки, заверенную работодателем (или основной информации о трудовой деятельности и трудовом стаже, формируемой работодателем в соответствии со статьей 661 Трудового кодекса Российской Федерации);</w:t>
      </w:r>
    </w:p>
    <w:p w14:paraId="3E996003"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копию документа об образовании и квалификации участника отбора;</w:t>
      </w:r>
    </w:p>
    <w:p w14:paraId="1D0538D8"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копию документа, подтверждающего регистрацию участника отбора в системе индивидуального (персонифицированного) учета;</w:t>
      </w:r>
    </w:p>
    <w:p w14:paraId="6C628391"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копию финансового лицевого счета участника отбора; указанная копия должна быть действительной в течение одного месяца с даты выдачи, заверенной организацией (индивидуальным предпринимателем), осуществляющей (осуществляющим) управление многоквартирным домом; в случае регистрации участника отбора и (или) его супруга/супруги по месту жительства по разным адресам копия финансового лицевого счета (или иного документа, содержащего информацию о количестве зарегистрированных лиц в жилом помещении, в котором проживают участник отбора и члены его семьи) представляется с каждого адреса;</w:t>
      </w:r>
    </w:p>
    <w:p w14:paraId="1A5E4E5C"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сведения о регистрации по месту жительства (пребывания) участника отбора;</w:t>
      </w:r>
    </w:p>
    <w:p w14:paraId="2EF0DC7D"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копию документа, подтверждающего место проживания участника отбора на территории Республики Татарстан (решение суда, договор аренды (найма) жилого помещения), - для лиц, не имеющих регистрации по месту жительства (пребывания);</w:t>
      </w:r>
    </w:p>
    <w:p w14:paraId="694782AC"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документ, подтверждающий, что участник отбора является нуждающимся в улучшении жилищных условий (один из перечисленных):</w:t>
      </w:r>
    </w:p>
    <w:p w14:paraId="776CE376"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документ, подтверждающий, что участник отбора состоит на учете в качестве нуждающегося в улучшении жилищных условий в системе социальной ипотеки в порядке, установленном постановлениями Кабинета Министров Республики Татарстан от 15.04.2005 № 190 «Об утверждении Правил и порядка постановки на учет нуждающихся в улучшении жилищных условий в системе социальной ипотеки в Республике Татарстан», от 13.07.2020 № 587 «Об утверждении Порядка предоставления жилых помещений молодым семьям, нуждающимся в улучшении жилищных условий в системе социальной ипотеки в Республике Татарстан»;</w:t>
      </w:r>
    </w:p>
    <w:p w14:paraId="275F240C"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документ, подтверждающий, что участник отбора состоит в реестре специализированной организации и заключил договор социальной ипотеки (целевого денежного займа) со специализированной организацией на приобретение жилого помещения на территории Республики Татарстан;</w:t>
      </w:r>
    </w:p>
    <w:p w14:paraId="07F6B5B5"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документ, подтверждающий, что участник отбора является собственником единственного принадлежащего ему жилого помещения на территории Республики Татарстан, приобретенного по договору социальной ипотеки (целевого денежного займа), кредитному договору, в котором такое жилое помещение является предметом залога, и на момент подачи заявления срок исполнения обязательств в полном объеме не наступил;</w:t>
      </w:r>
    </w:p>
    <w:p w14:paraId="1EA58FF6"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документ, выданный уполномоченным органом местного самоуправления, подтверждающий, что участник отбора на дату выдачи соответствующего документа не является нанимателем жилого помещения по договору социального найма или супругом/супругой нанимателя жилого помещения по договору социального найма;</w:t>
      </w:r>
    </w:p>
    <w:p w14:paraId="5090947A"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согласие супруга/супруги на обработку персональных данных и получение адресно-справочной информации в отношении него по форме, утвержденной Министерством;</w:t>
      </w:r>
    </w:p>
    <w:p w14:paraId="51AC7488" w14:textId="559CEA6E" w:rsid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сведения из Единого государственного реестра недвижимости о правах отдельного лица на имевшиеся (имеющиеся) у него объекты недвижимости на территории Республики Татарстан либо об отсутствии в Едином государственном реестре недвижимости запрашиваемых сведений.</w:t>
      </w:r>
    </w:p>
    <w:p w14:paraId="699448DE" w14:textId="5E6133CD" w:rsidR="00BB292F" w:rsidRPr="00BB292F" w:rsidRDefault="00BB292F" w:rsidP="00BB292F">
      <w:pPr>
        <w:shd w:val="clear" w:color="auto" w:fill="FFFFFF"/>
        <w:tabs>
          <w:tab w:val="left" w:pos="5245"/>
        </w:tabs>
        <w:ind w:firstLine="709"/>
        <w:jc w:val="both"/>
        <w:rPr>
          <w:color w:val="212121"/>
          <w:sz w:val="28"/>
          <w:szCs w:val="28"/>
        </w:rPr>
      </w:pPr>
      <w:r>
        <w:rPr>
          <w:color w:val="212121"/>
          <w:sz w:val="28"/>
          <w:szCs w:val="28"/>
        </w:rPr>
        <w:t>8</w:t>
      </w:r>
      <w:r w:rsidRPr="00BB292F">
        <w:rPr>
          <w:color w:val="212121"/>
          <w:sz w:val="28"/>
          <w:szCs w:val="28"/>
        </w:rPr>
        <w:t>.</w:t>
      </w:r>
      <w:r>
        <w:rPr>
          <w:color w:val="212121"/>
          <w:sz w:val="28"/>
          <w:szCs w:val="28"/>
        </w:rPr>
        <w:t xml:space="preserve"> </w:t>
      </w:r>
      <w:r w:rsidRPr="00BB292F">
        <w:rPr>
          <w:color w:val="212121"/>
          <w:sz w:val="28"/>
          <w:szCs w:val="28"/>
        </w:rPr>
        <w:t>Грант предоставляется следующим категориям грантополучателей:</w:t>
      </w:r>
    </w:p>
    <w:p w14:paraId="78BC5073"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воспитатель, реализующий в организации образовательную программу дошкольного образования;</w:t>
      </w:r>
    </w:p>
    <w:p w14:paraId="6B6749E1"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учитель, реализующий в организации общеобразовательную программу по должности, входящей в перечень должностей учителей-предметников, соответствующих приоритетным направлениям кадровой потребности в Республике Татарстан, ежегодно утверждаемый Министерством;</w:t>
      </w:r>
    </w:p>
    <w:p w14:paraId="748A318C" w14:textId="77777777" w:rsidR="00BB292F" w:rsidRP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преподаватель, мастер производственного обучения в организации, реализующий профессиональные образовательные программы;</w:t>
      </w:r>
    </w:p>
    <w:p w14:paraId="10D2631E" w14:textId="749BCEF4" w:rsidR="00BB292F" w:rsidRDefault="00BB292F" w:rsidP="00BB292F">
      <w:pPr>
        <w:shd w:val="clear" w:color="auto" w:fill="FFFFFF"/>
        <w:tabs>
          <w:tab w:val="left" w:pos="5245"/>
        </w:tabs>
        <w:ind w:firstLine="709"/>
        <w:jc w:val="both"/>
        <w:rPr>
          <w:color w:val="212121"/>
          <w:sz w:val="28"/>
          <w:szCs w:val="28"/>
        </w:rPr>
      </w:pPr>
      <w:r w:rsidRPr="00BB292F">
        <w:rPr>
          <w:color w:val="212121"/>
          <w:sz w:val="28"/>
          <w:szCs w:val="28"/>
        </w:rPr>
        <w:t>заместитель руководителя организации при условии осуществления им педагогической деятельности по общеобразовательной программе или образовательной программе среднего профессионального образования в объеме не ниже 0,5 ставки.</w:t>
      </w:r>
    </w:p>
    <w:p w14:paraId="09AD5EB8" w14:textId="2D28A7FC" w:rsidR="004A04F0" w:rsidRPr="004A04F0" w:rsidRDefault="004A04F0" w:rsidP="004A04F0">
      <w:pPr>
        <w:shd w:val="clear" w:color="auto" w:fill="FFFFFF"/>
        <w:tabs>
          <w:tab w:val="left" w:pos="5245"/>
        </w:tabs>
        <w:ind w:firstLine="709"/>
        <w:jc w:val="both"/>
        <w:rPr>
          <w:color w:val="212121"/>
          <w:sz w:val="28"/>
          <w:szCs w:val="28"/>
        </w:rPr>
      </w:pPr>
      <w:r>
        <w:rPr>
          <w:color w:val="212121"/>
          <w:sz w:val="28"/>
          <w:szCs w:val="28"/>
        </w:rPr>
        <w:t xml:space="preserve">9. </w:t>
      </w:r>
      <w:r w:rsidRPr="004A04F0">
        <w:rPr>
          <w:color w:val="212121"/>
          <w:sz w:val="28"/>
          <w:szCs w:val="28"/>
        </w:rPr>
        <w:t>Критерии отбора:</w:t>
      </w:r>
    </w:p>
    <w:p w14:paraId="5B17711D"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участники отбора имеют высшее образование или среднее профессиональное образование;</w:t>
      </w:r>
    </w:p>
    <w:p w14:paraId="2D5B4F2F" w14:textId="15F7EC23"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участники отбора имеют стаж работы по должности, относящейся к категориям должностей, указанных в пункте 6 Порядка</w:t>
      </w:r>
      <w:r>
        <w:rPr>
          <w:color w:val="212121"/>
          <w:sz w:val="28"/>
          <w:szCs w:val="28"/>
        </w:rPr>
        <w:t xml:space="preserve"> о предоставлении гранта</w:t>
      </w:r>
      <w:r w:rsidRPr="004A04F0">
        <w:rPr>
          <w:color w:val="212121"/>
          <w:sz w:val="28"/>
          <w:szCs w:val="28"/>
        </w:rPr>
        <w:t>, не менее трех лет на дату подачи заявления;</w:t>
      </w:r>
    </w:p>
    <w:p w14:paraId="22F99C43" w14:textId="265A2204"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участники отбора осуществляют трудовую деятельность в организации по должности, относящейся к категориям должностей, указанных в пункте 6 Порядка</w:t>
      </w:r>
      <w:r>
        <w:rPr>
          <w:color w:val="212121"/>
          <w:sz w:val="28"/>
          <w:szCs w:val="28"/>
        </w:rPr>
        <w:t xml:space="preserve"> о предоставлении грант</w:t>
      </w:r>
      <w:r w:rsidRPr="004A04F0">
        <w:rPr>
          <w:color w:val="212121"/>
          <w:sz w:val="28"/>
          <w:szCs w:val="28"/>
        </w:rPr>
        <w:t>а, по основному месту работы на условиях выполнения нормы продолжительности рабочего времени, установленной за ставку трудовым законодательством для соответствующей категории работников;</w:t>
      </w:r>
    </w:p>
    <w:p w14:paraId="5CEC762D"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возраст участников отбора - до 50 лет включительно на дату подачи заявления;</w:t>
      </w:r>
    </w:p>
    <w:p w14:paraId="767E9341"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участник отбора не находится в процедуре банкротства, введенной в порядке, предусмотренном законодательством Российской Федерации;</w:t>
      </w:r>
    </w:p>
    <w:p w14:paraId="70E42EEE"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участники отбора (супруг/супруга участника отбора) не совершали действий, повлекших ухудшение жилищных условий за последние пять лет до даты подачи заявления;</w:t>
      </w:r>
    </w:p>
    <w:p w14:paraId="7CE94623"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участники отбора являются нуждающимися в улучшении жилищных условий по одному из следующих оснований:</w:t>
      </w:r>
    </w:p>
    <w:p w14:paraId="1C34994A"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состоят на учете в качестве нуждающихся в улучшении жилищных условий в системе социальной ипотеки в порядке, установленном постановлениями Кабинета Министров Республики Татарстан от 15.04.2005 № 190 «Об утверждении Правил и порядка постановки на учет нуждающихся в улучшении жилищных условий в системе социальной ипотеки в Республике Татарстан», от 13.07.2020 № 587»Об утверждении Порядка предоставления жилых помещений молодым семьям, нуждающимся в улучшении жилищных условий в системе социальной ипотеки в Республике Татарстан»;</w:t>
      </w:r>
    </w:p>
    <w:p w14:paraId="28E96701"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состоят в реестре специализированной организации и заключили договор социальной ипотеки (целевого денежного займа) со специализированной организацией на приобретение жилого помещения на территории Республики Татарстан;</w:t>
      </w:r>
    </w:p>
    <w:p w14:paraId="1D2150E8"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являются собственником единственного принадлежащего им жилого помещения на территории Республики Татарстан, приобретенного по договору социальной ипотеки (целевого денежного займа), ипотеки, кредитному договору, в котором такое жилое помещение является предметом залога, и на момент подачи заявления срок исполнения обязательств в полном объеме не наступил, размер неисполненного обязательства составляет не менее одного миллиона рублей;</w:t>
      </w:r>
    </w:p>
    <w:p w14:paraId="70E93D67" w14:textId="222988F5" w:rsid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не являются нанимателями жилого помещения по договору социального найма или супругом/супругой нанимателя жилого помещения по договору социального найма либо собственниками жилого помещения или супругом/супругой собственника жилого помещения на территории Республики Татарстан.</w:t>
      </w:r>
    </w:p>
    <w:p w14:paraId="70EFBD56" w14:textId="77777777" w:rsidR="004A04F0" w:rsidRDefault="004A04F0" w:rsidP="004A04F0">
      <w:pPr>
        <w:shd w:val="clear" w:color="auto" w:fill="FFFFFF"/>
        <w:tabs>
          <w:tab w:val="left" w:pos="5245"/>
        </w:tabs>
        <w:ind w:firstLine="709"/>
        <w:jc w:val="both"/>
        <w:rPr>
          <w:color w:val="212121"/>
          <w:sz w:val="28"/>
          <w:szCs w:val="28"/>
        </w:rPr>
      </w:pPr>
      <w:r>
        <w:rPr>
          <w:color w:val="212121"/>
          <w:sz w:val="28"/>
          <w:szCs w:val="28"/>
        </w:rPr>
        <w:t xml:space="preserve">10. </w:t>
      </w:r>
      <w:r w:rsidRPr="004A04F0">
        <w:rPr>
          <w:color w:val="212121"/>
          <w:sz w:val="28"/>
          <w:szCs w:val="28"/>
        </w:rPr>
        <w:t xml:space="preserve">Участники отбора формируют и подают заявление </w:t>
      </w:r>
      <w:r>
        <w:rPr>
          <w:color w:val="212121"/>
          <w:sz w:val="28"/>
          <w:szCs w:val="28"/>
        </w:rPr>
        <w:t xml:space="preserve">и документы </w:t>
      </w:r>
      <w:r w:rsidRPr="004A04F0">
        <w:rPr>
          <w:color w:val="212121"/>
          <w:sz w:val="28"/>
          <w:szCs w:val="28"/>
        </w:rPr>
        <w:t xml:space="preserve">в сроки, указанные в </w:t>
      </w:r>
      <w:r>
        <w:rPr>
          <w:color w:val="212121"/>
          <w:sz w:val="28"/>
          <w:szCs w:val="28"/>
        </w:rPr>
        <w:t xml:space="preserve">данном </w:t>
      </w:r>
      <w:r w:rsidRPr="004A04F0">
        <w:rPr>
          <w:color w:val="212121"/>
          <w:sz w:val="28"/>
          <w:szCs w:val="28"/>
        </w:rPr>
        <w:t>объявлении о проведении отбора, в электронной форме посредством заполнения соответствующих экранных форм веб-интерфейса системы «Мои субсидии»</w:t>
      </w:r>
      <w:r>
        <w:rPr>
          <w:color w:val="212121"/>
          <w:sz w:val="28"/>
          <w:szCs w:val="28"/>
        </w:rPr>
        <w:t xml:space="preserve">. </w:t>
      </w:r>
    </w:p>
    <w:p w14:paraId="5FF0367E" w14:textId="7FE0DF9E"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Заявление должно содержать следующие сведения:</w:t>
      </w:r>
    </w:p>
    <w:p w14:paraId="1D677650"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а) информация и документы об участнике отбора:</w:t>
      </w:r>
    </w:p>
    <w:p w14:paraId="25329C2D"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фамилия, имя, отчество (при наличии), должность;</w:t>
      </w:r>
    </w:p>
    <w:p w14:paraId="219E3E45"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идентификационный номер налогоплательщика;</w:t>
      </w:r>
    </w:p>
    <w:p w14:paraId="4EC7A153"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номер контактного телефона, почтовый адрес и адрес электронной почты для направления юридически значимых сообщений;</w:t>
      </w:r>
    </w:p>
    <w:p w14:paraId="5B84D933"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 xml:space="preserve">информация о счетах в соответствии с законодательством Российской </w:t>
      </w:r>
      <w:proofErr w:type="gramStart"/>
      <w:r w:rsidRPr="004A04F0">
        <w:rPr>
          <w:color w:val="212121"/>
          <w:sz w:val="28"/>
          <w:szCs w:val="28"/>
        </w:rPr>
        <w:t>Феде-рации</w:t>
      </w:r>
      <w:proofErr w:type="gramEnd"/>
      <w:r w:rsidRPr="004A04F0">
        <w:rPr>
          <w:color w:val="212121"/>
          <w:sz w:val="28"/>
          <w:szCs w:val="28"/>
        </w:rPr>
        <w:t xml:space="preserve"> для перечисления гранта, а также о лице, уполномоченном на подписание соглашения;</w:t>
      </w:r>
    </w:p>
    <w:p w14:paraId="128D5086"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 xml:space="preserve">б) информация и документы, подтверждающие соответствие участника </w:t>
      </w:r>
      <w:proofErr w:type="gramStart"/>
      <w:r w:rsidRPr="004A04F0">
        <w:rPr>
          <w:color w:val="212121"/>
          <w:sz w:val="28"/>
          <w:szCs w:val="28"/>
        </w:rPr>
        <w:t>от-бора</w:t>
      </w:r>
      <w:proofErr w:type="gramEnd"/>
      <w:r w:rsidRPr="004A04F0">
        <w:rPr>
          <w:color w:val="212121"/>
          <w:sz w:val="28"/>
          <w:szCs w:val="28"/>
        </w:rPr>
        <w:t xml:space="preserve"> установленным в объявлении о проведении отбора требованиям;</w:t>
      </w:r>
    </w:p>
    <w:p w14:paraId="5256D3BC"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 xml:space="preserve">в) подтверждение согласия на публикацию (размещение) в сети «Интернет» информации об участнике отбора, о подаваемом участником отбора заявлении, а также иной информации об участнике отбора, связанной с соответствующим отбором и результатом предоставления гранта, подаваемое посредством заполнения </w:t>
      </w:r>
      <w:proofErr w:type="gramStart"/>
      <w:r w:rsidRPr="004A04F0">
        <w:rPr>
          <w:color w:val="212121"/>
          <w:sz w:val="28"/>
          <w:szCs w:val="28"/>
        </w:rPr>
        <w:t>со-ответствующих</w:t>
      </w:r>
      <w:proofErr w:type="gramEnd"/>
      <w:r w:rsidRPr="004A04F0">
        <w:rPr>
          <w:color w:val="212121"/>
          <w:sz w:val="28"/>
          <w:szCs w:val="28"/>
        </w:rPr>
        <w:t xml:space="preserve"> экранных форм веб-интерфейса системы «Мои субсидии»;</w:t>
      </w:r>
    </w:p>
    <w:p w14:paraId="6805AFD5"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г) предлагаемые участником отбора значения результата предоставления гранта, указанные в пункте 9 настоящего Порядка, значение запрашиваемого участником отбора размера гранта, который не может быть выше (ниже) максимального (минимального) размера, установленного в объявлении о проведении отбора;</w:t>
      </w:r>
    </w:p>
    <w:p w14:paraId="3D3764BB"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д) информация по каждому указанному в объявлении о проведении отбора критерию отбора, сведения, документы и материалы, подтверждающие такую информацию.</w:t>
      </w:r>
    </w:p>
    <w:p w14:paraId="1120386C" w14:textId="328FCF45"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 xml:space="preserve">Заявление подписывается простой электронной подписью подтвержденной учетной записи участника отбора или уполномоченного им лица в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w:t>
      </w:r>
    </w:p>
    <w:p w14:paraId="1C213C96" w14:textId="77777777" w:rsidR="004A04F0" w:rsidRP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Ответственность за полноту и достоверность информации и документов, содержащихся в заявлении, а также за своевременность их представления несет участник отбора в соответствии с законодательством Российской Федерации.</w:t>
      </w:r>
    </w:p>
    <w:p w14:paraId="6FCF7740" w14:textId="679C3326" w:rsidR="004A04F0" w:rsidRDefault="004A04F0" w:rsidP="004A04F0">
      <w:pPr>
        <w:shd w:val="clear" w:color="auto" w:fill="FFFFFF"/>
        <w:tabs>
          <w:tab w:val="left" w:pos="5245"/>
        </w:tabs>
        <w:ind w:firstLine="709"/>
        <w:jc w:val="both"/>
        <w:rPr>
          <w:color w:val="212121"/>
          <w:sz w:val="28"/>
          <w:szCs w:val="28"/>
        </w:rPr>
      </w:pPr>
      <w:r w:rsidRPr="004A04F0">
        <w:rPr>
          <w:color w:val="212121"/>
          <w:sz w:val="28"/>
          <w:szCs w:val="28"/>
        </w:rPr>
        <w:t>Электронные копии документов и материалы, включаемые в заявление, должны иметь распространенные открытые форматы, обеспечивающие возможность просмотра всего документа либо его фрагмента средствами общедоступного программного обеспечения просмотра информации, и не должны быть зашифрованы или защищены средствами, не позволяющими осуществить ознакомление с их содержимым без специальных программных или технологических средств.</w:t>
      </w:r>
    </w:p>
    <w:p w14:paraId="3129CBFC" w14:textId="15A32D12" w:rsidR="004A04F0" w:rsidRDefault="004A04F0" w:rsidP="004A04F0">
      <w:pPr>
        <w:shd w:val="clear" w:color="auto" w:fill="FFFFFF"/>
        <w:tabs>
          <w:tab w:val="left" w:pos="5245"/>
        </w:tabs>
        <w:ind w:firstLine="709"/>
        <w:jc w:val="both"/>
        <w:rPr>
          <w:color w:val="212121"/>
          <w:sz w:val="28"/>
          <w:szCs w:val="28"/>
        </w:rPr>
      </w:pPr>
      <w:r>
        <w:rPr>
          <w:color w:val="212121"/>
          <w:sz w:val="28"/>
          <w:szCs w:val="28"/>
        </w:rPr>
        <w:t xml:space="preserve">11. </w:t>
      </w:r>
      <w:r w:rsidRPr="004A04F0">
        <w:rPr>
          <w:color w:val="212121"/>
          <w:sz w:val="28"/>
          <w:szCs w:val="28"/>
        </w:rPr>
        <w:t xml:space="preserve">Внесение изменений в заявление или отзыв заявления осуществляется участником отбора в порядке, аналогичном порядку формирования заявления участником отбора, указанному в пункте 27 </w:t>
      </w:r>
      <w:r>
        <w:rPr>
          <w:color w:val="212121"/>
          <w:sz w:val="28"/>
          <w:szCs w:val="28"/>
        </w:rPr>
        <w:t>П</w:t>
      </w:r>
      <w:r w:rsidRPr="004A04F0">
        <w:rPr>
          <w:color w:val="212121"/>
          <w:sz w:val="28"/>
          <w:szCs w:val="28"/>
        </w:rPr>
        <w:t>орядка</w:t>
      </w:r>
      <w:r>
        <w:rPr>
          <w:color w:val="212121"/>
          <w:sz w:val="28"/>
          <w:szCs w:val="28"/>
        </w:rPr>
        <w:t xml:space="preserve"> о предоставлении гранта</w:t>
      </w:r>
      <w:r w:rsidRPr="004A04F0">
        <w:rPr>
          <w:color w:val="212121"/>
          <w:sz w:val="28"/>
          <w:szCs w:val="28"/>
        </w:rPr>
        <w:t>.</w:t>
      </w:r>
    </w:p>
    <w:p w14:paraId="505461DF" w14:textId="77777777" w:rsidR="008F0CEA" w:rsidRPr="008F0CEA" w:rsidRDefault="008F0CEA" w:rsidP="008F0CEA">
      <w:pPr>
        <w:shd w:val="clear" w:color="auto" w:fill="FFFFFF"/>
        <w:tabs>
          <w:tab w:val="left" w:pos="5245"/>
        </w:tabs>
        <w:ind w:firstLine="709"/>
        <w:jc w:val="both"/>
        <w:rPr>
          <w:color w:val="212121"/>
          <w:sz w:val="28"/>
          <w:szCs w:val="28"/>
        </w:rPr>
      </w:pPr>
      <w:r>
        <w:rPr>
          <w:color w:val="212121"/>
          <w:sz w:val="28"/>
          <w:szCs w:val="28"/>
        </w:rPr>
        <w:t xml:space="preserve">12. </w:t>
      </w:r>
      <w:bookmarkStart w:id="1" w:name="sub_128"/>
      <w:r w:rsidRPr="008F0CEA">
        <w:rPr>
          <w:color w:val="212121"/>
          <w:sz w:val="28"/>
          <w:szCs w:val="28"/>
        </w:rPr>
        <w:t>Участники отбора со дня размещения объявления о проведении отбора на едином портале не позднее третьего рабочего дня до дня завершения подачи заявлений вправе направить Министерству не более пяти запросов о разъяснении положений объявления о проведении отбора путем формирования в системе «Мои субсидии» соответствующего запроса.</w:t>
      </w:r>
      <w:bookmarkEnd w:id="1"/>
    </w:p>
    <w:p w14:paraId="503B8333"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 xml:space="preserve">Министерство в ответ на запрос, указанный в абзаце первом настоящего пункта, направляет разъяснение положений объявления о проведении отбора в срок, установленный указанным объявлением, но не позднее одного рабочего дня до дня завершения подачи заявлений, путем формирования в системе «Мои субсидии» (при наличии технической возможности) или формирования машинописным способом ответа, подписываемого усиленной квалифицированной электронной подписью руководителя Министерства или уполномоченного им лица, на запрос, поступивший на адрес электронной почты Министерства. </w:t>
      </w:r>
    </w:p>
    <w:p w14:paraId="1625178B"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Представленное Министерством разъяснение положений объявления о проведении отбора не должно изменять суть информации, содержащейся в указанном объявлении.</w:t>
      </w:r>
    </w:p>
    <w:p w14:paraId="2804E512" w14:textId="77777777" w:rsidR="008F0CEA" w:rsidRDefault="008F0CEA" w:rsidP="008F0CEA">
      <w:pPr>
        <w:shd w:val="clear" w:color="auto" w:fill="FFFFFF"/>
        <w:tabs>
          <w:tab w:val="left" w:pos="5245"/>
        </w:tabs>
        <w:ind w:firstLine="709"/>
        <w:jc w:val="both"/>
        <w:rPr>
          <w:sz w:val="28"/>
          <w:szCs w:val="28"/>
        </w:rPr>
      </w:pPr>
      <w:r w:rsidRPr="008F0CEA">
        <w:rPr>
          <w:color w:val="212121"/>
          <w:sz w:val="28"/>
          <w:szCs w:val="28"/>
        </w:rPr>
        <w:t>Доступ к разъяснению, формируемому в системе «Мои субсидии», а также к разъяснению, направленному по электронной почте Министерством, в соответствии с абзацем первым настоящего пункта, предоставляется всем участникам отбора путем размещения всех поступивших запросов участников отбора и направленных на них разъяснений в общем</w:t>
      </w:r>
      <w:r>
        <w:rPr>
          <w:rFonts w:eastAsia="Calibri"/>
          <w:sz w:val="28"/>
          <w:szCs w:val="28"/>
        </w:rPr>
        <w:t xml:space="preserve"> доступе в системе «Мои субсидии», на официальном сайте Министерства.</w:t>
      </w:r>
    </w:p>
    <w:p w14:paraId="5791C75E" w14:textId="433F2692" w:rsidR="008F0CEA" w:rsidRPr="008F0CEA" w:rsidRDefault="008F0CEA" w:rsidP="008F0CEA">
      <w:pPr>
        <w:shd w:val="clear" w:color="auto" w:fill="FFFFFF"/>
        <w:tabs>
          <w:tab w:val="left" w:pos="5245"/>
        </w:tabs>
        <w:ind w:firstLine="709"/>
        <w:jc w:val="both"/>
        <w:rPr>
          <w:color w:val="212121"/>
          <w:sz w:val="28"/>
          <w:szCs w:val="28"/>
        </w:rPr>
      </w:pPr>
      <w:r>
        <w:rPr>
          <w:color w:val="212121"/>
          <w:sz w:val="28"/>
          <w:szCs w:val="28"/>
        </w:rPr>
        <w:t xml:space="preserve">13. </w:t>
      </w:r>
      <w:r w:rsidRPr="008F0CEA">
        <w:rPr>
          <w:color w:val="212121"/>
          <w:sz w:val="28"/>
          <w:szCs w:val="28"/>
        </w:rPr>
        <w:t>Министерство в целях рассмотрения и оценки заявлений формирует комиссию в составе не менее пяти членов. Состав и порядок работы комиссии утверждаются приказом Министерства.</w:t>
      </w:r>
    </w:p>
    <w:p w14:paraId="450EE0DC" w14:textId="66247939" w:rsidR="004A04F0"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В состав комиссии включаются представители Министерства, представители иных республиканских органов исполнительной власти, представители органов местного самоуправления, педагогические работники, а также могут включаться представители профсоюза работников образования, представители Общественного совета при Министерстве, иных органов и организаций.</w:t>
      </w:r>
    </w:p>
    <w:p w14:paraId="4ACC9F0C" w14:textId="25474D39" w:rsidR="008F0CEA" w:rsidRPr="008F0CEA" w:rsidRDefault="008F0CEA" w:rsidP="008F0CEA">
      <w:pPr>
        <w:shd w:val="clear" w:color="auto" w:fill="FFFFFF"/>
        <w:tabs>
          <w:tab w:val="left" w:pos="5245"/>
        </w:tabs>
        <w:ind w:firstLine="709"/>
        <w:jc w:val="both"/>
        <w:rPr>
          <w:color w:val="212121"/>
          <w:sz w:val="28"/>
          <w:szCs w:val="28"/>
        </w:rPr>
      </w:pPr>
      <w:r>
        <w:rPr>
          <w:color w:val="212121"/>
          <w:sz w:val="28"/>
          <w:szCs w:val="28"/>
        </w:rPr>
        <w:t xml:space="preserve">14. </w:t>
      </w:r>
      <w:r w:rsidRPr="008F0CEA">
        <w:rPr>
          <w:color w:val="212121"/>
          <w:sz w:val="28"/>
          <w:szCs w:val="28"/>
        </w:rPr>
        <w:t>Не позднее одного рабочего дня, следующего за днем окончания срока подачи заявлений, установленного в объявлении о проведении отбора, в системе «Мои субсидии» открывается доступ Министерству, а также комиссии.</w:t>
      </w:r>
    </w:p>
    <w:p w14:paraId="26FE5B43"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 xml:space="preserve">Рассмотрение заявлений осуществляется в системе «Мои субсидии» в течение 15 рабочих дней, следующих за днем открытия доступа Министерству и комиссии для рассмотрения заявлений. </w:t>
      </w:r>
    </w:p>
    <w:p w14:paraId="06FFF342" w14:textId="5EAE7FD2"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 xml:space="preserve">Комиссия осуществляет рассмотрение заявлений в соответствии с критериями отбора, </w:t>
      </w:r>
      <w:r>
        <w:rPr>
          <w:color w:val="212121"/>
          <w:sz w:val="28"/>
          <w:szCs w:val="28"/>
        </w:rPr>
        <w:t>указанных в</w:t>
      </w:r>
      <w:r w:rsidRPr="008F0CEA">
        <w:rPr>
          <w:color w:val="212121"/>
          <w:sz w:val="28"/>
          <w:szCs w:val="28"/>
        </w:rPr>
        <w:t xml:space="preserve"> пункт</w:t>
      </w:r>
      <w:r>
        <w:rPr>
          <w:color w:val="212121"/>
          <w:sz w:val="28"/>
          <w:szCs w:val="28"/>
        </w:rPr>
        <w:t xml:space="preserve"> </w:t>
      </w:r>
      <w:r w:rsidRPr="008F0CEA">
        <w:rPr>
          <w:color w:val="212121"/>
          <w:sz w:val="28"/>
          <w:szCs w:val="28"/>
        </w:rPr>
        <w:t xml:space="preserve">13 </w:t>
      </w:r>
      <w:r>
        <w:rPr>
          <w:color w:val="212121"/>
          <w:sz w:val="28"/>
          <w:szCs w:val="28"/>
        </w:rPr>
        <w:t>Порядка о предоставлении грант</w:t>
      </w:r>
      <w:r w:rsidRPr="008F0CEA">
        <w:rPr>
          <w:color w:val="212121"/>
          <w:sz w:val="28"/>
          <w:szCs w:val="28"/>
        </w:rPr>
        <w:t>а</w:t>
      </w:r>
      <w:r>
        <w:rPr>
          <w:color w:val="212121"/>
          <w:sz w:val="28"/>
          <w:szCs w:val="28"/>
        </w:rPr>
        <w:t xml:space="preserve"> (пункт 9 объявления)</w:t>
      </w:r>
      <w:r w:rsidRPr="008F0CEA">
        <w:rPr>
          <w:color w:val="212121"/>
          <w:sz w:val="28"/>
          <w:szCs w:val="28"/>
        </w:rPr>
        <w:t xml:space="preserve">. </w:t>
      </w:r>
    </w:p>
    <w:p w14:paraId="2423DD41" w14:textId="7CC3ABCC" w:rsidR="008F0CEA" w:rsidRPr="008F0CEA" w:rsidRDefault="008F0CEA" w:rsidP="008F0CEA">
      <w:pPr>
        <w:shd w:val="clear" w:color="auto" w:fill="FFFFFF"/>
        <w:tabs>
          <w:tab w:val="left" w:pos="5245"/>
        </w:tabs>
        <w:ind w:firstLine="709"/>
        <w:jc w:val="both"/>
        <w:rPr>
          <w:color w:val="212121"/>
          <w:sz w:val="28"/>
          <w:szCs w:val="28"/>
        </w:rPr>
      </w:pPr>
      <w:r>
        <w:rPr>
          <w:color w:val="212121"/>
          <w:sz w:val="28"/>
          <w:szCs w:val="28"/>
        </w:rPr>
        <w:t xml:space="preserve">15. </w:t>
      </w:r>
      <w:r w:rsidRPr="008F0CEA">
        <w:rPr>
          <w:color w:val="212121"/>
          <w:sz w:val="28"/>
          <w:szCs w:val="28"/>
        </w:rPr>
        <w:t>Комиссия не позднее одного рабочего дня, следующего за днем вскрытия заявлений, установленного в объявлении о проведении отбора, подписывает протокол вскрытия заявлений, содержащий следующую информацию о поступивших для участия в отборе заявлений:</w:t>
      </w:r>
    </w:p>
    <w:p w14:paraId="0EEBDBE3"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регистрационный номер заявления;</w:t>
      </w:r>
    </w:p>
    <w:p w14:paraId="095F3BB4"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дата и время поступления заявления;</w:t>
      </w:r>
    </w:p>
    <w:p w14:paraId="258230A0"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полное наименование участника отбора;</w:t>
      </w:r>
    </w:p>
    <w:p w14:paraId="0E902180"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адрес участника отбора;</w:t>
      </w:r>
    </w:p>
    <w:p w14:paraId="4A61E7E4"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запрашиваемый участником отбора размер гранта.</w:t>
      </w:r>
    </w:p>
    <w:p w14:paraId="2909FF1B"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Протокол вскрытия заявлений формируется в форме бумажного документа и подписывается собственноручной подписью председателя комиссии с последующим размещением сканированной копии в системе «Мои субсидии», а также размещается на едином портале не позднее рабочего дня, следующего за днем его подписания.</w:t>
      </w:r>
    </w:p>
    <w:p w14:paraId="7F8C6A26" w14:textId="15AAECAB" w:rsidR="008F0CEA" w:rsidRPr="008F0CEA" w:rsidRDefault="008F0CEA" w:rsidP="008F0CEA">
      <w:pPr>
        <w:shd w:val="clear" w:color="auto" w:fill="FFFFFF"/>
        <w:tabs>
          <w:tab w:val="left" w:pos="5245"/>
        </w:tabs>
        <w:ind w:firstLine="709"/>
        <w:jc w:val="both"/>
        <w:rPr>
          <w:color w:val="212121"/>
          <w:sz w:val="28"/>
          <w:szCs w:val="28"/>
        </w:rPr>
      </w:pPr>
      <w:r>
        <w:rPr>
          <w:color w:val="212121"/>
          <w:sz w:val="28"/>
          <w:szCs w:val="28"/>
        </w:rPr>
        <w:t xml:space="preserve">16. </w:t>
      </w:r>
      <w:r w:rsidRPr="008F0CEA">
        <w:rPr>
          <w:color w:val="212121"/>
          <w:sz w:val="28"/>
          <w:szCs w:val="28"/>
        </w:rPr>
        <w:t>Заявление признается надлежащим, если оно соответствует требованиям, указанным в объявлении о проведении отбора, и при отсутствии оснований для отклонения заявления, предусмотренных пунктом 38 Порядка</w:t>
      </w:r>
      <w:r>
        <w:rPr>
          <w:color w:val="212121"/>
          <w:sz w:val="28"/>
          <w:szCs w:val="28"/>
        </w:rPr>
        <w:t xml:space="preserve"> о предоставлении грантов</w:t>
      </w:r>
      <w:r w:rsidRPr="008F0CEA">
        <w:rPr>
          <w:color w:val="212121"/>
          <w:sz w:val="28"/>
          <w:szCs w:val="28"/>
        </w:rPr>
        <w:t>.</w:t>
      </w:r>
    </w:p>
    <w:p w14:paraId="48D12E9D" w14:textId="326AAA98" w:rsidR="008F0CEA" w:rsidRPr="008F0CEA" w:rsidRDefault="008F0CEA" w:rsidP="008F0CEA">
      <w:pPr>
        <w:shd w:val="clear" w:color="auto" w:fill="FFFFFF"/>
        <w:tabs>
          <w:tab w:val="left" w:pos="5245"/>
        </w:tabs>
        <w:ind w:firstLine="709"/>
        <w:jc w:val="both"/>
        <w:rPr>
          <w:color w:val="212121"/>
          <w:sz w:val="28"/>
          <w:szCs w:val="28"/>
        </w:rPr>
      </w:pPr>
      <w:r>
        <w:rPr>
          <w:color w:val="212121"/>
          <w:sz w:val="28"/>
          <w:szCs w:val="28"/>
        </w:rPr>
        <w:t xml:space="preserve">17. </w:t>
      </w:r>
      <w:r w:rsidRPr="008F0CEA">
        <w:rPr>
          <w:color w:val="212121"/>
          <w:sz w:val="28"/>
          <w:szCs w:val="28"/>
        </w:rPr>
        <w:t>Основаниями для отклонения заявления на стадии рассмотрения заявлений являются:</w:t>
      </w:r>
    </w:p>
    <w:p w14:paraId="1BF60BCA"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несоответствие участника отбора требованиям, указанным в пункте 18 настоящего Порядка;</w:t>
      </w:r>
    </w:p>
    <w:p w14:paraId="492EF430"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непредставление (представление не в полном объеме) участником отбора документов, указанных в объявлении о проведении отбора;</w:t>
      </w:r>
    </w:p>
    <w:p w14:paraId="295AAAEF"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установление факта недостоверности представленной участником отбора информации;</w:t>
      </w:r>
    </w:p>
    <w:p w14:paraId="165C4FF8"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 xml:space="preserve">подача участником отбора заявления после даты и (или) времени, определенных для подачи заявлений. </w:t>
      </w:r>
    </w:p>
    <w:p w14:paraId="0AE445EA" w14:textId="6E7498F5" w:rsidR="008F0CEA" w:rsidRPr="004A04F0" w:rsidRDefault="008F0CEA" w:rsidP="008F0CEA">
      <w:pPr>
        <w:shd w:val="clear" w:color="auto" w:fill="FFFFFF"/>
        <w:tabs>
          <w:tab w:val="left" w:pos="5245"/>
        </w:tabs>
        <w:ind w:firstLine="709"/>
        <w:jc w:val="both"/>
        <w:rPr>
          <w:color w:val="212121"/>
          <w:sz w:val="28"/>
          <w:szCs w:val="28"/>
        </w:rPr>
      </w:pPr>
      <w:r w:rsidRPr="008F0CEA">
        <w:rPr>
          <w:color w:val="212121"/>
          <w:sz w:val="28"/>
          <w:szCs w:val="28"/>
        </w:rPr>
        <w:t>Участникам отбора, заявления которых отклонены, в пятидневный срок, исчисляемый в рабочих днях, по истечении срока, указанного в абзаце втором пункта 35 настоящего Порядка, секретарь комиссии направляет на адрес электронной почты, указанный в заявлении, копию протокола комиссии, содержащего сведения об основаниях отклонения заявления.</w:t>
      </w:r>
    </w:p>
    <w:p w14:paraId="31FB3EA4" w14:textId="0A543FB6" w:rsidR="008F0CEA" w:rsidRPr="008F0CEA" w:rsidRDefault="008F0CEA" w:rsidP="008F0CEA">
      <w:pPr>
        <w:shd w:val="clear" w:color="auto" w:fill="FFFFFF"/>
        <w:tabs>
          <w:tab w:val="left" w:pos="5245"/>
        </w:tabs>
        <w:ind w:firstLine="709"/>
        <w:jc w:val="both"/>
        <w:rPr>
          <w:color w:val="212121"/>
          <w:sz w:val="28"/>
          <w:szCs w:val="28"/>
        </w:rPr>
      </w:pPr>
      <w:r>
        <w:rPr>
          <w:color w:val="212121"/>
          <w:sz w:val="28"/>
          <w:szCs w:val="28"/>
        </w:rPr>
        <w:t xml:space="preserve">18. </w:t>
      </w:r>
      <w:r w:rsidRPr="008F0CEA">
        <w:rPr>
          <w:color w:val="212121"/>
          <w:sz w:val="28"/>
          <w:szCs w:val="28"/>
        </w:rPr>
        <w:t>Отбор признается несостоявшимся в следующих случаях:</w:t>
      </w:r>
    </w:p>
    <w:p w14:paraId="0E9EDBD2" w14:textId="77777777" w:rsidR="008F0CEA" w:rsidRPr="008F0CEA"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а) по окончании срока подачи заявлений не подано ни одного заявления;</w:t>
      </w:r>
    </w:p>
    <w:p w14:paraId="77131925" w14:textId="7F63C148" w:rsidR="004A04F0" w:rsidRDefault="008F0CEA" w:rsidP="008F0CEA">
      <w:pPr>
        <w:shd w:val="clear" w:color="auto" w:fill="FFFFFF"/>
        <w:tabs>
          <w:tab w:val="left" w:pos="5245"/>
        </w:tabs>
        <w:ind w:firstLine="709"/>
        <w:jc w:val="both"/>
        <w:rPr>
          <w:color w:val="212121"/>
          <w:sz w:val="28"/>
          <w:szCs w:val="28"/>
        </w:rPr>
      </w:pPr>
      <w:r w:rsidRPr="008F0CEA">
        <w:rPr>
          <w:color w:val="212121"/>
          <w:sz w:val="28"/>
          <w:szCs w:val="28"/>
        </w:rPr>
        <w:t>б) по результатам рассмотрения заявлений отклонены все заявления.</w:t>
      </w:r>
    </w:p>
    <w:p w14:paraId="7925E16C" w14:textId="1FAB76CF" w:rsidR="008F0CEA" w:rsidRPr="008F0CEA" w:rsidRDefault="008F0CEA" w:rsidP="008F0CEA">
      <w:pPr>
        <w:shd w:val="clear" w:color="auto" w:fill="FFFFFF"/>
        <w:tabs>
          <w:tab w:val="left" w:pos="5245"/>
        </w:tabs>
        <w:ind w:firstLine="709"/>
        <w:jc w:val="both"/>
        <w:rPr>
          <w:color w:val="212121"/>
          <w:sz w:val="28"/>
          <w:szCs w:val="28"/>
        </w:rPr>
      </w:pPr>
      <w:r>
        <w:rPr>
          <w:color w:val="212121"/>
          <w:sz w:val="28"/>
          <w:szCs w:val="28"/>
        </w:rPr>
        <w:t xml:space="preserve">19. </w:t>
      </w:r>
      <w:r w:rsidRPr="008F0CEA">
        <w:rPr>
          <w:color w:val="212121"/>
          <w:sz w:val="28"/>
          <w:szCs w:val="28"/>
        </w:rPr>
        <w:t>Ранжирование поступивших заявлений осуществляется исходя из очередности их поступления. В случае если участниками отбора, соответствующими требованиям, поданы заявления в один день, то ранжирование производится по времени подачи.</w:t>
      </w:r>
    </w:p>
    <w:p w14:paraId="0596461F" w14:textId="7C34F9E2" w:rsidR="004A04F0" w:rsidRDefault="008F0CEA" w:rsidP="008F0CEA">
      <w:pPr>
        <w:shd w:val="clear" w:color="auto" w:fill="FFFFFF"/>
        <w:tabs>
          <w:tab w:val="left" w:pos="5245"/>
        </w:tabs>
        <w:ind w:firstLine="709"/>
        <w:jc w:val="both"/>
        <w:rPr>
          <w:color w:val="212121"/>
          <w:sz w:val="28"/>
          <w:szCs w:val="28"/>
        </w:rPr>
      </w:pPr>
      <w:r w:rsidRPr="008F0CEA">
        <w:rPr>
          <w:color w:val="212121"/>
          <w:sz w:val="28"/>
          <w:szCs w:val="28"/>
        </w:rPr>
        <w:t xml:space="preserve">Победителями отбора признаются участники отбора, занявшие в ранжированном перечне по результатам ранжирования поступивших заявлений с первого по 300-е место, в пределах </w:t>
      </w:r>
      <w:r>
        <w:rPr>
          <w:color w:val="212121"/>
          <w:sz w:val="28"/>
          <w:szCs w:val="28"/>
        </w:rPr>
        <w:t>300 млн. руб.</w:t>
      </w:r>
    </w:p>
    <w:p w14:paraId="20F40715" w14:textId="31F94CF3" w:rsidR="008C367E" w:rsidRDefault="00C05B17" w:rsidP="008C367E">
      <w:pPr>
        <w:pStyle w:val="a1"/>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20</w:t>
      </w:r>
      <w:r w:rsidR="008C367E">
        <w:rPr>
          <w:rFonts w:ascii="Times New Roman" w:hAnsi="Times New Roman" w:cs="Times New Roman"/>
          <w:sz w:val="28"/>
          <w:szCs w:val="28"/>
        </w:rPr>
        <w:t xml:space="preserve">. Выплата предоставляется на основании соглашения, заключаемого получателем выплаты с Министерством по форме, установленной приказом о конкурсном </w:t>
      </w:r>
      <w:r w:rsidR="008C367E" w:rsidRPr="00C05B17">
        <w:rPr>
          <w:rFonts w:ascii="Times New Roman" w:hAnsi="Times New Roman" w:cs="Times New Roman"/>
          <w:sz w:val="28"/>
          <w:szCs w:val="28"/>
        </w:rPr>
        <w:t xml:space="preserve">отборе, в срок не позднее </w:t>
      </w:r>
      <w:r w:rsidRPr="00C05B17">
        <w:rPr>
          <w:rFonts w:ascii="Times New Roman" w:hAnsi="Times New Roman" w:cs="Times New Roman"/>
          <w:sz w:val="28"/>
          <w:szCs w:val="28"/>
        </w:rPr>
        <w:t>29</w:t>
      </w:r>
      <w:r w:rsidR="00CB615F" w:rsidRPr="00C05B17">
        <w:rPr>
          <w:rFonts w:ascii="Times New Roman" w:hAnsi="Times New Roman" w:cs="Times New Roman"/>
          <w:sz w:val="28"/>
          <w:szCs w:val="28"/>
        </w:rPr>
        <w:t xml:space="preserve"> июня 2026 года</w:t>
      </w:r>
      <w:r w:rsidR="008C367E" w:rsidRPr="00C05B17">
        <w:rPr>
          <w:rFonts w:ascii="Times New Roman" w:hAnsi="Times New Roman" w:cs="Times New Roman"/>
          <w:sz w:val="28"/>
          <w:szCs w:val="28"/>
        </w:rPr>
        <w:t>.</w:t>
      </w:r>
    </w:p>
    <w:p w14:paraId="176CEA95" w14:textId="0F8615F4" w:rsidR="00C05B17" w:rsidRPr="008F0CEA" w:rsidRDefault="00C05B17" w:rsidP="00C05B17">
      <w:pPr>
        <w:shd w:val="clear" w:color="auto" w:fill="FFFFFF"/>
        <w:tabs>
          <w:tab w:val="left" w:pos="5245"/>
        </w:tabs>
        <w:ind w:firstLine="709"/>
        <w:jc w:val="both"/>
        <w:rPr>
          <w:color w:val="212121"/>
          <w:sz w:val="28"/>
          <w:szCs w:val="28"/>
        </w:rPr>
      </w:pPr>
      <w:r w:rsidRPr="008F0CEA">
        <w:rPr>
          <w:color w:val="212121"/>
          <w:sz w:val="28"/>
          <w:szCs w:val="28"/>
        </w:rPr>
        <w:t>2</w:t>
      </w:r>
      <w:r>
        <w:rPr>
          <w:color w:val="212121"/>
          <w:sz w:val="28"/>
          <w:szCs w:val="28"/>
        </w:rPr>
        <w:t>1</w:t>
      </w:r>
      <w:r w:rsidRPr="008F0CEA">
        <w:rPr>
          <w:color w:val="212121"/>
          <w:sz w:val="28"/>
          <w:szCs w:val="28"/>
        </w:rPr>
        <w:t>. Грантополучатель признается уклонившимся от заключения соглашения в случае, если в сроки, указанные в объявлении о проведении отбора, не обеспечил подписание соглашения лицом, имеющим право действовать от имени грантополучателя.</w:t>
      </w:r>
    </w:p>
    <w:p w14:paraId="2665808D" w14:textId="5D20E2C7" w:rsidR="008C367E" w:rsidRPr="00C05B17" w:rsidRDefault="00C05B17" w:rsidP="00C05B17">
      <w:pPr>
        <w:shd w:val="clear" w:color="auto" w:fill="FFFFFF"/>
        <w:tabs>
          <w:tab w:val="left" w:pos="5245"/>
        </w:tabs>
        <w:ind w:firstLine="709"/>
        <w:jc w:val="both"/>
        <w:rPr>
          <w:color w:val="212121"/>
          <w:sz w:val="28"/>
          <w:szCs w:val="28"/>
        </w:rPr>
      </w:pPr>
      <w:r>
        <w:rPr>
          <w:color w:val="212121"/>
          <w:sz w:val="28"/>
          <w:szCs w:val="28"/>
        </w:rPr>
        <w:t>22</w:t>
      </w:r>
      <w:r w:rsidR="008C367E" w:rsidRPr="00C05B17">
        <w:rPr>
          <w:color w:val="212121"/>
          <w:sz w:val="28"/>
          <w:szCs w:val="28"/>
        </w:rPr>
        <w:t xml:space="preserve">. </w:t>
      </w:r>
      <w:r w:rsidRPr="00C05B17">
        <w:rPr>
          <w:color w:val="212121"/>
          <w:sz w:val="28"/>
          <w:szCs w:val="28"/>
        </w:rPr>
        <w:t>Министерство не позднее 10-го рабочего дня со дня принятия решения о предоставлении гранта единовременно перечисляет денежные средства на счет, открытый грантополучателем в российской кредитной организации</w:t>
      </w:r>
    </w:p>
    <w:sectPr w:rsidR="008C367E" w:rsidRPr="00C05B17" w:rsidSect="0069094D">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MV Boli"/>
    <w:charset w:val="CC"/>
    <w:family w:val="roman"/>
    <w:pitch w:val="variable"/>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5F62FA"/>
    <w:multiLevelType w:val="multilevel"/>
    <w:tmpl w:val="15F6BDAA"/>
    <w:lvl w:ilvl="0">
      <w:start w:val="1"/>
      <w:numFmt w:val="decimal"/>
      <w:lvlRestart w:val="0"/>
      <w:lvlText w:val="%1."/>
      <w:lvlJc w:val="left"/>
      <w:pPr>
        <w:tabs>
          <w:tab w:val="num" w:pos="0"/>
        </w:tabs>
        <w:ind w:left="1069" w:hanging="360"/>
      </w:p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abstractNum w:abstractNumId="1" w15:restartNumberingAfterBreak="0">
    <w:nsid w:val="7E8519C4"/>
    <w:multiLevelType w:val="hybridMultilevel"/>
    <w:tmpl w:val="69903200"/>
    <w:lvl w:ilvl="0" w:tplc="7196056E">
      <w:start w:val="6"/>
      <w:numFmt w:val="decimal"/>
      <w:lvlText w:val="%1."/>
      <w:lvlJc w:val="left"/>
      <w:pPr>
        <w:tabs>
          <w:tab w:val="num" w:pos="0"/>
        </w:tabs>
        <w:ind w:left="1069" w:hanging="360"/>
      </w:pPr>
      <w:rPr>
        <w:rFonts w:ascii="Times New Roman" w:hAnsi="Times New Roman" w:cs="Times New Roman"/>
        <w:sz w:val="28"/>
        <w:szCs w:val="28"/>
      </w:rPr>
    </w:lvl>
    <w:lvl w:ilvl="1" w:tplc="BA3E5D02">
      <w:start w:val="1"/>
      <w:numFmt w:val="lowerLetter"/>
      <w:lvlText w:val="%2."/>
      <w:lvlJc w:val="left"/>
      <w:pPr>
        <w:tabs>
          <w:tab w:val="num" w:pos="0"/>
        </w:tabs>
        <w:ind w:left="1440" w:hanging="360"/>
      </w:pPr>
    </w:lvl>
    <w:lvl w:ilvl="2" w:tplc="7102B93E">
      <w:start w:val="1"/>
      <w:numFmt w:val="lowerRoman"/>
      <w:lvlText w:val="%3."/>
      <w:lvlJc w:val="right"/>
      <w:pPr>
        <w:tabs>
          <w:tab w:val="num" w:pos="0"/>
        </w:tabs>
        <w:ind w:left="2160" w:hanging="180"/>
      </w:pPr>
    </w:lvl>
    <w:lvl w:ilvl="3" w:tplc="18EEC8B6">
      <w:start w:val="1"/>
      <w:numFmt w:val="decimal"/>
      <w:lvlText w:val="%4."/>
      <w:lvlJc w:val="left"/>
      <w:pPr>
        <w:tabs>
          <w:tab w:val="num" w:pos="0"/>
        </w:tabs>
        <w:ind w:left="2880" w:hanging="360"/>
      </w:pPr>
    </w:lvl>
    <w:lvl w:ilvl="4" w:tplc="ACA23156">
      <w:start w:val="1"/>
      <w:numFmt w:val="lowerLetter"/>
      <w:lvlText w:val="%5."/>
      <w:lvlJc w:val="left"/>
      <w:pPr>
        <w:tabs>
          <w:tab w:val="num" w:pos="0"/>
        </w:tabs>
        <w:ind w:left="3600" w:hanging="360"/>
      </w:pPr>
    </w:lvl>
    <w:lvl w:ilvl="5" w:tplc="28B89308">
      <w:start w:val="1"/>
      <w:numFmt w:val="lowerRoman"/>
      <w:lvlText w:val="%6."/>
      <w:lvlJc w:val="right"/>
      <w:pPr>
        <w:tabs>
          <w:tab w:val="num" w:pos="0"/>
        </w:tabs>
        <w:ind w:left="4320" w:hanging="180"/>
      </w:pPr>
    </w:lvl>
    <w:lvl w:ilvl="6" w:tplc="18805908">
      <w:start w:val="1"/>
      <w:numFmt w:val="decimal"/>
      <w:lvlText w:val="%7."/>
      <w:lvlJc w:val="left"/>
      <w:pPr>
        <w:tabs>
          <w:tab w:val="num" w:pos="0"/>
        </w:tabs>
        <w:ind w:left="5040" w:hanging="360"/>
      </w:pPr>
    </w:lvl>
    <w:lvl w:ilvl="7" w:tplc="DA3A71B8">
      <w:start w:val="1"/>
      <w:numFmt w:val="lowerLetter"/>
      <w:lvlText w:val="%8."/>
      <w:lvlJc w:val="left"/>
      <w:pPr>
        <w:tabs>
          <w:tab w:val="num" w:pos="0"/>
        </w:tabs>
        <w:ind w:left="5760" w:hanging="360"/>
      </w:pPr>
    </w:lvl>
    <w:lvl w:ilvl="8" w:tplc="0BB69F7A">
      <w:start w:val="1"/>
      <w:numFmt w:val="lowerRoman"/>
      <w:lvlText w:val="%9."/>
      <w:lvlJc w:val="right"/>
      <w:pPr>
        <w:tabs>
          <w:tab w:val="num" w:pos="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3DD"/>
    <w:rsid w:val="000A7E11"/>
    <w:rsid w:val="000D5EB8"/>
    <w:rsid w:val="000E0311"/>
    <w:rsid w:val="001530F9"/>
    <w:rsid w:val="00157DD7"/>
    <w:rsid w:val="00181B75"/>
    <w:rsid w:val="001905B7"/>
    <w:rsid w:val="00197D30"/>
    <w:rsid w:val="00230135"/>
    <w:rsid w:val="00307E54"/>
    <w:rsid w:val="00336D2C"/>
    <w:rsid w:val="003B1CA3"/>
    <w:rsid w:val="00454EE0"/>
    <w:rsid w:val="004A04F0"/>
    <w:rsid w:val="004A6B0A"/>
    <w:rsid w:val="00505EA6"/>
    <w:rsid w:val="00524455"/>
    <w:rsid w:val="005E5CEC"/>
    <w:rsid w:val="00622542"/>
    <w:rsid w:val="0068057E"/>
    <w:rsid w:val="0068416A"/>
    <w:rsid w:val="00697086"/>
    <w:rsid w:val="00727E34"/>
    <w:rsid w:val="007628B8"/>
    <w:rsid w:val="00764F6E"/>
    <w:rsid w:val="00790ED5"/>
    <w:rsid w:val="007E0A26"/>
    <w:rsid w:val="0080376A"/>
    <w:rsid w:val="0085158C"/>
    <w:rsid w:val="008A78E2"/>
    <w:rsid w:val="008C367E"/>
    <w:rsid w:val="008F0CEA"/>
    <w:rsid w:val="00964EA8"/>
    <w:rsid w:val="009903DD"/>
    <w:rsid w:val="009A5DAE"/>
    <w:rsid w:val="009B5DAD"/>
    <w:rsid w:val="009C2429"/>
    <w:rsid w:val="00A23CF2"/>
    <w:rsid w:val="00A90F9D"/>
    <w:rsid w:val="00A954A4"/>
    <w:rsid w:val="00AE2973"/>
    <w:rsid w:val="00AF315B"/>
    <w:rsid w:val="00B0365B"/>
    <w:rsid w:val="00B21F63"/>
    <w:rsid w:val="00BB292F"/>
    <w:rsid w:val="00C05B17"/>
    <w:rsid w:val="00C142D9"/>
    <w:rsid w:val="00C24E6C"/>
    <w:rsid w:val="00C45A03"/>
    <w:rsid w:val="00CB615F"/>
    <w:rsid w:val="00CC33EC"/>
    <w:rsid w:val="00CC4B42"/>
    <w:rsid w:val="00CD4086"/>
    <w:rsid w:val="00CE49BC"/>
    <w:rsid w:val="00CF6B7B"/>
    <w:rsid w:val="00D43456"/>
    <w:rsid w:val="00D46382"/>
    <w:rsid w:val="00DC1236"/>
    <w:rsid w:val="00E02D6B"/>
    <w:rsid w:val="00E475E9"/>
    <w:rsid w:val="00F57B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88563"/>
  <w15:chartTrackingRefBased/>
  <w15:docId w15:val="{45B7A394-601D-497D-82E5-C4EB234D5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03DD"/>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1"/>
    <w:link w:val="10"/>
    <w:qFormat/>
    <w:rsid w:val="008C367E"/>
    <w:pPr>
      <w:keepNext/>
      <w:spacing w:before="240" w:after="120" w:line="276" w:lineRule="auto"/>
      <w:contextualSpacing w:val="0"/>
      <w:outlineLvl w:val="0"/>
    </w:pPr>
    <w:rPr>
      <w:rFonts w:ascii="Liberation Serif" w:eastAsia="Tahoma" w:hAnsi="Liberation Serif" w:cs="Tahoma"/>
      <w:b/>
      <w:bCs/>
      <w:spacing w:val="0"/>
      <w:kern w:val="0"/>
      <w:sz w:val="48"/>
      <w:szCs w:val="48"/>
      <w:lang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Hyperlink"/>
    <w:basedOn w:val="a2"/>
    <w:uiPriority w:val="99"/>
    <w:rsid w:val="009903DD"/>
    <w:rPr>
      <w:rFonts w:cs="Times New Roman"/>
      <w:color w:val="0563C1"/>
      <w:u w:val="single"/>
    </w:rPr>
  </w:style>
  <w:style w:type="paragraph" w:customStyle="1" w:styleId="ConsPlusNormal">
    <w:name w:val="ConsPlusNormal"/>
    <w:uiPriority w:val="99"/>
    <w:rsid w:val="009903D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TableParagraph">
    <w:name w:val="Table Paragraph"/>
    <w:basedOn w:val="a"/>
    <w:uiPriority w:val="1"/>
    <w:qFormat/>
    <w:rsid w:val="0080376A"/>
    <w:pPr>
      <w:widowControl w:val="0"/>
      <w:autoSpaceDE w:val="0"/>
      <w:autoSpaceDN w:val="0"/>
    </w:pPr>
    <w:rPr>
      <w:sz w:val="22"/>
      <w:szCs w:val="22"/>
      <w:lang w:eastAsia="en-US"/>
    </w:rPr>
  </w:style>
  <w:style w:type="paragraph" w:styleId="a6">
    <w:name w:val="Balloon Text"/>
    <w:basedOn w:val="a"/>
    <w:link w:val="a7"/>
    <w:uiPriority w:val="99"/>
    <w:semiHidden/>
    <w:unhideWhenUsed/>
    <w:rsid w:val="0080376A"/>
    <w:rPr>
      <w:rFonts w:ascii="Segoe UI" w:hAnsi="Segoe UI" w:cs="Segoe UI"/>
      <w:sz w:val="18"/>
      <w:szCs w:val="18"/>
    </w:rPr>
  </w:style>
  <w:style w:type="character" w:customStyle="1" w:styleId="a7">
    <w:name w:val="Текст выноски Знак"/>
    <w:basedOn w:val="a2"/>
    <w:link w:val="a6"/>
    <w:uiPriority w:val="99"/>
    <w:semiHidden/>
    <w:rsid w:val="0080376A"/>
    <w:rPr>
      <w:rFonts w:ascii="Segoe UI" w:eastAsia="Times New Roman" w:hAnsi="Segoe UI" w:cs="Segoe UI"/>
      <w:sz w:val="18"/>
      <w:szCs w:val="18"/>
      <w:lang w:eastAsia="ru-RU"/>
    </w:rPr>
  </w:style>
  <w:style w:type="paragraph" w:customStyle="1" w:styleId="ConsPlusNonformat">
    <w:name w:val="ConsPlusNonformat"/>
    <w:qFormat/>
    <w:rsid w:val="00D46382"/>
    <w:pPr>
      <w:widowControl w:val="0"/>
      <w:spacing w:after="0" w:line="240" w:lineRule="auto"/>
    </w:pPr>
    <w:rPr>
      <w:rFonts w:ascii="Courier New" w:eastAsia="Times New Roman" w:hAnsi="Courier New" w:cs="Courier New"/>
      <w:sz w:val="20"/>
      <w:szCs w:val="20"/>
      <w:lang w:eastAsia="zh-CN"/>
    </w:rPr>
  </w:style>
  <w:style w:type="character" w:customStyle="1" w:styleId="10">
    <w:name w:val="Заголовок 1 Знак"/>
    <w:basedOn w:val="a2"/>
    <w:link w:val="1"/>
    <w:rsid w:val="008C367E"/>
    <w:rPr>
      <w:rFonts w:ascii="Liberation Serif" w:eastAsia="Tahoma" w:hAnsi="Liberation Serif" w:cs="Tahoma"/>
      <w:b/>
      <w:bCs/>
      <w:sz w:val="48"/>
      <w:szCs w:val="48"/>
    </w:rPr>
  </w:style>
  <w:style w:type="character" w:customStyle="1" w:styleId="a8">
    <w:name w:val="Цветовое выделение для Текст"/>
    <w:qFormat/>
    <w:rsid w:val="008C367E"/>
  </w:style>
  <w:style w:type="character" w:customStyle="1" w:styleId="a9">
    <w:name w:val="Гипертекстовая ссылка"/>
    <w:basedOn w:val="a2"/>
    <w:qFormat/>
    <w:rsid w:val="008C367E"/>
    <w:rPr>
      <w:rFonts w:ascii="Times New Roman" w:hAnsi="Times New Roman"/>
      <w:b w:val="0"/>
      <w:color w:val="106BBE"/>
      <w:sz w:val="24"/>
    </w:rPr>
  </w:style>
  <w:style w:type="character" w:styleId="aa">
    <w:name w:val="Emphasis"/>
    <w:qFormat/>
    <w:rsid w:val="008C367E"/>
    <w:rPr>
      <w:i/>
      <w:iCs/>
    </w:rPr>
  </w:style>
  <w:style w:type="character" w:customStyle="1" w:styleId="ab">
    <w:name w:val="Основной текст Знак"/>
    <w:basedOn w:val="a2"/>
    <w:link w:val="a1"/>
    <w:qFormat/>
    <w:rsid w:val="008C367E"/>
  </w:style>
  <w:style w:type="character" w:styleId="ac">
    <w:name w:val="Strong"/>
    <w:qFormat/>
    <w:rsid w:val="008C367E"/>
    <w:rPr>
      <w:b/>
      <w:bCs/>
    </w:rPr>
  </w:style>
  <w:style w:type="paragraph" w:styleId="a1">
    <w:name w:val="Body Text"/>
    <w:basedOn w:val="a"/>
    <w:link w:val="ab"/>
    <w:rsid w:val="008C367E"/>
    <w:pPr>
      <w:spacing w:after="140" w:line="276" w:lineRule="auto"/>
    </w:pPr>
    <w:rPr>
      <w:rFonts w:asciiTheme="minorHAnsi" w:eastAsiaTheme="minorHAnsi" w:hAnsiTheme="minorHAnsi" w:cstheme="minorBidi"/>
      <w:sz w:val="22"/>
      <w:szCs w:val="22"/>
      <w:lang w:eastAsia="en-US"/>
    </w:rPr>
  </w:style>
  <w:style w:type="character" w:customStyle="1" w:styleId="11">
    <w:name w:val="Основной текст Знак1"/>
    <w:basedOn w:val="a2"/>
    <w:uiPriority w:val="99"/>
    <w:semiHidden/>
    <w:rsid w:val="008C367E"/>
    <w:rPr>
      <w:rFonts w:ascii="Times New Roman" w:eastAsia="Times New Roman" w:hAnsi="Times New Roman" w:cs="Times New Roman"/>
      <w:sz w:val="24"/>
      <w:szCs w:val="24"/>
      <w:lang w:eastAsia="ru-RU"/>
    </w:rPr>
  </w:style>
  <w:style w:type="paragraph" w:styleId="ad">
    <w:name w:val="List Paragraph"/>
    <w:basedOn w:val="a"/>
    <w:uiPriority w:val="34"/>
    <w:qFormat/>
    <w:rsid w:val="008C367E"/>
    <w:pPr>
      <w:spacing w:after="200" w:line="276" w:lineRule="auto"/>
      <w:ind w:left="720"/>
      <w:contextualSpacing/>
    </w:pPr>
    <w:rPr>
      <w:rFonts w:asciiTheme="minorHAnsi" w:eastAsiaTheme="minorHAnsi" w:hAnsiTheme="minorHAnsi" w:cstheme="minorBidi"/>
      <w:sz w:val="22"/>
      <w:szCs w:val="22"/>
      <w:lang w:eastAsia="en-US"/>
    </w:rPr>
  </w:style>
  <w:style w:type="paragraph" w:styleId="a0">
    <w:name w:val="Title"/>
    <w:basedOn w:val="a"/>
    <w:next w:val="a"/>
    <w:link w:val="ae"/>
    <w:uiPriority w:val="10"/>
    <w:qFormat/>
    <w:rsid w:val="008C367E"/>
    <w:pPr>
      <w:contextualSpacing/>
    </w:pPr>
    <w:rPr>
      <w:rFonts w:asciiTheme="majorHAnsi" w:eastAsiaTheme="majorEastAsia" w:hAnsiTheme="majorHAnsi" w:cstheme="majorBidi"/>
      <w:spacing w:val="-10"/>
      <w:kern w:val="28"/>
      <w:sz w:val="56"/>
      <w:szCs w:val="56"/>
    </w:rPr>
  </w:style>
  <w:style w:type="character" w:customStyle="1" w:styleId="ae">
    <w:name w:val="Заголовок Знак"/>
    <w:basedOn w:val="a2"/>
    <w:link w:val="a0"/>
    <w:uiPriority w:val="10"/>
    <w:rsid w:val="008C367E"/>
    <w:rPr>
      <w:rFonts w:asciiTheme="majorHAnsi" w:eastAsiaTheme="majorEastAsia" w:hAnsiTheme="majorHAnsi" w:cstheme="majorBidi"/>
      <w:spacing w:val="-10"/>
      <w:kern w:val="28"/>
      <w:sz w:val="56"/>
      <w:szCs w:val="56"/>
      <w:lang w:eastAsia="ru-RU"/>
    </w:rPr>
  </w:style>
  <w:style w:type="character" w:customStyle="1" w:styleId="UnresolvedMention">
    <w:name w:val="Unresolved Mention"/>
    <w:basedOn w:val="a2"/>
    <w:uiPriority w:val="99"/>
    <w:semiHidden/>
    <w:unhideWhenUsed/>
    <w:rsid w:val="00454EE0"/>
    <w:rPr>
      <w:color w:val="605E5C"/>
      <w:shd w:val="clear" w:color="auto" w:fill="E1DFDD"/>
    </w:rPr>
  </w:style>
  <w:style w:type="paragraph" w:customStyle="1" w:styleId="af">
    <w:name w:val="Нормальный"/>
    <w:basedOn w:val="a"/>
    <w:rsid w:val="00BB292F"/>
    <w:pPr>
      <w:suppressAutoHyphens/>
      <w:ind w:firstLine="720"/>
      <w:jc w:val="both"/>
    </w:pPr>
    <w:rPr>
      <w:rFonts w:eastAsia="Tahoma" w:cs="Tahoma"/>
      <w:color w:val="000000"/>
      <w:lang w:eastAsia="zh-CN" w:bidi="hi-IN"/>
    </w:rPr>
  </w:style>
  <w:style w:type="paragraph" w:customStyle="1" w:styleId="12">
    <w:name w:val="Абзац списка1"/>
    <w:basedOn w:val="a"/>
    <w:rsid w:val="004A04F0"/>
    <w:pPr>
      <w:suppressAutoHyphens/>
      <w:ind w:left="720" w:firstLine="720"/>
      <w:contextualSpacing/>
      <w:jc w:val="both"/>
    </w:pPr>
    <w:rPr>
      <w:rFonts w:eastAsia="Tahoma" w:cs="Tahoma"/>
      <w:color w:val="000000"/>
      <w:lang w:eastAsia="zh-CN" w:bidi="hi-IN"/>
    </w:rPr>
  </w:style>
  <w:style w:type="paragraph" w:customStyle="1" w:styleId="Compact">
    <w:name w:val="Compact"/>
    <w:basedOn w:val="a1"/>
    <w:rsid w:val="008F0CEA"/>
    <w:pPr>
      <w:suppressAutoHyphens/>
      <w:spacing w:before="36" w:after="36" w:line="240" w:lineRule="auto"/>
    </w:pPr>
    <w:rPr>
      <w:rFonts w:ascii="Calibri" w:eastAsia="Calibri" w:hAnsi="Calibri" w:cs="Calibr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ubsidiya.tatarstan.ru/landing/"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2903</Words>
  <Characters>16549</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 Ахвердиева</dc:creator>
  <cp:keywords/>
  <dc:description/>
  <cp:lastModifiedBy>Лилия Амирова</cp:lastModifiedBy>
  <cp:revision>2</cp:revision>
  <cp:lastPrinted>2026-03-24T09:14:00Z</cp:lastPrinted>
  <dcterms:created xsi:type="dcterms:W3CDTF">2026-04-02T14:14:00Z</dcterms:created>
  <dcterms:modified xsi:type="dcterms:W3CDTF">2026-04-02T14:14:00Z</dcterms:modified>
</cp:coreProperties>
</file>