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1EE" w:rsidRPr="00FF371D" w:rsidRDefault="005C21EE" w:rsidP="005C21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371D">
        <w:rPr>
          <w:rFonts w:ascii="Times New Roman" w:hAnsi="Times New Roman" w:cs="Times New Roman"/>
          <w:sz w:val="28"/>
          <w:szCs w:val="28"/>
        </w:rPr>
        <w:t xml:space="preserve">Дополнение к письму </w:t>
      </w:r>
    </w:p>
    <w:p w:rsidR="005C21EE" w:rsidRPr="00FF371D" w:rsidRDefault="005C21EE" w:rsidP="005C21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371D">
        <w:rPr>
          <w:rFonts w:ascii="Times New Roman" w:hAnsi="Times New Roman" w:cs="Times New Roman"/>
          <w:sz w:val="28"/>
          <w:szCs w:val="28"/>
        </w:rPr>
        <w:t>по формированию базы по контингенту воспитанников и обучающихся</w:t>
      </w:r>
    </w:p>
    <w:p w:rsidR="005C21EE" w:rsidRPr="00FF371D" w:rsidRDefault="005C21EE" w:rsidP="005C21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71D">
        <w:rPr>
          <w:rFonts w:ascii="Times New Roman" w:hAnsi="Times New Roman" w:cs="Times New Roman"/>
          <w:b/>
          <w:sz w:val="28"/>
          <w:szCs w:val="28"/>
        </w:rPr>
        <w:t>в отчетном периоде 202</w:t>
      </w:r>
      <w:r w:rsidR="00B9078A" w:rsidRPr="00FF371D">
        <w:rPr>
          <w:rFonts w:ascii="Times New Roman" w:hAnsi="Times New Roman" w:cs="Times New Roman"/>
          <w:b/>
          <w:sz w:val="28"/>
          <w:szCs w:val="28"/>
        </w:rPr>
        <w:t>1</w:t>
      </w:r>
      <w:r w:rsidRPr="00FF371D">
        <w:rPr>
          <w:rFonts w:ascii="Times New Roman" w:hAnsi="Times New Roman" w:cs="Times New Roman"/>
          <w:b/>
          <w:sz w:val="28"/>
          <w:szCs w:val="28"/>
        </w:rPr>
        <w:t xml:space="preserve"> План</w:t>
      </w:r>
    </w:p>
    <w:p w:rsidR="005410F5" w:rsidRPr="00FF371D" w:rsidRDefault="005410F5" w:rsidP="00170F18">
      <w:pPr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170F18" w:rsidRPr="00FF371D" w:rsidRDefault="00170F18" w:rsidP="00170F18">
      <w:pPr>
        <w:ind w:left="567"/>
        <w:rPr>
          <w:rFonts w:ascii="Times New Roman" w:hAnsi="Times New Roman" w:cs="Times New Roman"/>
          <w:b/>
          <w:sz w:val="26"/>
          <w:szCs w:val="26"/>
        </w:rPr>
      </w:pPr>
      <w:r w:rsidRPr="00FF371D">
        <w:rPr>
          <w:rFonts w:ascii="Times New Roman" w:hAnsi="Times New Roman" w:cs="Times New Roman"/>
          <w:b/>
          <w:sz w:val="26"/>
          <w:szCs w:val="26"/>
        </w:rPr>
        <w:t xml:space="preserve">Общие </w:t>
      </w:r>
    </w:p>
    <w:p w:rsidR="008737BB" w:rsidRPr="00CC506F" w:rsidRDefault="008737BB" w:rsidP="008737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CC506F">
        <w:rPr>
          <w:rFonts w:ascii="Times New Roman" w:hAnsi="Times New Roman" w:cs="Times New Roman"/>
          <w:sz w:val="26"/>
          <w:szCs w:val="26"/>
        </w:rPr>
        <w:t xml:space="preserve">Внимательно проверить паспортные данные </w:t>
      </w:r>
      <w:proofErr w:type="gramStart"/>
      <w:r w:rsidRPr="00CC506F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CC506F">
        <w:rPr>
          <w:rFonts w:ascii="Times New Roman" w:hAnsi="Times New Roman" w:cs="Times New Roman"/>
          <w:sz w:val="26"/>
          <w:szCs w:val="26"/>
        </w:rPr>
        <w:t>отапливаемая площадь, наличие бассейна и т.д.). В случае несоответствия</w:t>
      </w:r>
      <w:r w:rsidR="007616B0" w:rsidRPr="00CC506F">
        <w:rPr>
          <w:rFonts w:ascii="Times New Roman" w:hAnsi="Times New Roman" w:cs="Times New Roman"/>
          <w:sz w:val="26"/>
          <w:szCs w:val="26"/>
        </w:rPr>
        <w:t>,</w:t>
      </w:r>
      <w:r w:rsidRPr="00CC506F">
        <w:rPr>
          <w:rFonts w:ascii="Times New Roman" w:hAnsi="Times New Roman" w:cs="Times New Roman"/>
          <w:sz w:val="26"/>
          <w:szCs w:val="26"/>
        </w:rPr>
        <w:t xml:space="preserve"> информацию по внесению корректировок производить в отчетном периоде «ПаспортХарактеристикаУчреждений_2019» в форме «</w:t>
      </w:r>
      <w:proofErr w:type="spellStart"/>
      <w:r w:rsidRPr="00CC506F">
        <w:rPr>
          <w:rFonts w:ascii="Times New Roman" w:hAnsi="Times New Roman" w:cs="Times New Roman"/>
          <w:sz w:val="26"/>
          <w:szCs w:val="26"/>
        </w:rPr>
        <w:t>ПаспортХарактестикаУчреждений_Образование</w:t>
      </w:r>
      <w:proofErr w:type="spellEnd"/>
      <w:r w:rsidRPr="00CC506F">
        <w:rPr>
          <w:rFonts w:ascii="Times New Roman" w:hAnsi="Times New Roman" w:cs="Times New Roman"/>
          <w:sz w:val="26"/>
          <w:szCs w:val="26"/>
        </w:rPr>
        <w:t>» с приложением подтверждающих документов, довести форму до «Экспертизы/Согласовано» и направить в ЦЭСИ на согласование, держать вопрос на контроле.</w:t>
      </w:r>
    </w:p>
    <w:p w:rsidR="005C21EE" w:rsidRPr="00FF371D" w:rsidRDefault="003E4AC4" w:rsidP="008737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F371D">
        <w:rPr>
          <w:rFonts w:ascii="Times New Roman" w:hAnsi="Times New Roman" w:cs="Times New Roman"/>
          <w:sz w:val="26"/>
          <w:szCs w:val="26"/>
        </w:rPr>
        <w:t xml:space="preserve">Информацию по численности заполняем на учреждениях на нижнем уровне (раскрыв </w:t>
      </w:r>
      <w:r w:rsidR="005410F5" w:rsidRPr="00FF371D">
        <w:rPr>
          <w:rFonts w:ascii="Times New Roman" w:hAnsi="Times New Roman" w:cs="Times New Roman"/>
          <w:sz w:val="26"/>
          <w:szCs w:val="26"/>
        </w:rPr>
        <w:t xml:space="preserve">все </w:t>
      </w:r>
      <w:r w:rsidRPr="00FF371D">
        <w:rPr>
          <w:rFonts w:ascii="Times New Roman" w:hAnsi="Times New Roman" w:cs="Times New Roman"/>
          <w:sz w:val="26"/>
          <w:szCs w:val="26"/>
        </w:rPr>
        <w:t>чемоданчик</w:t>
      </w:r>
      <w:r w:rsidR="005410F5" w:rsidRPr="00FF371D">
        <w:rPr>
          <w:rFonts w:ascii="Times New Roman" w:hAnsi="Times New Roman" w:cs="Times New Roman"/>
          <w:sz w:val="26"/>
          <w:szCs w:val="26"/>
        </w:rPr>
        <w:t>и</w:t>
      </w:r>
      <w:r w:rsidRPr="00FF371D">
        <w:rPr>
          <w:rFonts w:ascii="Times New Roman" w:hAnsi="Times New Roman" w:cs="Times New Roman"/>
          <w:sz w:val="26"/>
          <w:szCs w:val="26"/>
        </w:rPr>
        <w:t xml:space="preserve"> с плюсом), расчеты проводятся по нижнему уровню.</w:t>
      </w:r>
    </w:p>
    <w:p w:rsidR="00947432" w:rsidRPr="00FF371D" w:rsidRDefault="00947432" w:rsidP="008737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F371D">
        <w:rPr>
          <w:rFonts w:ascii="Times New Roman" w:hAnsi="Times New Roman" w:cs="Times New Roman"/>
          <w:sz w:val="26"/>
          <w:szCs w:val="26"/>
        </w:rPr>
        <w:t xml:space="preserve">При заполнении формы Численность нужно открыть все чемоданчики и зайти в каждое учреждение. Численность скопирована с прошлого периода, поэтому если ваше учреждение закрылось или приостановило деятельность, и детей </w:t>
      </w:r>
      <w:r w:rsidR="005410F5" w:rsidRPr="00FF371D">
        <w:rPr>
          <w:rFonts w:ascii="Times New Roman" w:hAnsi="Times New Roman" w:cs="Times New Roman"/>
          <w:sz w:val="26"/>
          <w:szCs w:val="26"/>
        </w:rPr>
        <w:t>в них</w:t>
      </w:r>
      <w:r w:rsidRPr="00FF371D">
        <w:rPr>
          <w:rFonts w:ascii="Times New Roman" w:hAnsi="Times New Roman" w:cs="Times New Roman"/>
          <w:sz w:val="26"/>
          <w:szCs w:val="26"/>
        </w:rPr>
        <w:t xml:space="preserve"> в 202</w:t>
      </w:r>
      <w:r w:rsidR="007616B0" w:rsidRPr="00FF371D">
        <w:rPr>
          <w:rFonts w:ascii="Times New Roman" w:hAnsi="Times New Roman" w:cs="Times New Roman"/>
          <w:sz w:val="26"/>
          <w:szCs w:val="26"/>
        </w:rPr>
        <w:t>1</w:t>
      </w:r>
      <w:r w:rsidRPr="00FF371D">
        <w:rPr>
          <w:rFonts w:ascii="Times New Roman" w:hAnsi="Times New Roman" w:cs="Times New Roman"/>
          <w:sz w:val="26"/>
          <w:szCs w:val="26"/>
        </w:rPr>
        <w:t xml:space="preserve"> году не будет, то нужно в таких учреждениях эту численность обнулить.</w:t>
      </w:r>
    </w:p>
    <w:p w:rsidR="00750F12" w:rsidRPr="00FF371D" w:rsidRDefault="00750F12" w:rsidP="008737B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FF371D">
        <w:rPr>
          <w:rFonts w:ascii="Times New Roman" w:hAnsi="Times New Roman" w:cs="Times New Roman"/>
          <w:sz w:val="26"/>
          <w:szCs w:val="26"/>
        </w:rPr>
        <w:t xml:space="preserve">После </w:t>
      </w:r>
      <w:r w:rsidR="007616B0" w:rsidRPr="00FF371D">
        <w:rPr>
          <w:rFonts w:ascii="Times New Roman" w:hAnsi="Times New Roman" w:cs="Times New Roman"/>
          <w:sz w:val="26"/>
          <w:szCs w:val="26"/>
        </w:rPr>
        <w:t xml:space="preserve">заполнения формы Численность необходимо зайти в </w:t>
      </w:r>
      <w:r w:rsidRPr="00FF371D">
        <w:rPr>
          <w:rFonts w:ascii="Times New Roman" w:hAnsi="Times New Roman" w:cs="Times New Roman"/>
          <w:sz w:val="26"/>
          <w:szCs w:val="26"/>
        </w:rPr>
        <w:t>форм</w:t>
      </w:r>
      <w:r w:rsidR="007616B0" w:rsidRPr="00FF371D">
        <w:rPr>
          <w:rFonts w:ascii="Times New Roman" w:hAnsi="Times New Roman" w:cs="Times New Roman"/>
          <w:sz w:val="26"/>
          <w:szCs w:val="26"/>
        </w:rPr>
        <w:t>у</w:t>
      </w:r>
      <w:r w:rsidRPr="00FF371D">
        <w:rPr>
          <w:rFonts w:ascii="Times New Roman" w:hAnsi="Times New Roman" w:cs="Times New Roman"/>
          <w:sz w:val="26"/>
          <w:szCs w:val="26"/>
        </w:rPr>
        <w:t xml:space="preserve"> паспорт, </w:t>
      </w:r>
      <w:r w:rsidR="007616B0" w:rsidRPr="00FF371D">
        <w:rPr>
          <w:rFonts w:ascii="Times New Roman" w:hAnsi="Times New Roman" w:cs="Times New Roman"/>
          <w:sz w:val="26"/>
          <w:szCs w:val="26"/>
        </w:rPr>
        <w:t xml:space="preserve">проверить </w:t>
      </w:r>
      <w:r w:rsidRPr="00FF371D">
        <w:rPr>
          <w:rFonts w:ascii="Times New Roman" w:hAnsi="Times New Roman" w:cs="Times New Roman"/>
          <w:sz w:val="26"/>
          <w:szCs w:val="26"/>
        </w:rPr>
        <w:t xml:space="preserve">ее </w:t>
      </w:r>
      <w:r w:rsidR="007616B0" w:rsidRPr="00FF371D">
        <w:rPr>
          <w:rFonts w:ascii="Times New Roman" w:hAnsi="Times New Roman" w:cs="Times New Roman"/>
          <w:sz w:val="26"/>
          <w:szCs w:val="26"/>
        </w:rPr>
        <w:t xml:space="preserve">и </w:t>
      </w:r>
      <w:r w:rsidRPr="00FF371D">
        <w:rPr>
          <w:rFonts w:ascii="Times New Roman" w:hAnsi="Times New Roman" w:cs="Times New Roman"/>
          <w:sz w:val="26"/>
          <w:szCs w:val="26"/>
        </w:rPr>
        <w:t>сохранить.</w:t>
      </w:r>
    </w:p>
    <w:p w:rsidR="00170F18" w:rsidRPr="00FF371D" w:rsidRDefault="00170F18" w:rsidP="00170F18">
      <w:pPr>
        <w:pStyle w:val="a3"/>
        <w:ind w:left="644"/>
        <w:rPr>
          <w:rFonts w:ascii="Times New Roman" w:hAnsi="Times New Roman" w:cs="Times New Roman"/>
          <w:sz w:val="26"/>
          <w:szCs w:val="26"/>
        </w:rPr>
      </w:pPr>
    </w:p>
    <w:p w:rsidR="00170F18" w:rsidRPr="00170F18" w:rsidRDefault="00170F18" w:rsidP="00170F18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170F18">
        <w:rPr>
          <w:rFonts w:ascii="Times New Roman" w:hAnsi="Times New Roman" w:cs="Times New Roman"/>
          <w:b/>
          <w:sz w:val="28"/>
          <w:szCs w:val="28"/>
        </w:rPr>
        <w:t>Школы</w:t>
      </w:r>
    </w:p>
    <w:p w:rsidR="003E4AC4" w:rsidRPr="003E4AC4" w:rsidRDefault="003E4AC4" w:rsidP="003E4AC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вкладке численность поля, отмеченные желтым цветом</w:t>
      </w:r>
      <w:r w:rsidR="004615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это количество класс-комплектов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см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иже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3E4AC4" w:rsidRDefault="003E4AC4" w:rsidP="003E4AC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F3E02E" wp14:editId="35EC3AE0">
                <wp:simplePos x="0" y="0"/>
                <wp:positionH relativeFrom="column">
                  <wp:posOffset>1228725</wp:posOffset>
                </wp:positionH>
                <wp:positionV relativeFrom="paragraph">
                  <wp:posOffset>2459355</wp:posOffset>
                </wp:positionV>
                <wp:extent cx="236220" cy="2072640"/>
                <wp:effectExtent l="76200" t="0" r="30480" b="6096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6220" cy="20726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96.75pt;margin-top:193.65pt;width:18.6pt;height:163.2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9B6802" wp14:editId="5EF1FD40">
                <wp:simplePos x="0" y="0"/>
                <wp:positionH relativeFrom="column">
                  <wp:posOffset>1579245</wp:posOffset>
                </wp:positionH>
                <wp:positionV relativeFrom="paragraph">
                  <wp:posOffset>2101215</wp:posOffset>
                </wp:positionV>
                <wp:extent cx="68580" cy="2430780"/>
                <wp:effectExtent l="76200" t="0" r="45720" b="6477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" cy="24307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" o:spid="_x0000_s1026" type="#_x0000_t32" style="position:absolute;margin-left:124.35pt;margin-top:165.45pt;width:5.4pt;height:191.4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83787B" wp14:editId="47B1EFA8">
                <wp:simplePos x="0" y="0"/>
                <wp:positionH relativeFrom="column">
                  <wp:posOffset>1388745</wp:posOffset>
                </wp:positionH>
                <wp:positionV relativeFrom="paragraph">
                  <wp:posOffset>1567815</wp:posOffset>
                </wp:positionV>
                <wp:extent cx="190500" cy="2887980"/>
                <wp:effectExtent l="76200" t="0" r="19050" b="6477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28879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" o:spid="_x0000_s1026" type="#_x0000_t32" style="position:absolute;margin-left:109.35pt;margin-top:123.45pt;width:15pt;height:227.4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" strokecolor="#4579b8 [3044]">
                <v:stroke endarrow="open"/>
              </v:shape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7FC10020" wp14:editId="51730374">
            <wp:extent cx="6606540" cy="3977332"/>
            <wp:effectExtent l="0" t="0" r="381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11150" cy="3980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6860" w:rsidRDefault="00536860" w:rsidP="0046154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4AC4" w:rsidRDefault="0046154F" w:rsidP="004615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Эт</w:t>
      </w:r>
      <w:r w:rsidR="008737BB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</w:t>
      </w:r>
      <w:r w:rsidR="005410F5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4AC4" w:rsidRPr="003E4AC4">
        <w:rPr>
          <w:rFonts w:ascii="Times New Roman" w:hAnsi="Times New Roman" w:cs="Times New Roman"/>
          <w:b/>
          <w:sz w:val="28"/>
          <w:szCs w:val="28"/>
        </w:rPr>
        <w:t>заполняются вручную</w:t>
      </w:r>
      <w:r w:rsidR="003E4AC4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данные</w:t>
      </w:r>
      <w:r w:rsidR="003E4AC4" w:rsidRPr="00947432">
        <w:rPr>
          <w:rFonts w:ascii="Times New Roman" w:hAnsi="Times New Roman" w:cs="Times New Roman"/>
          <w:sz w:val="28"/>
          <w:szCs w:val="28"/>
        </w:rPr>
        <w:t xml:space="preserve"> не подтягиваются из внутренней</w:t>
      </w:r>
      <w:r w:rsidR="00947432" w:rsidRPr="00947432">
        <w:rPr>
          <w:rFonts w:ascii="Times New Roman" w:hAnsi="Times New Roman" w:cs="Times New Roman"/>
          <w:sz w:val="28"/>
          <w:szCs w:val="28"/>
        </w:rPr>
        <w:t xml:space="preserve"> вкладки «строки»</w:t>
      </w:r>
      <w:r w:rsidR="00947432">
        <w:rPr>
          <w:rFonts w:ascii="Times New Roman" w:hAnsi="Times New Roman" w:cs="Times New Roman"/>
          <w:sz w:val="28"/>
          <w:szCs w:val="28"/>
        </w:rPr>
        <w:t xml:space="preserve">, поэтому количество </w:t>
      </w:r>
      <w:proofErr w:type="gramStart"/>
      <w:r w:rsidR="00947432">
        <w:rPr>
          <w:rFonts w:ascii="Times New Roman" w:hAnsi="Times New Roman" w:cs="Times New Roman"/>
          <w:sz w:val="28"/>
          <w:szCs w:val="28"/>
        </w:rPr>
        <w:t>класс-комплектов</w:t>
      </w:r>
      <w:proofErr w:type="gramEnd"/>
      <w:r w:rsidR="00947432">
        <w:rPr>
          <w:rFonts w:ascii="Times New Roman" w:hAnsi="Times New Roman" w:cs="Times New Roman"/>
          <w:sz w:val="28"/>
          <w:szCs w:val="28"/>
        </w:rPr>
        <w:t xml:space="preserve"> нужно будет тоже скорректировать </w:t>
      </w:r>
      <w:r w:rsidR="007616B0">
        <w:rPr>
          <w:rFonts w:ascii="Times New Roman" w:hAnsi="Times New Roman" w:cs="Times New Roman"/>
          <w:sz w:val="28"/>
          <w:szCs w:val="28"/>
        </w:rPr>
        <w:t xml:space="preserve">в этом поле </w:t>
      </w:r>
      <w:r w:rsidR="00947432">
        <w:rPr>
          <w:rFonts w:ascii="Times New Roman" w:hAnsi="Times New Roman" w:cs="Times New Roman"/>
          <w:sz w:val="28"/>
          <w:szCs w:val="28"/>
        </w:rPr>
        <w:t>после заполнения количества классов (особенно по малокомплектным школам, где расчет идет на класс-комплект).</w:t>
      </w:r>
    </w:p>
    <w:p w:rsidR="00170F18" w:rsidRDefault="00170F18" w:rsidP="00170F1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детям с ОВЗ (</w:t>
      </w:r>
      <w:r w:rsidRPr="007616B0">
        <w:rPr>
          <w:rFonts w:ascii="Times New Roman" w:hAnsi="Times New Roman" w:cs="Times New Roman"/>
          <w:b/>
          <w:sz w:val="28"/>
          <w:szCs w:val="28"/>
        </w:rPr>
        <w:t>инклюзивное образование</w:t>
      </w:r>
      <w:r>
        <w:rPr>
          <w:rFonts w:ascii="Times New Roman" w:hAnsi="Times New Roman" w:cs="Times New Roman"/>
          <w:sz w:val="28"/>
          <w:szCs w:val="28"/>
        </w:rPr>
        <w:t>) в школах информация заполняется так:</w:t>
      </w:r>
    </w:p>
    <w:p w:rsidR="00170F18" w:rsidRDefault="00170F18" w:rsidP="00170F18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сначала заполняется общее 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, включая ребенка с ОВЗ, по выбранной образовательной программе</w:t>
      </w:r>
      <w:r w:rsidR="005410F5">
        <w:rPr>
          <w:rFonts w:ascii="Times New Roman" w:hAnsi="Times New Roman" w:cs="Times New Roman"/>
          <w:sz w:val="28"/>
          <w:szCs w:val="28"/>
        </w:rPr>
        <w:t xml:space="preserve"> и ступени образования</w:t>
      </w:r>
    </w:p>
    <w:p w:rsidR="00170F18" w:rsidRDefault="00170F18" w:rsidP="00170F18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детей с ОВЗ заполняется дополнительная строка с выбором из справочника соответствующей </w:t>
      </w:r>
      <w:r w:rsidR="007616B0">
        <w:rPr>
          <w:rFonts w:ascii="Times New Roman" w:hAnsi="Times New Roman" w:cs="Times New Roman"/>
          <w:sz w:val="28"/>
          <w:szCs w:val="28"/>
        </w:rPr>
        <w:t>строки</w:t>
      </w:r>
      <w:r>
        <w:rPr>
          <w:rFonts w:ascii="Times New Roman" w:hAnsi="Times New Roman" w:cs="Times New Roman"/>
          <w:sz w:val="28"/>
          <w:szCs w:val="28"/>
        </w:rPr>
        <w:t xml:space="preserve"> (инклюзивное образование …..)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указанием количества классов, в которых есть </w:t>
      </w:r>
      <w:r w:rsidR="0046154F">
        <w:rPr>
          <w:rFonts w:ascii="Times New Roman" w:hAnsi="Times New Roman" w:cs="Times New Roman"/>
          <w:sz w:val="28"/>
          <w:szCs w:val="28"/>
        </w:rPr>
        <w:t xml:space="preserve">такие </w:t>
      </w:r>
      <w:r>
        <w:rPr>
          <w:rFonts w:ascii="Times New Roman" w:hAnsi="Times New Roman" w:cs="Times New Roman"/>
          <w:sz w:val="28"/>
          <w:szCs w:val="28"/>
        </w:rPr>
        <w:t>дети и количества таких детей.</w:t>
      </w:r>
      <w:r w:rsidR="007616B0">
        <w:rPr>
          <w:rFonts w:ascii="Times New Roman" w:hAnsi="Times New Roman" w:cs="Times New Roman"/>
          <w:sz w:val="28"/>
          <w:szCs w:val="28"/>
        </w:rPr>
        <w:t xml:space="preserve"> По этой строке рассчитывается </w:t>
      </w:r>
      <w:r w:rsidR="007616B0" w:rsidRPr="007616B0">
        <w:rPr>
          <w:rFonts w:ascii="Times New Roman" w:hAnsi="Times New Roman" w:cs="Times New Roman"/>
          <w:b/>
          <w:sz w:val="28"/>
          <w:szCs w:val="28"/>
        </w:rPr>
        <w:t>услуга сопровождения</w:t>
      </w:r>
      <w:r w:rsidR="007616B0">
        <w:rPr>
          <w:rFonts w:ascii="Times New Roman" w:hAnsi="Times New Roman" w:cs="Times New Roman"/>
          <w:sz w:val="28"/>
          <w:szCs w:val="28"/>
        </w:rPr>
        <w:t>, а не образовательная услуга.</w:t>
      </w:r>
    </w:p>
    <w:p w:rsidR="00170F18" w:rsidRDefault="007616B0" w:rsidP="00170F18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подсчете количества класс-комплектов </w:t>
      </w:r>
      <w:r w:rsidR="007950B8">
        <w:rPr>
          <w:rFonts w:ascii="Times New Roman" w:hAnsi="Times New Roman" w:cs="Times New Roman"/>
          <w:sz w:val="28"/>
          <w:szCs w:val="28"/>
        </w:rPr>
        <w:t xml:space="preserve">и детей </w:t>
      </w:r>
      <w:r>
        <w:rPr>
          <w:rFonts w:ascii="Times New Roman" w:hAnsi="Times New Roman" w:cs="Times New Roman"/>
          <w:sz w:val="28"/>
          <w:szCs w:val="28"/>
        </w:rPr>
        <w:t xml:space="preserve">суммируются только классы </w:t>
      </w:r>
      <w:r w:rsidR="007950B8">
        <w:rPr>
          <w:rFonts w:ascii="Times New Roman" w:hAnsi="Times New Roman" w:cs="Times New Roman"/>
          <w:sz w:val="28"/>
          <w:szCs w:val="28"/>
        </w:rPr>
        <w:t xml:space="preserve">и дети </w:t>
      </w:r>
      <w:r>
        <w:rPr>
          <w:rFonts w:ascii="Times New Roman" w:hAnsi="Times New Roman" w:cs="Times New Roman"/>
          <w:sz w:val="28"/>
          <w:szCs w:val="28"/>
        </w:rPr>
        <w:t>по образовательным программам (строка «инклюзивное образование» не входит»</w:t>
      </w:r>
      <w:r w:rsidR="007950B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16B0" w:rsidRPr="00947432" w:rsidRDefault="007616B0" w:rsidP="00170F18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3E4AC4" w:rsidRDefault="007616B0" w:rsidP="007616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заполнении строки </w:t>
      </w:r>
      <w:r w:rsidRPr="007616B0">
        <w:rPr>
          <w:rFonts w:ascii="Times New Roman" w:hAnsi="Times New Roman" w:cs="Times New Roman"/>
          <w:b/>
          <w:sz w:val="28"/>
          <w:szCs w:val="28"/>
        </w:rPr>
        <w:t>«Индивидуальное обучение»</w:t>
      </w:r>
      <w:r>
        <w:rPr>
          <w:rFonts w:ascii="Times New Roman" w:hAnsi="Times New Roman" w:cs="Times New Roman"/>
          <w:sz w:val="28"/>
          <w:szCs w:val="28"/>
        </w:rPr>
        <w:t xml:space="preserve"> ставятся только дети, классы не ставятся.</w:t>
      </w:r>
    </w:p>
    <w:p w:rsidR="009C503E" w:rsidRDefault="009C503E" w:rsidP="009C503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</w:p>
    <w:p w:rsidR="009C503E" w:rsidRPr="00CC506F" w:rsidRDefault="009C503E" w:rsidP="009C503E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CC506F">
        <w:rPr>
          <w:rFonts w:ascii="Times New Roman" w:hAnsi="Times New Roman" w:cs="Times New Roman"/>
          <w:b/>
          <w:sz w:val="28"/>
          <w:szCs w:val="28"/>
        </w:rPr>
        <w:t>ХЭН</w:t>
      </w:r>
    </w:p>
    <w:p w:rsidR="00546D1C" w:rsidRPr="00CC506F" w:rsidRDefault="00546D1C" w:rsidP="009C503E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</w:p>
    <w:p w:rsidR="00546D1C" w:rsidRPr="00CC506F" w:rsidRDefault="00546D1C" w:rsidP="009C503E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CC506F">
        <w:rPr>
          <w:rFonts w:ascii="Times New Roman" w:hAnsi="Times New Roman" w:cs="Times New Roman"/>
          <w:sz w:val="28"/>
          <w:szCs w:val="28"/>
        </w:rPr>
        <w:t>В форме Численность есть 2 вкладки:  Численность и Численность МП</w:t>
      </w:r>
    </w:p>
    <w:p w:rsidR="00546D1C" w:rsidRPr="00CC506F" w:rsidRDefault="00546D1C" w:rsidP="00546D1C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CC506F">
        <w:rPr>
          <w:rFonts w:ascii="Times New Roman" w:hAnsi="Times New Roman" w:cs="Times New Roman"/>
          <w:sz w:val="28"/>
          <w:szCs w:val="28"/>
        </w:rPr>
        <w:t>В учреждении могут быть и предпрофессиональные программы и общеразвивающие. Численность детей заполняется в разных вкладках в зависимости от вида программ:</w:t>
      </w:r>
    </w:p>
    <w:p w:rsidR="00546D1C" w:rsidRPr="00CC506F" w:rsidRDefault="00546D1C" w:rsidP="00546D1C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CC506F">
        <w:rPr>
          <w:rFonts w:ascii="Times New Roman" w:hAnsi="Times New Roman" w:cs="Times New Roman"/>
          <w:sz w:val="28"/>
          <w:szCs w:val="28"/>
        </w:rPr>
        <w:t>-если учреждения реализует предпрофессиональные программы в области искусств, численность таких детей заполняется во вкладке Численность,</w:t>
      </w:r>
    </w:p>
    <w:p w:rsidR="00546D1C" w:rsidRDefault="00546D1C" w:rsidP="00546D1C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  <w:r w:rsidRPr="00CC506F">
        <w:rPr>
          <w:rFonts w:ascii="Times New Roman" w:hAnsi="Times New Roman" w:cs="Times New Roman"/>
          <w:sz w:val="28"/>
          <w:szCs w:val="28"/>
        </w:rPr>
        <w:t>-если дополнительные общеразвивающие программы (кружковая деятельность), численность таких детей заполняется во вкладке Численность  МП.</w:t>
      </w:r>
    </w:p>
    <w:p w:rsidR="00546D1C" w:rsidRDefault="00546D1C" w:rsidP="00546D1C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C17C87" w:rsidRDefault="00C17C87" w:rsidP="00546D1C">
      <w:pPr>
        <w:pStyle w:val="a3"/>
        <w:ind w:left="64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C87">
        <w:rPr>
          <w:rFonts w:ascii="Times New Roman" w:hAnsi="Times New Roman" w:cs="Times New Roman"/>
          <w:b/>
          <w:sz w:val="28"/>
          <w:szCs w:val="28"/>
        </w:rPr>
        <w:t xml:space="preserve">По всем вопросам обращаться по тел </w:t>
      </w:r>
      <w:r w:rsidR="00E17E01">
        <w:rPr>
          <w:rFonts w:ascii="Times New Roman" w:hAnsi="Times New Roman" w:cs="Times New Roman"/>
          <w:b/>
          <w:sz w:val="28"/>
          <w:szCs w:val="28"/>
        </w:rPr>
        <w:t xml:space="preserve">3-20-34 </w:t>
      </w:r>
      <w:bookmarkStart w:id="0" w:name="_GoBack"/>
      <w:bookmarkEnd w:id="0"/>
    </w:p>
    <w:p w:rsidR="00E17E01" w:rsidRDefault="00E17E01" w:rsidP="00546D1C">
      <w:pPr>
        <w:pStyle w:val="a3"/>
        <w:ind w:left="64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7E01" w:rsidRPr="00C17C87" w:rsidRDefault="00E17E01" w:rsidP="00546D1C">
      <w:pPr>
        <w:pStyle w:val="a3"/>
        <w:ind w:left="64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17E01" w:rsidRPr="00C17C87" w:rsidSect="00464C5C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F4106"/>
    <w:multiLevelType w:val="hybridMultilevel"/>
    <w:tmpl w:val="4150147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6B2"/>
    <w:rsid w:val="00170F18"/>
    <w:rsid w:val="003E4AC4"/>
    <w:rsid w:val="0046154F"/>
    <w:rsid w:val="00464C5C"/>
    <w:rsid w:val="004B36B2"/>
    <w:rsid w:val="00536860"/>
    <w:rsid w:val="005410F5"/>
    <w:rsid w:val="00546D1C"/>
    <w:rsid w:val="005C21EE"/>
    <w:rsid w:val="005E06F9"/>
    <w:rsid w:val="005F0A18"/>
    <w:rsid w:val="005F3427"/>
    <w:rsid w:val="00750F12"/>
    <w:rsid w:val="007616B0"/>
    <w:rsid w:val="007950B8"/>
    <w:rsid w:val="008737BB"/>
    <w:rsid w:val="00947432"/>
    <w:rsid w:val="0095143D"/>
    <w:rsid w:val="009C503E"/>
    <w:rsid w:val="00AE1E6A"/>
    <w:rsid w:val="00B17A88"/>
    <w:rsid w:val="00B9078A"/>
    <w:rsid w:val="00C17C87"/>
    <w:rsid w:val="00CC506F"/>
    <w:rsid w:val="00D02958"/>
    <w:rsid w:val="00E17E01"/>
    <w:rsid w:val="00FF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21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4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A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46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21E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E4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A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46D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21CEC-5BF3-448A-83F1-0B7A2C3B5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Минфин РТ - Бикбова Земфира Ильдаровна</dc:creator>
  <cp:lastModifiedBy>Чулпан</cp:lastModifiedBy>
  <cp:revision>3</cp:revision>
  <cp:lastPrinted>2020-05-21T10:35:00Z</cp:lastPrinted>
  <dcterms:created xsi:type="dcterms:W3CDTF">2020-05-21T10:48:00Z</dcterms:created>
  <dcterms:modified xsi:type="dcterms:W3CDTF">2020-05-21T10:49:00Z</dcterms:modified>
</cp:coreProperties>
</file>