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E7" w:rsidRPr="00DC1DF1" w:rsidRDefault="004174E7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</w:t>
      </w:r>
      <w:r w:rsidRPr="00D27740">
        <w:rPr>
          <w:b/>
        </w:rPr>
        <w:t xml:space="preserve">. </w:t>
      </w:r>
      <w:r w:rsidR="00D27740">
        <w:rPr>
          <w:b/>
        </w:rPr>
        <w:t>Выбери</w:t>
      </w:r>
      <w:r w:rsidRPr="00DC1DF1">
        <w:rPr>
          <w:b/>
        </w:rPr>
        <w:t>те несколько правильных вариантов ответа:</w:t>
      </w:r>
      <w:r w:rsidR="00DC1DF1">
        <w:rPr>
          <w:b/>
        </w:rPr>
        <w:t xml:space="preserve"> (Всего 3 балла)</w:t>
      </w:r>
    </w:p>
    <w:p w:rsidR="00D27740" w:rsidRDefault="00D27740" w:rsidP="00DC1DF1">
      <w:pPr>
        <w:spacing w:line="240" w:lineRule="auto"/>
        <w:contextualSpacing/>
        <w:jc w:val="both"/>
      </w:pP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1. В структуре экономики страны в равной мере представлены промышленность и сельское хозяйство. Какие признаки позволяют сделать вывод о том, что в стране командная (плановая) экономика? 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А. Преобладание интенсивных факторов экономического роста;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Б. Государственное</w:t>
      </w:r>
      <w:r w:rsidR="004174E7" w:rsidRPr="00DC1DF1">
        <w:t xml:space="preserve"> ценообразование;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В. Государственная собственность на </w:t>
      </w:r>
      <w:r w:rsidR="00176383" w:rsidRPr="00DC1DF1">
        <w:t>факторы производства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Г. Отставание в развитии инфраструктуры</w:t>
      </w:r>
      <w:r w:rsidR="004174E7" w:rsidRPr="00DC1DF1">
        <w:t>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Д. Н</w:t>
      </w:r>
      <w:r w:rsidR="00176383" w:rsidRPr="00DC1DF1">
        <w:t>еобходимость производства общественных благ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Е. Директивное</w:t>
      </w:r>
      <w:r w:rsidR="004174E7" w:rsidRPr="00DC1DF1">
        <w:t xml:space="preserve"> управление экономикой.</w:t>
      </w:r>
    </w:p>
    <w:p w:rsidR="00D27740" w:rsidRDefault="00D27740" w:rsidP="00DC1DF1">
      <w:pPr>
        <w:spacing w:line="240" w:lineRule="auto"/>
        <w:contextualSpacing/>
        <w:jc w:val="both"/>
      </w:pPr>
    </w:p>
    <w:p w:rsidR="00AC69D3" w:rsidRPr="00DC1DF1" w:rsidRDefault="004174E7" w:rsidP="00DC1DF1">
      <w:pPr>
        <w:spacing w:line="240" w:lineRule="auto"/>
        <w:contextualSpacing/>
        <w:jc w:val="both"/>
      </w:pPr>
      <w:r w:rsidRPr="00DC1DF1">
        <w:t xml:space="preserve">Ответ: </w:t>
      </w:r>
      <w:r w:rsidR="00176383" w:rsidRPr="00DC1DF1">
        <w:t>БВЕ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ind w:left="-1134" w:right="-284"/>
        <w:contextualSpacing/>
        <w:jc w:val="both"/>
      </w:pP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2. Выберите верные суждения о социальных нормах.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А. В социальных нормах находят выражение общественные ценности;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Б. Этические нормы должны фиксироваться в письменных источниках;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В. Право и мораль поддерживаются общественным мнением;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Г. Правила поведения, основанные на представлениях общества или отдельных социальных групп о добре и зле, плохом и хорошем, справедливом и несправедливом, называют моральными нормами.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Д. Моральные нормы обеспечиваются принудительной силой государства.</w:t>
      </w:r>
    </w:p>
    <w:p w:rsidR="00D27740" w:rsidRDefault="00D27740" w:rsidP="00DC1DF1">
      <w:pPr>
        <w:spacing w:line="240" w:lineRule="auto"/>
        <w:contextualSpacing/>
        <w:jc w:val="both"/>
      </w:pPr>
    </w:p>
    <w:p w:rsidR="00176383" w:rsidRPr="00DC1DF1" w:rsidRDefault="004356DA" w:rsidP="00DC1DF1">
      <w:pPr>
        <w:spacing w:line="240" w:lineRule="auto"/>
        <w:contextualSpacing/>
        <w:jc w:val="both"/>
      </w:pPr>
      <w:r w:rsidRPr="00DC1DF1">
        <w:t>Ответ: АГ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contextualSpacing/>
        <w:jc w:val="both"/>
      </w:pP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3. Что из перечисленного относится к социальным правам гражданина РФ?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А. Свободно использовать свои способности и имущество для предпринимательской деятельности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Б. Право трудиться в условиях, отвечающих требованиям безопасности и гигиены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В. Уплачивать законно установленные налоги и сборы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Г. Иметь имущество в собственности; владеть, пользоваться и распоряжаться им как единолично, так и совместно с другими лицами;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Д. Право на забастовки.</w:t>
      </w:r>
    </w:p>
    <w:p w:rsidR="00D27740" w:rsidRDefault="00D27740" w:rsidP="00DC1DF1">
      <w:pPr>
        <w:spacing w:line="240" w:lineRule="auto"/>
        <w:contextualSpacing/>
        <w:jc w:val="both"/>
      </w:pP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Ответ: БД</w:t>
      </w:r>
      <w:r w:rsidR="00DC1DF1">
        <w:t xml:space="preserve"> (1 балл за полностью правильный ответ)</w:t>
      </w:r>
    </w:p>
    <w:p w:rsidR="00D27740" w:rsidRDefault="00D27740" w:rsidP="00DC1DF1">
      <w:pPr>
        <w:spacing w:line="240" w:lineRule="auto"/>
        <w:contextualSpacing/>
        <w:jc w:val="both"/>
        <w:rPr>
          <w:b/>
        </w:rPr>
      </w:pPr>
    </w:p>
    <w:p w:rsidR="00803AA1" w:rsidRPr="00DC1DF1" w:rsidRDefault="008A7078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</w:t>
      </w:r>
      <w:r w:rsidRPr="00D27740">
        <w:rPr>
          <w:b/>
        </w:rPr>
        <w:t xml:space="preserve">. </w:t>
      </w:r>
      <w:r w:rsidRPr="00DC1DF1">
        <w:rPr>
          <w:b/>
        </w:rPr>
        <w:t>Решите экономические задачи:</w:t>
      </w:r>
      <w:r w:rsidR="00252588">
        <w:rPr>
          <w:b/>
        </w:rPr>
        <w:t xml:space="preserve"> (Всего 9 баллов)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 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1.1. Запишите функцию общих издержек (TC) и выручки (TR) в зависимости от количества тортов (Q).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1.2. Рассчитайте, сколько тортов нужно продать в месяц, чтобы выручка полностью покрыла все издержки (точка безубыточности)?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1.3. Какую прибыль получит кондитерская, если продаст 120 тортов за месяц?</w:t>
      </w:r>
    </w:p>
    <w:p w:rsidR="00D27740" w:rsidRDefault="00D27740" w:rsidP="00DC1DF1">
      <w:pPr>
        <w:spacing w:line="240" w:lineRule="auto"/>
        <w:contextualSpacing/>
        <w:jc w:val="both"/>
      </w:pP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1.1. TC = Постоянные издержки + Переменные издержки = 60 000 + 400 * Q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TR = Цена * Количество = 1000 * 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ИЛИ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TC</w:t>
      </w:r>
      <w:r w:rsidRPr="00DC1DF1">
        <w:t xml:space="preserve"> = </w:t>
      </w:r>
      <w:r w:rsidRPr="00DC1DF1">
        <w:rPr>
          <w:lang w:val="en-US"/>
        </w:rPr>
        <w:t>FC</w:t>
      </w:r>
      <w:r w:rsidRPr="00DC1DF1">
        <w:t xml:space="preserve"> + </w:t>
      </w:r>
      <w:r w:rsidRPr="00DC1DF1">
        <w:rPr>
          <w:lang w:val="en-US"/>
        </w:rPr>
        <w:t>VC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TR</w:t>
      </w:r>
      <w:r w:rsidRPr="00DC1DF1">
        <w:t xml:space="preserve"> = </w:t>
      </w:r>
      <w:r w:rsidRPr="00DC1DF1">
        <w:rPr>
          <w:lang w:val="en-US"/>
        </w:rPr>
        <w:t>P</w:t>
      </w:r>
      <w:r w:rsidRPr="00DC1DF1">
        <w:t xml:space="preserve"> * </w:t>
      </w:r>
      <w:r w:rsidRPr="00DC1DF1">
        <w:rPr>
          <w:lang w:val="en-US"/>
        </w:rPr>
        <w:t>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1.2. Точка безубыточности: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В точке безубыточности TR = TC.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1000 * Q = 60 000 + 400 * Q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1000Q - 400Q = 60 000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lastRenderedPageBreak/>
        <w:t>600Q = 60 000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Q = 100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Default="008A7078" w:rsidP="00DC1DF1">
      <w:pPr>
        <w:spacing w:line="240" w:lineRule="auto"/>
        <w:contextualSpacing/>
        <w:jc w:val="both"/>
      </w:pPr>
      <w:r w:rsidRPr="00DC1DF1">
        <w:t>Ответ: Необходимо продать 100 тортов.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1.3. Прибыль: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Прибыль = Выручка - Общие издержки = TR - TC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 Q = 120: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TR = 1000 * 120 = 120 000 руб.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TC = 60 000 + 400 * 120 = 60 000 + 48 000 = 108 000 руб.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Прибыль = 120 000 - 108 000 = 12 000 рублей.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 прибыль составит 12.000 рублей.</w:t>
      </w:r>
    </w:p>
    <w:p w:rsidR="00D27740" w:rsidRDefault="00D27740" w:rsidP="00DC1DF1">
      <w:pPr>
        <w:spacing w:line="240" w:lineRule="auto"/>
        <w:contextualSpacing/>
        <w:jc w:val="both"/>
      </w:pP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 На рынке пирожных функции спроса и предложения заданы уравнениями</w:t>
      </w:r>
    </w:p>
    <w:p w:rsidR="008A7078" w:rsidRPr="00DC1DF1" w:rsidRDefault="008A7078" w:rsidP="00DC1DF1">
      <w:pPr>
        <w:spacing w:line="240" w:lineRule="auto"/>
        <w:contextualSpacing/>
        <w:jc w:val="both"/>
      </w:pPr>
      <w:proofErr w:type="spellStart"/>
      <w:r w:rsidRPr="00DC1DF1">
        <w:rPr>
          <w:lang w:val="en-US"/>
        </w:rPr>
        <w:t>Qd</w:t>
      </w:r>
      <w:proofErr w:type="spellEnd"/>
      <w:r w:rsidRPr="00DC1DF1">
        <w:t xml:space="preserve"> = 300 –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Qs</w:t>
      </w:r>
      <w:r w:rsidRPr="00DC1DF1">
        <w:t xml:space="preserve"> = 2</w:t>
      </w:r>
      <w:r w:rsidRPr="00DC1DF1">
        <w:rPr>
          <w:lang w:val="en-US"/>
        </w:rPr>
        <w:t>P</w:t>
      </w:r>
      <w:r w:rsidRPr="00DC1DF1">
        <w:t xml:space="preserve"> – 100,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Где </w:t>
      </w:r>
      <w:r w:rsidRPr="00DC1DF1">
        <w:rPr>
          <w:lang w:val="en-US"/>
        </w:rPr>
        <w:t>P</w:t>
      </w:r>
      <w:r w:rsidRPr="00DC1DF1">
        <w:t xml:space="preserve"> – цена в </w:t>
      </w:r>
      <w:proofErr w:type="gramStart"/>
      <w:r w:rsidRPr="00DC1DF1">
        <w:t>рублях ,</w:t>
      </w:r>
      <w:proofErr w:type="gramEnd"/>
      <w:r w:rsidRPr="00DC1DF1">
        <w:t xml:space="preserve"> а </w:t>
      </w:r>
      <w:r w:rsidRPr="00DC1DF1">
        <w:rPr>
          <w:lang w:val="en-US"/>
        </w:rPr>
        <w:t>Q</w:t>
      </w:r>
      <w:r w:rsidRPr="00DC1DF1">
        <w:t xml:space="preserve"> – количество в штуках.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2.1. Найдите равновесную цену и количество на рынке пирожных.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2.2. Правительство ввело </w:t>
      </w:r>
      <w:proofErr w:type="spellStart"/>
      <w:r w:rsidRPr="00DC1DF1">
        <w:t>потоварный</w:t>
      </w:r>
      <w:proofErr w:type="spellEnd"/>
      <w:r w:rsidRPr="00DC1DF1"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2.1. Найдем равновесную цену и количество по ситуации до введения налога: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300 –3 </w:t>
      </w:r>
      <w:r w:rsidRPr="00DC1DF1">
        <w:rPr>
          <w:lang w:val="en-US"/>
        </w:rPr>
        <w:t>P</w:t>
      </w:r>
      <w:r w:rsidRPr="00DC1DF1">
        <w:t xml:space="preserve"> = 2</w:t>
      </w:r>
      <w:r w:rsidRPr="00DC1DF1">
        <w:rPr>
          <w:lang w:val="en-US"/>
        </w:rPr>
        <w:t>P</w:t>
      </w:r>
      <w:r w:rsidRPr="00DC1DF1">
        <w:t xml:space="preserve"> – 100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300 + 100 = 2</w:t>
      </w:r>
      <w:r w:rsidRPr="00DC1DF1">
        <w:rPr>
          <w:lang w:val="en-US"/>
        </w:rPr>
        <w:t>P</w:t>
      </w:r>
      <w:r w:rsidRPr="00DC1DF1">
        <w:t xml:space="preserve"> + 3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400 = 5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80 – первоначальная равновесная цена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252588">
      <w:pPr>
        <w:spacing w:line="240" w:lineRule="auto"/>
        <w:contextualSpacing/>
        <w:jc w:val="both"/>
      </w:pPr>
      <w:r w:rsidRPr="00DC1DF1">
        <w:rPr>
          <w:lang w:val="en-US"/>
        </w:rPr>
        <w:t>Q</w:t>
      </w:r>
      <w:r w:rsidRPr="00DC1DF1">
        <w:t xml:space="preserve"> = 300 – 80 * 3 = 60 – первоначальное равновесное количество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2.2. Вследствие налога, итоговая цена для продавца составляет (</w:t>
      </w:r>
      <w:r w:rsidRPr="00DC1DF1">
        <w:rPr>
          <w:lang w:val="en-US"/>
        </w:rPr>
        <w:t>P</w:t>
      </w:r>
      <w:r w:rsidRPr="00DC1DF1">
        <w:t xml:space="preserve"> – 20), а значит, новая функция предложения: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Qs</w:t>
      </w:r>
      <w:r w:rsidRPr="00DC1DF1">
        <w:t xml:space="preserve"> = 2 (</w:t>
      </w:r>
      <w:r w:rsidRPr="00DC1DF1">
        <w:rPr>
          <w:lang w:val="en-US"/>
        </w:rPr>
        <w:t>P</w:t>
      </w:r>
      <w:r w:rsidRPr="00DC1DF1">
        <w:t>-20) - 100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 (</w:t>
      </w:r>
      <w:r w:rsidRPr="00DC1DF1">
        <w:rPr>
          <w:lang w:val="en-US"/>
        </w:rPr>
        <w:t>P</w:t>
      </w:r>
      <w:r w:rsidRPr="00DC1DF1">
        <w:t xml:space="preserve"> – 20) - 100 = 300 – 3</w:t>
      </w:r>
      <w:r w:rsidRPr="00DC1DF1">
        <w:rPr>
          <w:lang w:val="en-US"/>
        </w:rPr>
        <w:t>P</w:t>
      </w:r>
      <w:r w:rsidRPr="00DC1DF1">
        <w:t xml:space="preserve">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</w:t>
      </w:r>
      <w:r w:rsidRPr="00DC1DF1">
        <w:rPr>
          <w:lang w:val="en-US"/>
        </w:rPr>
        <w:t>P</w:t>
      </w:r>
      <w:r w:rsidRPr="00DC1DF1">
        <w:t xml:space="preserve"> – 140 </w:t>
      </w:r>
      <w:proofErr w:type="gramStart"/>
      <w:r w:rsidRPr="00DC1DF1">
        <w:t>=  300</w:t>
      </w:r>
      <w:proofErr w:type="gramEnd"/>
      <w:r w:rsidRPr="00DC1DF1">
        <w:t xml:space="preserve"> –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5</w:t>
      </w:r>
      <w:r w:rsidRPr="00DC1DF1">
        <w:rPr>
          <w:lang w:val="en-US"/>
        </w:rPr>
        <w:t>P</w:t>
      </w:r>
      <w:r w:rsidRPr="00DC1DF1">
        <w:t xml:space="preserve"> = 440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88 – цена для покупателей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P</w:t>
      </w:r>
      <w:r w:rsidRPr="00DC1DF1">
        <w:t xml:space="preserve"> = 88 – 20 = 68 – цена, которую получают производители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t>Q</w:t>
      </w:r>
      <w:r w:rsidRPr="00DC1DF1">
        <w:t xml:space="preserve"> = 300 – 3 * 88 = 36 штук – объём производства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Налоговые поступления (</w:t>
      </w:r>
      <w:r w:rsidRPr="00DC1DF1">
        <w:rPr>
          <w:lang w:val="en-US"/>
        </w:rPr>
        <w:t>t</w:t>
      </w:r>
      <w:r w:rsidRPr="00DC1DF1">
        <w:t>) = 36 * 20 = 720 рублей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Ответ: 88 рублей – цена для покупателей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68 рублей – цена, которую получают продавцы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36 штук – объём продаж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  <w:r w:rsidRPr="00DC1DF1">
        <w:t>, 720 рублей – налоговые поступления</w:t>
      </w:r>
      <w:r w:rsidR="00252588">
        <w:t xml:space="preserve"> (</w:t>
      </w:r>
      <w:r w:rsidR="00252588" w:rsidRPr="00D27740">
        <w:rPr>
          <w:b/>
        </w:rPr>
        <w:t>1 балл</w:t>
      </w:r>
      <w:r w:rsidR="00252588">
        <w:t>)</w:t>
      </w:r>
    </w:p>
    <w:p w:rsidR="00D27740" w:rsidRDefault="00D27740" w:rsidP="00DC1DF1">
      <w:pPr>
        <w:spacing w:line="240" w:lineRule="auto"/>
        <w:contextualSpacing/>
        <w:jc w:val="both"/>
        <w:rPr>
          <w:b/>
          <w:lang w:val="en-US"/>
        </w:rPr>
      </w:pPr>
    </w:p>
    <w:p w:rsidR="008A7078" w:rsidRPr="00DC1DF1" w:rsidRDefault="00696787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III</w:t>
      </w:r>
      <w:r w:rsidRPr="00D27740">
        <w:rPr>
          <w:b/>
        </w:rPr>
        <w:t xml:space="preserve">. </w:t>
      </w:r>
      <w:r w:rsidRPr="00DC1DF1">
        <w:rPr>
          <w:b/>
        </w:rPr>
        <w:t>Решите правовые задачи.</w:t>
      </w:r>
      <w:r w:rsidR="00DC1DF1">
        <w:rPr>
          <w:b/>
        </w:rPr>
        <w:t xml:space="preserve"> (Всего: 21 балл)</w:t>
      </w:r>
    </w:p>
    <w:p w:rsidR="00D27740" w:rsidRDefault="00D27740" w:rsidP="00DC1DF1">
      <w:pPr>
        <w:spacing w:line="240" w:lineRule="auto"/>
        <w:contextualSpacing/>
        <w:jc w:val="both"/>
      </w:pP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96787" w:rsidRPr="00DC1DF1" w:rsidRDefault="00696787" w:rsidP="00DC1DF1">
      <w:pPr>
        <w:spacing w:line="240" w:lineRule="auto"/>
        <w:contextualSpacing/>
        <w:jc w:val="both"/>
      </w:pP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Уважаемая Владилена Дмитриевна!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>Студенческая юридическая клиника «</w:t>
      </w:r>
      <w:r w:rsidRPr="00DC1DF1">
        <w:rPr>
          <w:lang w:val="en-US"/>
        </w:rPr>
        <w:t>JUS</w:t>
      </w:r>
      <w:r w:rsidRPr="00D27740">
        <w:t xml:space="preserve"> </w:t>
      </w:r>
      <w:r w:rsidRPr="00DC1DF1">
        <w:rPr>
          <w:lang w:val="en-US"/>
        </w:rPr>
        <w:t>PRIVATUM</w:t>
      </w:r>
      <w:r w:rsidRPr="00DC1DF1">
        <w:t xml:space="preserve">» сообщает Вам следующее.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общества, </w:t>
      </w:r>
      <w:r w:rsidR="00347230" w:rsidRPr="00DC1DF1">
        <w:t>хозяйственные общества</w:t>
      </w:r>
      <w:r w:rsidRPr="00DC1DF1">
        <w:t>, автономные учрежд</w:t>
      </w:r>
      <w:r w:rsidR="00347230" w:rsidRPr="00DC1DF1">
        <w:t>ения, артель, хозяйственные товарищества</w:t>
      </w:r>
      <w:r w:rsidRPr="00DC1DF1">
        <w:t>, государственная корпорация и др.</w:t>
      </w:r>
    </w:p>
    <w:p w:rsidR="00696787" w:rsidRPr="00DC1DF1" w:rsidRDefault="00347230" w:rsidP="00DC1DF1">
      <w:pPr>
        <w:spacing w:line="240" w:lineRule="auto"/>
        <w:contextualSpacing/>
        <w:jc w:val="both"/>
      </w:pPr>
      <w:r w:rsidRPr="00DC1DF1">
        <w:lastRenderedPageBreak/>
        <w:t>Для планируемых Вами масштабов предпринимательской деятельности</w:t>
      </w:r>
      <w:r w:rsidR="00696787" w:rsidRPr="00DC1DF1">
        <w:t>,</w:t>
      </w:r>
      <w:r w:rsidRPr="00DC1DF1">
        <w:t xml:space="preserve"> с учетом рисков, рекомендуется </w:t>
      </w:r>
      <w:r w:rsidR="00696787" w:rsidRPr="00DC1DF1">
        <w:t>соз</w:t>
      </w:r>
      <w:r w:rsidRPr="00DC1DF1">
        <w:t>дать акционерное общество</w:t>
      </w:r>
      <w:r w:rsidR="00696787" w:rsidRPr="00DC1DF1">
        <w:t xml:space="preserve">, участники которого несут </w:t>
      </w:r>
      <w:r w:rsidRPr="00DC1DF1">
        <w:t xml:space="preserve">лишь </w:t>
      </w:r>
      <w:r w:rsidR="00696787" w:rsidRPr="00DC1DF1">
        <w:t xml:space="preserve">ограниченную ответственность по обязательствам общества. Вместе с тем необходимо учитывать, что </w:t>
      </w:r>
      <w:r w:rsidRPr="00DC1DF1">
        <w:t xml:space="preserve">акционерное </w:t>
      </w:r>
      <w:r w:rsidR="00696787" w:rsidRPr="00DC1DF1">
        <w:t>общество не может б</w:t>
      </w:r>
      <w:r w:rsidRPr="00DC1DF1">
        <w:t>ыть создано одним лицом и Вам необходимо будет найти других акционеров</w:t>
      </w:r>
      <w:r w:rsidR="00696787" w:rsidRPr="00DC1DF1">
        <w:t xml:space="preserve">. 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Ответ: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1.1. Для осуществления предпринимательской деятельности не обязательно создавать коммерческую организацию. Граждане могут осуществлять предпринимательскую деятельность без образования юридического лица.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1.2. Перечень коммерческих организаций не является открытым, а является закрытым.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Закрытые акционерные общества (такая форма упразднена)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автономные учреждения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 xml:space="preserve"> и государственные корпорации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 xml:space="preserve"> не являются коммерческими организациями. Не хватает в перечне: крестьянские (фермерские) хозяйства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муниципальные предприятия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, хозяйственные партнерства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  <w:r w:rsidRPr="00DC1DF1">
        <w:t>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1.4. Участники акционерного общества не несут ответственности по обязательствам общества.</w:t>
      </w:r>
      <w:r w:rsidR="00DC1DF1">
        <w:t xml:space="preserve"> 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1.5. Акционерное общество может быть создано одним лицом. </w:t>
      </w:r>
      <w:r w:rsidR="00DC1DF1">
        <w:t>(</w:t>
      </w:r>
      <w:r w:rsidR="00DC1DF1" w:rsidRPr="00D27740">
        <w:rPr>
          <w:b/>
        </w:rPr>
        <w:t>1 балл</w:t>
      </w:r>
      <w:r w:rsidR="00DC1DF1">
        <w:t>)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347230" w:rsidRPr="00DC1DF1" w:rsidRDefault="00347230" w:rsidP="00DC1DF1">
      <w:pPr>
        <w:spacing w:line="240" w:lineRule="auto"/>
        <w:contextualSpacing/>
        <w:jc w:val="both"/>
        <w:rPr>
          <w:b/>
        </w:rPr>
      </w:pPr>
      <w:r w:rsidRPr="00DC1DF1">
        <w:t xml:space="preserve">2. </w:t>
      </w:r>
      <w:r w:rsidRPr="00DC1DF1">
        <w:rPr>
          <w:b/>
        </w:rPr>
        <w:t xml:space="preserve">Васильев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1.1 Опишите наиболее полно алгоритм действий, предусмотренный при находке потерянной вещи.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1.2. Какие выплаты полагаются нашедшему вещь при его добросовестности?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Имеет ли права Васильев оставить фотоаппарат себе? Ответ обоснуйте.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1.1. Нашедший потерянную вещь обязан немедленно уведомить об этом лицо, потерявшее ее, или собственника вещи или кого-либо другого из известных ему лиц, имеющих право получить ее (</w:t>
      </w:r>
      <w:r w:rsidRPr="00D27740">
        <w:rPr>
          <w:b/>
        </w:rPr>
        <w:t>1 балл</w:t>
      </w:r>
      <w:r w:rsidRPr="00DC1DF1">
        <w:t>), и возвратить найденную вещь этому лицу (</w:t>
      </w:r>
      <w:r w:rsidRPr="00D27740">
        <w:rPr>
          <w:b/>
        </w:rPr>
        <w:t>1 балл</w:t>
      </w:r>
      <w:r w:rsidRPr="00DC1DF1">
        <w:t>). Если лицо, имеющее право потребовать возврата найденной вещи, или место его пребывания неизвестны, нашедший вещь обязан заявить о находке в полицию (</w:t>
      </w:r>
      <w:r w:rsidRPr="00D27740">
        <w:rPr>
          <w:b/>
        </w:rPr>
        <w:t>1 балл</w:t>
      </w:r>
      <w:r w:rsidRPr="00DC1DF1">
        <w:t>) или в орган местного самоуправления (</w:t>
      </w:r>
      <w:r w:rsidRPr="00D27740">
        <w:rPr>
          <w:b/>
        </w:rPr>
        <w:t>1 балл</w:t>
      </w:r>
      <w:r w:rsidRPr="00DC1DF1">
        <w:t>). Нашедший вещь вправе хранить ее у себя либо сдать на хранение в полицию, орган местного самоуправления или указанному ими лицу (</w:t>
      </w:r>
      <w:r w:rsidRPr="00D27740">
        <w:rPr>
          <w:b/>
        </w:rPr>
        <w:t>1 балл</w:t>
      </w:r>
      <w:r w:rsidRPr="00DC1DF1">
        <w:t>).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 xml:space="preserve">1.2. Нашедший и возвративший вещь лицу, </w:t>
      </w:r>
      <w:proofErr w:type="spellStart"/>
      <w:r w:rsidRPr="00DC1DF1">
        <w:t>управомоченному</w:t>
      </w:r>
      <w:proofErr w:type="spellEnd"/>
      <w:r w:rsidRPr="00DC1DF1">
        <w:t xml:space="preserve"> на ее получение, вправе получить от этого лица возмещение необходимых расходов (</w:t>
      </w:r>
      <w:r w:rsidRPr="00D27740">
        <w:rPr>
          <w:b/>
        </w:rPr>
        <w:t>1 балл</w:t>
      </w:r>
      <w:r w:rsidRPr="00DC1DF1">
        <w:t xml:space="preserve">), связанных с хранением, сдачей или реализацией вещи, а также затрат на обнаружение лица, </w:t>
      </w:r>
      <w:proofErr w:type="spellStart"/>
      <w:r w:rsidRPr="00DC1DF1">
        <w:t>управомоченного</w:t>
      </w:r>
      <w:proofErr w:type="spellEnd"/>
      <w:r w:rsidRPr="00DC1DF1">
        <w:t xml:space="preserve"> получить вещь. Нашедший вещь вправе потребовать от лица, </w:t>
      </w:r>
      <w:proofErr w:type="spellStart"/>
      <w:r w:rsidRPr="00DC1DF1">
        <w:t>управомоченного</w:t>
      </w:r>
      <w:proofErr w:type="spellEnd"/>
      <w:r w:rsidRPr="00DC1DF1">
        <w:t xml:space="preserve"> на получение вещи, вознаграждение за находку в размере до двадцати процентов стоимости вещи (</w:t>
      </w:r>
      <w:r w:rsidRPr="00D27740">
        <w:rPr>
          <w:b/>
        </w:rPr>
        <w:t>1 балл</w:t>
      </w:r>
      <w:r w:rsidRPr="00DC1DF1">
        <w:t xml:space="preserve">). Если найденная вещь представляет ценность только для лица, </w:t>
      </w:r>
      <w:proofErr w:type="spellStart"/>
      <w:r w:rsidRPr="00DC1DF1">
        <w:t>управомоченного</w:t>
      </w:r>
      <w:proofErr w:type="spellEnd"/>
      <w:r w:rsidRPr="00DC1DF1">
        <w:t xml:space="preserve"> на ее получение, размер вознаграждения определяется по соглашению с этим лицом (</w:t>
      </w:r>
      <w:r w:rsidRPr="00D27740">
        <w:rPr>
          <w:b/>
        </w:rPr>
        <w:t>1 балл</w:t>
      </w:r>
      <w:r w:rsidRPr="00DC1DF1">
        <w:t xml:space="preserve">). </w:t>
      </w:r>
    </w:p>
    <w:p w:rsidR="00347230" w:rsidRPr="00DC1DF1" w:rsidRDefault="00347230" w:rsidP="00DC1DF1">
      <w:pPr>
        <w:spacing w:line="240" w:lineRule="auto"/>
        <w:contextualSpacing/>
        <w:jc w:val="both"/>
      </w:pPr>
      <w:r w:rsidRPr="00DC1DF1">
        <w:t>1.3. Нет, не может (</w:t>
      </w:r>
      <w:r w:rsidRPr="00D27740">
        <w:rPr>
          <w:b/>
        </w:rPr>
        <w:t>1 балл</w:t>
      </w:r>
      <w:r w:rsidRPr="00DC1DF1">
        <w:t xml:space="preserve">). Если в течение шести месяцев с момента заявления о находке в полицию или в орган местного самоуправления лицо, </w:t>
      </w:r>
      <w:proofErr w:type="spellStart"/>
      <w:r w:rsidRPr="00DC1DF1">
        <w:t>управомоченное</w:t>
      </w:r>
      <w:proofErr w:type="spellEnd"/>
      <w:r w:rsidRPr="00DC1DF1">
        <w:t xml:space="preserve"> получить найденную вещь, не будет установлено или само не заявит о своем праве на вещь нашедшему ее лицу либо в полицию или в орган местного самоуправления, нашедший вещь приобретает право собственности на нее. Шесть месяцев не прошло (</w:t>
      </w:r>
      <w:r w:rsidRPr="00D27740">
        <w:rPr>
          <w:b/>
        </w:rPr>
        <w:t>2 балла за обоснование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IV</w:t>
      </w:r>
      <w:r w:rsidRPr="00D27740">
        <w:rPr>
          <w:b/>
        </w:rPr>
        <w:t xml:space="preserve">. </w:t>
      </w:r>
      <w:r w:rsidRPr="00DC1DF1">
        <w:rPr>
          <w:b/>
        </w:rPr>
        <w:t>Изучите результаты социологического опроса и ответьте на вопросы. (Всего:</w:t>
      </w:r>
      <w:r w:rsidR="0021767C">
        <w:rPr>
          <w:b/>
        </w:rPr>
        <w:t xml:space="preserve"> </w:t>
      </w:r>
      <w:r w:rsidR="006A7741">
        <w:rPr>
          <w:b/>
        </w:rPr>
        <w:t>9</w:t>
      </w:r>
      <w:r w:rsidRPr="00DC1DF1">
        <w:rPr>
          <w:b/>
        </w:rPr>
        <w:t xml:space="preserve"> баллов)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lastRenderedPageBreak/>
        <w:drawing>
          <wp:inline distT="0" distB="0" distL="0" distR="0" wp14:anchorId="73BF16B8" wp14:editId="04D79685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5DB62197" wp14:editId="2F337D51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655B4FA2" wp14:editId="7B0AF76E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lastRenderedPageBreak/>
        <w:drawing>
          <wp:inline distT="0" distB="0" distL="0" distR="0" wp14:anchorId="6EC32148" wp14:editId="4EE0BDC4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Ответ: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1. Нет, не подтверждается. (</w:t>
      </w:r>
      <w:r w:rsidRPr="00D27740">
        <w:rPr>
          <w:b/>
        </w:rPr>
        <w:t>1 балл</w:t>
      </w:r>
      <w:r w:rsidRPr="00DC1DF1">
        <w:t>) Наблюдается обратная тенденция: если в 2014 году меньше половины респондентов (48%) утверждали про интерес, то в 2025 году значительно больше половины (66%) (</w:t>
      </w:r>
      <w:r w:rsidRPr="00D27740">
        <w:rPr>
          <w:b/>
        </w:rPr>
        <w:t>2 балла за обоснование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2. Нет, не заменила. (</w:t>
      </w:r>
      <w:r w:rsidRPr="00D27740">
        <w:rPr>
          <w:b/>
        </w:rPr>
        <w:t>1 балл</w:t>
      </w:r>
      <w:r w:rsidRPr="00DC1DF1">
        <w:t xml:space="preserve">) Больше половины опрошенных (70%) читают обычные бумажные книги. </w:t>
      </w:r>
      <w:r w:rsidR="0021767C">
        <w:t>(</w:t>
      </w:r>
      <w:r w:rsidR="0021767C" w:rsidRPr="00D27740">
        <w:rPr>
          <w:b/>
        </w:rPr>
        <w:t>1</w:t>
      </w:r>
      <w:r w:rsidR="00415647">
        <w:rPr>
          <w:b/>
        </w:rPr>
        <w:t xml:space="preserve"> балл</w:t>
      </w:r>
      <w:r w:rsidRPr="00D27740">
        <w:rPr>
          <w:b/>
        </w:rPr>
        <w:t xml:space="preserve"> за обоснование</w:t>
      </w:r>
      <w:r w:rsidRPr="00DC1DF1">
        <w:t>). Большинство россиян совмещают бумажный и электронный форматы</w:t>
      </w:r>
      <w:r w:rsidR="0021767C">
        <w:t xml:space="preserve"> (</w:t>
      </w:r>
      <w:r w:rsidR="0021767C" w:rsidRPr="00D27740">
        <w:rPr>
          <w:b/>
        </w:rPr>
        <w:t>1 балл</w:t>
      </w:r>
      <w:r w:rsidRPr="00D27740">
        <w:rPr>
          <w:b/>
        </w:rPr>
        <w:t xml:space="preserve"> за правильный комментарий</w:t>
      </w:r>
      <w:r w:rsidRPr="00DC1DF1">
        <w:t>)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t>3. Существует. (</w:t>
      </w:r>
      <w:r w:rsidRPr="00D27740">
        <w:rPr>
          <w:b/>
        </w:rPr>
        <w:t>1 балл</w:t>
      </w:r>
      <w:r w:rsidRPr="00DC1DF1">
        <w:t>) Более половины опрошенных читают научную литературу минимум один раз в месяц (24%+26%+12%)</w:t>
      </w:r>
      <w:r w:rsidR="0021767C">
        <w:t xml:space="preserve"> (</w:t>
      </w:r>
      <w:r w:rsidR="0021767C" w:rsidRPr="00D27740">
        <w:rPr>
          <w:b/>
        </w:rPr>
        <w:t>1 балл</w:t>
      </w:r>
      <w:r w:rsidRPr="00D27740">
        <w:rPr>
          <w:b/>
        </w:rPr>
        <w:t xml:space="preserve"> за обоснование</w:t>
      </w:r>
      <w:r w:rsidRPr="00DC1DF1">
        <w:t>). Наибольшей интерес к научной литературе у поколения цифры – 35% опрошенных читают научные книги каждую неделю</w:t>
      </w:r>
      <w:r w:rsidR="0021767C">
        <w:t xml:space="preserve"> </w:t>
      </w:r>
      <w:r w:rsidR="0021767C" w:rsidRPr="00D27740">
        <w:rPr>
          <w:b/>
        </w:rPr>
        <w:t>(1 балл</w:t>
      </w:r>
      <w:r w:rsidRPr="00D27740">
        <w:rPr>
          <w:b/>
        </w:rPr>
        <w:t xml:space="preserve"> за правильный ответ и обоснование</w:t>
      </w:r>
      <w:r w:rsidRPr="00DC1DF1">
        <w:t>)</w:t>
      </w:r>
    </w:p>
    <w:p w:rsidR="00D27740" w:rsidRDefault="00D27740" w:rsidP="00DC1DF1">
      <w:pPr>
        <w:spacing w:line="240" w:lineRule="auto"/>
        <w:contextualSpacing/>
        <w:jc w:val="both"/>
        <w:rPr>
          <w:b/>
          <w:lang w:val="en-US"/>
        </w:rPr>
      </w:pPr>
    </w:p>
    <w:p w:rsidR="00DC1DF1" w:rsidRPr="00DC1DF1" w:rsidRDefault="00DC1DF1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V</w:t>
      </w:r>
      <w:r w:rsidRPr="00D27740">
        <w:rPr>
          <w:b/>
        </w:rPr>
        <w:t xml:space="preserve">. </w:t>
      </w:r>
      <w:r w:rsidRPr="00DC1DF1">
        <w:rPr>
          <w:b/>
        </w:rPr>
        <w:t xml:space="preserve">Налоговый трек. </w:t>
      </w:r>
      <w:r>
        <w:rPr>
          <w:b/>
        </w:rPr>
        <w:t xml:space="preserve">(Всего </w:t>
      </w:r>
      <w:r w:rsidR="006A7741">
        <w:rPr>
          <w:b/>
        </w:rPr>
        <w:t>15</w:t>
      </w:r>
      <w:r>
        <w:rPr>
          <w:b/>
        </w:rPr>
        <w:t xml:space="preserve"> баллов)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X ставка при выборе объекта «доходы» составляет 5%, а ставка при выборе объекта «доходы минус расходы» составляет 10%.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Y ставка при выборе объекта «доходы» составляет 2%, а ставка при выборе объекта «доходы минус расходы» составляет 8%.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lastRenderedPageBreak/>
        <w:t>1. ИП Кузнецов из субъекта X имеет такие финансовые показатели, что при объекте «доходы» его налог равен 3 млн. рублей, а при объекте «доходы минус расходы» — 1,8 млн. рублей. Рассчитайте его доходы и расходы.</w:t>
      </w:r>
      <w:r w:rsidR="00A739BB">
        <w:t xml:space="preserve">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2. Для субъекта Y определите, при каком соотношении доходов и расходов оба объекта н</w:t>
      </w:r>
      <w:r w:rsidR="00A739BB">
        <w:t>алогообложения будут равноценны?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3. ИП Воронова работает в субъекте X. Ее расходы составляют ровно 40%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A739BB">
        <w:t xml:space="preserve"> Приведите расчеты.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4. В 2026 году ИП Светлов, ранее работавший в субъекте X по схеме «доходы», переехал в субъект Y. До переезда его налог составлял 1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</w:t>
      </w:r>
      <w:r w:rsidR="00A739BB">
        <w:t xml:space="preserve"> Приведите расчеты.</w:t>
      </w:r>
    </w:p>
    <w:p w:rsidR="00415647" w:rsidRDefault="00415647" w:rsidP="00DC1DF1">
      <w:pPr>
        <w:spacing w:line="240" w:lineRule="auto"/>
        <w:contextualSpacing/>
        <w:jc w:val="both"/>
      </w:pP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Ответ: 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1. </w:t>
      </w:r>
      <w:r w:rsidRPr="00DC1DF1">
        <w:t>0,05 × D = 3 000 000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D = 3 000 000 / 0,05 = 60 000 000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0,10 × (60 000 000 - R) = 1 800 000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60 000 000 - R = 1 800 000 / 0,10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60 000 000 - R = 18 000 000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R = 60 000 000 - 18 000 000 = 42 000 000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Доходы: 60 000 000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42 000 000 руб. (</w:t>
      </w:r>
      <w:r w:rsidRPr="00D27740">
        <w:rPr>
          <w:b/>
        </w:rPr>
        <w:t>1 балл</w:t>
      </w:r>
      <w:r w:rsidRPr="00DC1DF1">
        <w:t xml:space="preserve">). </w:t>
      </w:r>
    </w:p>
    <w:p w:rsidR="00DC1DF1" w:rsidRPr="00415647" w:rsidRDefault="00DC1DF1" w:rsidP="00DC1DF1">
      <w:pPr>
        <w:spacing w:line="240" w:lineRule="auto"/>
        <w:contextualSpacing/>
        <w:jc w:val="both"/>
        <w:rPr>
          <w:b/>
        </w:rPr>
      </w:pPr>
      <w:r w:rsidRPr="00415647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2. </w:t>
      </w:r>
      <w:r w:rsidRPr="00D27740">
        <w:t xml:space="preserve">0,02 × </w:t>
      </w:r>
      <w:r w:rsidRPr="00DC1DF1">
        <w:rPr>
          <w:lang w:val="en-US"/>
        </w:rPr>
        <w:t>D</w:t>
      </w:r>
      <w:r w:rsidRPr="00D27740">
        <w:t xml:space="preserve"> = 0,08 × (</w:t>
      </w:r>
      <w:r w:rsidRPr="00DC1DF1">
        <w:rPr>
          <w:lang w:val="en-US"/>
        </w:rPr>
        <w:t>D</w:t>
      </w:r>
      <w:r w:rsidRPr="00D27740">
        <w:t xml:space="preserve"> - </w:t>
      </w:r>
      <w:r w:rsidRPr="00DC1DF1">
        <w:rPr>
          <w:lang w:val="en-US"/>
        </w:rPr>
        <w:t>R</w:t>
      </w:r>
      <w:r w:rsidRPr="00D27740">
        <w:t>)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27740">
        <w:t>0,02</w:t>
      </w:r>
      <w:r w:rsidRPr="00DC1DF1">
        <w:rPr>
          <w:lang w:val="en-US"/>
        </w:rPr>
        <w:t>D</w:t>
      </w:r>
      <w:r w:rsidRPr="00D27740">
        <w:t xml:space="preserve"> = 0,08</w:t>
      </w:r>
      <w:r w:rsidRPr="00DC1DF1">
        <w:rPr>
          <w:lang w:val="en-US"/>
        </w:rPr>
        <w:t>D</w:t>
      </w:r>
      <w:r w:rsidRPr="00D27740">
        <w:t xml:space="preserve"> - 0,08</w:t>
      </w:r>
      <w:r w:rsidRPr="00DC1DF1">
        <w:rPr>
          <w:lang w:val="en-US"/>
        </w:rPr>
        <w:t>R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27740">
        <w:t>0,08</w:t>
      </w:r>
      <w:r w:rsidRPr="00DC1DF1">
        <w:rPr>
          <w:lang w:val="en-US"/>
        </w:rPr>
        <w:t>R</w:t>
      </w:r>
      <w:r w:rsidRPr="00D27740">
        <w:t xml:space="preserve"> = 0,06</w:t>
      </w:r>
      <w:r w:rsidRPr="00DC1DF1">
        <w:rPr>
          <w:lang w:val="en-US"/>
        </w:rPr>
        <w:t>D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C1DF1">
        <w:rPr>
          <w:lang w:val="en-US"/>
        </w:rPr>
        <w:t>R</w:t>
      </w:r>
      <w:r w:rsidRPr="00D27740">
        <w:t xml:space="preserve"> = 0,06</w:t>
      </w:r>
      <w:r w:rsidRPr="00DC1DF1">
        <w:rPr>
          <w:lang w:val="en-US"/>
        </w:rPr>
        <w:t>D</w:t>
      </w:r>
      <w:r w:rsidRPr="00D27740">
        <w:t xml:space="preserve"> / 0,08</w:t>
      </w:r>
    </w:p>
    <w:p w:rsidR="00DC1DF1" w:rsidRPr="00D27740" w:rsidRDefault="00DC1DF1" w:rsidP="00DC1DF1">
      <w:pPr>
        <w:spacing w:line="240" w:lineRule="auto"/>
        <w:contextualSpacing/>
        <w:jc w:val="both"/>
      </w:pPr>
      <w:r w:rsidRPr="00DC1DF1">
        <w:rPr>
          <w:lang w:val="en-US"/>
        </w:rPr>
        <w:t>R</w:t>
      </w:r>
      <w:r w:rsidRPr="00D27740">
        <w:t xml:space="preserve"> = 0,75</w:t>
      </w:r>
      <w:r w:rsidRPr="00DC1DF1">
        <w:rPr>
          <w:lang w:val="en-US"/>
        </w:rPr>
        <w:t>D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 должны составлять 75% от доходов. (</w:t>
      </w:r>
      <w:r w:rsidR="001A5395">
        <w:rPr>
          <w:b/>
        </w:rPr>
        <w:t>1 балл</w:t>
      </w:r>
      <w:bookmarkStart w:id="0" w:name="_GoBack"/>
      <w:bookmarkEnd w:id="0"/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3. </w:t>
      </w:r>
      <w:r w:rsidRPr="00DC1DF1">
        <w:t>Доходы: 20 000 000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20 000 000 × 0,4 = 8 000 000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Схема "доходы":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 = 20 000 000 × 0,05 = 1 000 000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Чистая прибыль = 20 000 000 - 8 000 000 - 1 000 000 = 11 000 000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Схема "доходы минус расходы":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 = (20 000 000 - 8 000 000) × 0,10 = 1 200 000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Чистая прибыль = 20 000 000 - 8 000 000 - 1 200 000 = 10 800 000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Разница: 11 000 000 - 10 800 000 = 200 000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Выгоднее схема "доходы" (</w:t>
      </w:r>
      <w:r w:rsidRPr="00D27740">
        <w:rPr>
          <w:b/>
        </w:rPr>
        <w:t>1 балл</w:t>
      </w:r>
      <w:r w:rsidRPr="00DC1DF1">
        <w:t>), чистая прибыль выше на 200 000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rPr>
          <w:bCs/>
        </w:rPr>
        <w:t xml:space="preserve">4. </w:t>
      </w:r>
      <w:r w:rsidRPr="00DC1DF1">
        <w:t>а) 0,05 × D = 1 000 000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D = 1 000 000 / 0,05 = 20 000 000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б) 0,02 × 20 000 000 </w:t>
      </w:r>
      <w:proofErr w:type="gramStart"/>
      <w:r w:rsidRPr="00DC1DF1">
        <w:t>&lt; 0</w:t>
      </w:r>
      <w:proofErr w:type="gramEnd"/>
      <w:r w:rsidRPr="00DC1DF1">
        <w:t>,08 × (20 000 000 - R)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400 000 </w:t>
      </w:r>
      <w:proofErr w:type="gramStart"/>
      <w:r w:rsidRPr="00DC1DF1">
        <w:t>&lt; 1</w:t>
      </w:r>
      <w:proofErr w:type="gramEnd"/>
      <w:r w:rsidRPr="00DC1DF1">
        <w:t xml:space="preserve"> 600 000 - 0,08R</w:t>
      </w:r>
    </w:p>
    <w:p w:rsidR="00DC1DF1" w:rsidRDefault="00DC1DF1" w:rsidP="00DC1DF1">
      <w:pPr>
        <w:spacing w:line="240" w:lineRule="auto"/>
        <w:contextualSpacing/>
        <w:jc w:val="both"/>
      </w:pPr>
      <w:r w:rsidRPr="00DC1DF1">
        <w:t>0,0</w:t>
      </w:r>
      <w:r>
        <w:t xml:space="preserve">8R </w:t>
      </w:r>
      <w:proofErr w:type="gramStart"/>
      <w:r>
        <w:t>&lt; 1</w:t>
      </w:r>
      <w:proofErr w:type="gramEnd"/>
      <w:r>
        <w:t xml:space="preserve"> 200 000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R </w:t>
      </w:r>
      <w:proofErr w:type="gramStart"/>
      <w:r w:rsidRPr="00DC1DF1">
        <w:t>&lt; 15</w:t>
      </w:r>
      <w:proofErr w:type="gramEnd"/>
      <w:r w:rsidRPr="00DC1DF1">
        <w:t xml:space="preserve"> 000 000 руб.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 xml:space="preserve">Доход: 20 000 000 руб. </w:t>
      </w:r>
      <w:r w:rsidRPr="001A5395">
        <w:rPr>
          <w:b/>
        </w:rPr>
        <w:t>(1 балл)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Расходы: менее 15 000 000 руб. (</w:t>
      </w:r>
      <w:r w:rsidRPr="00D27740">
        <w:rPr>
          <w:b/>
        </w:rPr>
        <w:t>1 балл</w:t>
      </w:r>
      <w:r w:rsidRPr="00DC1DF1">
        <w:t>)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  <w:r w:rsidRPr="00D27740">
        <w:rPr>
          <w:b/>
        </w:rPr>
        <w:t>2 балла за представленные расчеты</w:t>
      </w:r>
    </w:p>
    <w:p w:rsidR="00DC1DF1" w:rsidRPr="00D27740" w:rsidRDefault="00DC1DF1" w:rsidP="00DC1DF1">
      <w:pPr>
        <w:spacing w:line="240" w:lineRule="auto"/>
        <w:contextualSpacing/>
        <w:jc w:val="both"/>
        <w:rPr>
          <w:b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</w:rPr>
      </w:pPr>
      <w:r w:rsidRPr="001E7709">
        <w:rPr>
          <w:b/>
          <w:lang w:val="en-US"/>
        </w:rPr>
        <w:t>VI</w:t>
      </w:r>
      <w:r w:rsidRPr="00D27740">
        <w:rPr>
          <w:b/>
        </w:rPr>
        <w:t xml:space="preserve">. </w:t>
      </w:r>
      <w:r w:rsidRPr="001E7709">
        <w:rPr>
          <w:b/>
        </w:rPr>
        <w:t>Прочитайте текст и ответьте на вопросы.</w:t>
      </w:r>
      <w:r>
        <w:rPr>
          <w:b/>
        </w:rPr>
        <w:t xml:space="preserve"> (Всего: 33 балла)</w:t>
      </w:r>
    </w:p>
    <w:p w:rsidR="00351804" w:rsidRPr="001E7709" w:rsidRDefault="00351804" w:rsidP="00351804">
      <w:pPr>
        <w:spacing w:line="240" w:lineRule="auto"/>
        <w:contextualSpacing/>
        <w:jc w:val="both"/>
      </w:pPr>
    </w:p>
    <w:p w:rsidR="00351804" w:rsidRPr="001E7709" w:rsidRDefault="00351804" w:rsidP="00351804">
      <w:pPr>
        <w:spacing w:line="240" w:lineRule="auto"/>
        <w:contextualSpacing/>
        <w:jc w:val="both"/>
      </w:pPr>
      <w:r w:rsidRPr="001E7709"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1E7709">
        <w:t>восприемлется</w:t>
      </w:r>
      <w:proofErr w:type="spellEnd"/>
      <w:r w:rsidRPr="001E7709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1E7709">
        <w:t>взаимонаправлены</w:t>
      </w:r>
      <w:proofErr w:type="spellEnd"/>
      <w:r w:rsidRPr="001E7709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</w:t>
      </w:r>
      <w:proofErr w:type="gramStart"/>
      <w:r w:rsidRPr="001E7709">
        <w:t>Говорят</w:t>
      </w:r>
      <w:proofErr w:type="gramEnd"/>
      <w:r w:rsidRPr="001E7709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1. Сформулируйте основную проблему текста</w:t>
      </w:r>
      <w:r w:rsidRPr="001E7709">
        <w:rPr>
          <w:b/>
          <w:bCs/>
          <w:color w:val="000000"/>
        </w:rPr>
        <w:t xml:space="preserve">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Вариант формулировки: противопоставление двух фундаментальных типов социальных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связей между людьми: основанных на глубокой, органической, эмоциональной общности 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возникающих на основе рационального, формального, механического взаимодействия</w:t>
      </w:r>
      <w:r w:rsidRPr="001E7709">
        <w:rPr>
          <w:color w:val="000000"/>
        </w:rPr>
        <w:t xml:space="preserve">. </w:t>
      </w:r>
      <w:r w:rsidRPr="001E7709">
        <w:rPr>
          <w:rStyle w:val="fontstyle21"/>
          <w:rFonts w:ascii="Times New Roman" w:hAnsi="Times New Roman"/>
        </w:rPr>
        <w:t>Иные формулировки, отражающие суть противопоставления и/или его необходимости (</w:t>
      </w:r>
      <w:r w:rsidRPr="00D27740">
        <w:rPr>
          <w:rStyle w:val="fontstyle21"/>
          <w:rFonts w:ascii="Times New Roman" w:hAnsi="Times New Roman"/>
          <w:b/>
        </w:rPr>
        <w:t>3 балла за правильное определение проблематики текста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Pr="001E7709">
        <w:rPr>
          <w:b/>
          <w:bCs/>
          <w:color w:val="000000"/>
        </w:rPr>
        <w:t xml:space="preserve">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1) </w:t>
      </w:r>
      <w:r w:rsidRPr="001E7709">
        <w:rPr>
          <w:rStyle w:val="fontstyle31"/>
          <w:rFonts w:ascii="Times New Roman" w:hAnsi="Times New Roman"/>
        </w:rPr>
        <w:t xml:space="preserve">Общность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</w:t>
      </w:r>
      <w:r w:rsidRPr="001E7709">
        <w:rPr>
          <w:rStyle w:val="fontstyle21"/>
          <w:rFonts w:ascii="Times New Roman" w:hAnsi="Times New Roman"/>
        </w:rPr>
        <w:t>) — это тип социальной связи, основанный на глубокой,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органической, эмоциональной и часто неосознанной привязанности. Это отношения, в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которые человек погружен с рождения (семья, соседство, народ). Они характеризуются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доверием, общностью языка, веры и судьбы. Это «реальная и органическая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жизнь». (</w:t>
      </w:r>
      <w:r w:rsidRPr="00D27740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2) </w:t>
      </w:r>
      <w:r w:rsidRPr="001E7709">
        <w:rPr>
          <w:rStyle w:val="fontstyle31"/>
          <w:rFonts w:ascii="Times New Roman" w:hAnsi="Times New Roman"/>
        </w:rPr>
        <w:t xml:space="preserve">Общество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</w:t>
      </w:r>
      <w:r w:rsidRPr="001E7709">
        <w:rPr>
          <w:rStyle w:val="fontstyle21"/>
          <w:rFonts w:ascii="Times New Roman" w:hAnsi="Times New Roman"/>
        </w:rPr>
        <w:t>) — это тип социальной связи, основанный на рациональном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расчете, формальном договоре и преследовании личных целей. Это отношения, в которые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человек вступает сознательно, часто на время (деловое партнерство, ассоциация, городская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публика). Они характеризуются публичностью, формальностью и внешним характером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связей. Это «идеальное и механическое образование». (</w:t>
      </w:r>
      <w:r w:rsidRPr="00D27740">
        <w:rPr>
          <w:rStyle w:val="fontstyle21"/>
          <w:rFonts w:ascii="Times New Roman" w:hAnsi="Times New Roman"/>
          <w:b/>
        </w:rPr>
        <w:t>2 балла</w:t>
      </w:r>
      <w:r w:rsidRPr="001E7709">
        <w:rPr>
          <w:rStyle w:val="fontstyle21"/>
          <w:rFonts w:ascii="Times New Roman" w:hAnsi="Times New Roman"/>
        </w:rPr>
        <w:t xml:space="preserve"> за релевантное определение)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разницу между этими понятиями?</w:t>
      </w:r>
      <w:r w:rsidRPr="001E7709">
        <w:rPr>
          <w:b/>
          <w:bCs/>
          <w:color w:val="000000"/>
        </w:rPr>
        <w:t xml:space="preserve"> Раскройте содержание противопоставлений.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1. Органическое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>. Механическое: Общность — это живой организм, а общество —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механический артефакт. 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2. Доверительное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 xml:space="preserve">. Публичное/Формальное: </w:t>
      </w:r>
      <w:proofErr w:type="gramStart"/>
      <w:r w:rsidRPr="001E7709">
        <w:rPr>
          <w:rStyle w:val="fontstyle21"/>
          <w:rFonts w:ascii="Times New Roman" w:hAnsi="Times New Roman"/>
        </w:rPr>
        <w:t>В</w:t>
      </w:r>
      <w:proofErr w:type="gramEnd"/>
      <w:r w:rsidRPr="001E7709">
        <w:rPr>
          <w:rStyle w:val="fontstyle21"/>
          <w:rFonts w:ascii="Times New Roman" w:hAnsi="Times New Roman"/>
        </w:rPr>
        <w:t xml:space="preserve"> общности жизнь «сокровенна», в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обществе — публична. В общество идут «как на чужбину».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 xml:space="preserve">3. Естественное/Данное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 xml:space="preserve">. Искусственное/Созданное: </w:t>
      </w:r>
      <w:proofErr w:type="gramStart"/>
      <w:r w:rsidRPr="001E7709">
        <w:rPr>
          <w:rStyle w:val="fontstyle21"/>
          <w:rFonts w:ascii="Times New Roman" w:hAnsi="Times New Roman"/>
        </w:rPr>
        <w:t>В</w:t>
      </w:r>
      <w:proofErr w:type="gramEnd"/>
      <w:r w:rsidRPr="001E7709">
        <w:rPr>
          <w:rStyle w:val="fontstyle21"/>
          <w:rFonts w:ascii="Times New Roman" w:hAnsi="Times New Roman"/>
        </w:rPr>
        <w:t xml:space="preserve"> общности «пребывают» с рождения,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её нельзя «составить». Общество же «составляют» друг другу ради цели.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4. Старое </w:t>
      </w:r>
      <w:proofErr w:type="spellStart"/>
      <w:r w:rsidRPr="001E7709">
        <w:rPr>
          <w:rStyle w:val="fontstyle21"/>
          <w:rFonts w:ascii="Times New Roman" w:hAnsi="Times New Roman"/>
        </w:rPr>
        <w:t>vs</w:t>
      </w:r>
      <w:proofErr w:type="spellEnd"/>
      <w:r w:rsidRPr="001E7709">
        <w:rPr>
          <w:rStyle w:val="fontstyle21"/>
          <w:rFonts w:ascii="Times New Roman" w:hAnsi="Times New Roman"/>
        </w:rPr>
        <w:t>. Новое: «Общность стара, а общество ново» — как по историческому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возникновению, так и по своему духу (</w:t>
      </w:r>
      <w:r w:rsidRPr="00D27740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Примеры общности: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1. Семья, жизнь с близкими «с рождения».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2. Религиозная общность, принимающая верующих «в свое лоно».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3. Деревенская жизнь, где связи между людьми «более крепки».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4. Общность языка, нравов и веры.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1E7709">
        <w:rPr>
          <w:rStyle w:val="fontstyle21"/>
          <w:rFonts w:ascii="Times New Roman" w:hAnsi="Times New Roman"/>
        </w:rPr>
        <w:t>.</w:t>
      </w:r>
    </w:p>
    <w:p w:rsidR="00351804" w:rsidRPr="001E7709" w:rsidRDefault="00351804" w:rsidP="00351804">
      <w:pPr>
        <w:spacing w:line="240" w:lineRule="auto"/>
        <w:contextualSpacing/>
        <w:jc w:val="both"/>
      </w:pPr>
      <w:r w:rsidRPr="001E7709">
        <w:rPr>
          <w:rStyle w:val="fontstyle21"/>
          <w:rFonts w:ascii="Times New Roman" w:hAnsi="Times New Roman"/>
        </w:rPr>
        <w:t>Примеры общества: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1. Торговые и акционерные общества.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2. Общество деловых людей, попутчиков, ученых.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3. Городская культура, порождающая общество как свой «орган»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1E7709">
        <w:rPr>
          <w:rStyle w:val="fontstyle21"/>
          <w:rFonts w:ascii="Times New Roman" w:hAnsi="Times New Roman"/>
        </w:rPr>
        <w:t>.</w:t>
      </w:r>
    </w:p>
    <w:p w:rsidR="00D27740" w:rsidRDefault="00D27740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принципам? Объясните свой ответ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Примеры, функционирующие по принципу общности: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Семья и близкие родственные круги.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Деревенские общины или тесные соседские сообщества в маленьких городах.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Религиозные секты или закрытые духовные общины, где связи глубоки 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всеобъемлющи.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Пожизненные дружеские компании, сформировавшиеся в детстве или юности.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каждый пример и 1 балл за каждо</w:t>
      </w:r>
      <w:r w:rsidR="00D27740">
        <w:rPr>
          <w:rStyle w:val="fontstyle21"/>
          <w:rFonts w:ascii="Times New Roman" w:hAnsi="Times New Roman"/>
          <w:b/>
        </w:rPr>
        <w:t xml:space="preserve">е описание. Пример без описания </w:t>
      </w:r>
      <w:r w:rsidRPr="00D27740">
        <w:rPr>
          <w:rStyle w:val="fontstyle21"/>
          <w:rFonts w:ascii="Times New Roman" w:hAnsi="Times New Roman"/>
          <w:b/>
        </w:rPr>
        <w:t>– 0 баллов. Всего не более 4х баллов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lastRenderedPageBreak/>
        <w:t>Примеры, функционирующие по принципу общества: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Корпорации и акционерные общества: Созданы для извлечения прибыли, отношения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формализованы договорами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Публичные аккаунты в социальных сетях: Взаимодействие с широкой, часто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незнакомой аудиторией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- Профсоюзы и политические партии: Объединения для защиты интересов или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достижения политических целей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 xml:space="preserve">- </w:t>
      </w:r>
      <w:proofErr w:type="spellStart"/>
      <w:r w:rsidRPr="001E7709">
        <w:rPr>
          <w:rStyle w:val="fontstyle21"/>
          <w:rFonts w:ascii="Times New Roman" w:hAnsi="Times New Roman"/>
        </w:rPr>
        <w:t>Коворкинги</w:t>
      </w:r>
      <w:proofErr w:type="spellEnd"/>
      <w:r w:rsidRPr="001E7709">
        <w:rPr>
          <w:rStyle w:val="fontstyle21"/>
          <w:rFonts w:ascii="Times New Roman" w:hAnsi="Times New Roman"/>
        </w:rPr>
        <w:t>: Люди работают в одном пространстве, но каждый над своим проектом,</w:t>
      </w:r>
      <w:r w:rsidRPr="001E7709">
        <w:rPr>
          <w:color w:val="000000"/>
        </w:rPr>
        <w:t xml:space="preserve"> </w:t>
      </w:r>
      <w:r w:rsidRPr="001E7709">
        <w:rPr>
          <w:rStyle w:val="fontstyle21"/>
          <w:rFonts w:ascii="Times New Roman" w:hAnsi="Times New Roman"/>
        </w:rPr>
        <w:t>не образуя глубоких связей.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(</w:t>
      </w:r>
      <w:r w:rsidRPr="00D27740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D27740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D27740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1E7709">
        <w:rPr>
          <w:rStyle w:val="fontstyle21"/>
          <w:rFonts w:ascii="Times New Roman" w:hAnsi="Times New Roman"/>
        </w:rPr>
        <w:t>)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r w:rsidRPr="001E7709">
        <w:rPr>
          <w:rStyle w:val="fontstyle21"/>
          <w:rFonts w:ascii="Times New Roman" w:hAnsi="Times New Roman"/>
        </w:rPr>
        <w:t>Э. Дюркгейм «механическая» и «органическая солидарность».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proofErr w:type="spellStart"/>
      <w:r w:rsidRPr="001E7709">
        <w:rPr>
          <w:rStyle w:val="fontstyle21"/>
          <w:rFonts w:ascii="Times New Roman" w:hAnsi="Times New Roman"/>
        </w:rPr>
        <w:t>М.Грановеттер</w:t>
      </w:r>
      <w:proofErr w:type="spellEnd"/>
      <w:r w:rsidRPr="001E7709">
        <w:rPr>
          <w:rStyle w:val="fontstyle21"/>
          <w:rFonts w:ascii="Times New Roman" w:hAnsi="Times New Roman"/>
        </w:rPr>
        <w:t xml:space="preserve"> «сильные» и «слабые» социальные связи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color w:val="000000"/>
        </w:rPr>
      </w:pPr>
      <w:proofErr w:type="spellStart"/>
      <w:r w:rsidRPr="001E7709">
        <w:rPr>
          <w:rStyle w:val="fontstyle21"/>
          <w:rFonts w:ascii="Times New Roman" w:hAnsi="Times New Roman"/>
        </w:rPr>
        <w:t>Г.Мэн</w:t>
      </w:r>
      <w:proofErr w:type="spellEnd"/>
      <w:r w:rsidRPr="001E7709">
        <w:rPr>
          <w:rStyle w:val="fontstyle21"/>
          <w:rFonts w:ascii="Times New Roman" w:hAnsi="Times New Roman"/>
        </w:rPr>
        <w:t xml:space="preserve"> «</w:t>
      </w:r>
      <w:proofErr w:type="gramStart"/>
      <w:r w:rsidRPr="001E7709">
        <w:rPr>
          <w:rStyle w:val="fontstyle21"/>
          <w:rFonts w:ascii="Times New Roman" w:hAnsi="Times New Roman"/>
        </w:rPr>
        <w:t>общество</w:t>
      </w:r>
      <w:proofErr w:type="gramEnd"/>
      <w:r w:rsidRPr="001E7709">
        <w:rPr>
          <w:rStyle w:val="fontstyle21"/>
          <w:rFonts w:ascii="Times New Roman" w:hAnsi="Times New Roman"/>
        </w:rPr>
        <w:t xml:space="preserve"> основанное на статусе» и «общество основанное на контракте» 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1E7709">
        <w:rPr>
          <w:rStyle w:val="fontstyle21"/>
          <w:rFonts w:ascii="Times New Roman" w:hAnsi="Times New Roman"/>
        </w:rPr>
        <w:t>И другие подходящие теории</w:t>
      </w:r>
    </w:p>
    <w:p w:rsidR="00351804" w:rsidRPr="00D27740" w:rsidRDefault="00351804" w:rsidP="00351804">
      <w:pPr>
        <w:spacing w:line="240" w:lineRule="auto"/>
        <w:contextualSpacing/>
        <w:jc w:val="both"/>
        <w:rPr>
          <w:b/>
          <w:color w:val="000000"/>
        </w:rPr>
      </w:pPr>
      <w:r w:rsidRPr="00D27740">
        <w:rPr>
          <w:rStyle w:val="fontstyle21"/>
          <w:rFonts w:ascii="Times New Roman" w:hAnsi="Times New Roman"/>
          <w:b/>
        </w:rPr>
        <w:t>По 2 балла за каждый релевантный пример. Всего не более 4х баллов</w:t>
      </w:r>
    </w:p>
    <w:p w:rsidR="00D26E15" w:rsidRDefault="00D26E15" w:rsidP="00DC1DF1">
      <w:pPr>
        <w:spacing w:line="240" w:lineRule="auto"/>
        <w:contextualSpacing/>
        <w:jc w:val="both"/>
      </w:pPr>
    </w:p>
    <w:p w:rsidR="0021767C" w:rsidRPr="006A7741" w:rsidRDefault="0021767C" w:rsidP="00DC1DF1">
      <w:pPr>
        <w:spacing w:line="240" w:lineRule="auto"/>
        <w:contextualSpacing/>
        <w:jc w:val="both"/>
        <w:rPr>
          <w:b/>
        </w:rPr>
      </w:pPr>
      <w:r w:rsidRPr="006A7741">
        <w:rPr>
          <w:b/>
        </w:rPr>
        <w:t>Всего: 90 баллов</w:t>
      </w:r>
    </w:p>
    <w:sectPr w:rsidR="0021767C" w:rsidRPr="006A774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2F0" w:rsidRDefault="008762F0" w:rsidP="00DC1DF1">
      <w:pPr>
        <w:spacing w:after="0" w:line="240" w:lineRule="auto"/>
      </w:pPr>
      <w:r>
        <w:separator/>
      </w:r>
    </w:p>
  </w:endnote>
  <w:endnote w:type="continuationSeparator" w:id="0">
    <w:p w:rsidR="008762F0" w:rsidRDefault="008762F0" w:rsidP="00DC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7991596"/>
      <w:docPartObj>
        <w:docPartGallery w:val="Page Numbers (Bottom of Page)"/>
        <w:docPartUnique/>
      </w:docPartObj>
    </w:sdtPr>
    <w:sdtEndPr/>
    <w:sdtContent>
      <w:p w:rsidR="00DC1DF1" w:rsidRDefault="00DC1D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395">
          <w:rPr>
            <w:noProof/>
          </w:rPr>
          <w:t>8</w:t>
        </w:r>
        <w:r>
          <w:fldChar w:fldCharType="end"/>
        </w:r>
      </w:p>
    </w:sdtContent>
  </w:sdt>
  <w:p w:rsidR="00DC1DF1" w:rsidRDefault="00DC1D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2F0" w:rsidRDefault="008762F0" w:rsidP="00DC1DF1">
      <w:pPr>
        <w:spacing w:after="0" w:line="240" w:lineRule="auto"/>
      </w:pPr>
      <w:r>
        <w:separator/>
      </w:r>
    </w:p>
  </w:footnote>
  <w:footnote w:type="continuationSeparator" w:id="0">
    <w:p w:rsidR="008762F0" w:rsidRDefault="008762F0" w:rsidP="00DC1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E7"/>
    <w:rsid w:val="000A2004"/>
    <w:rsid w:val="00176383"/>
    <w:rsid w:val="001A5395"/>
    <w:rsid w:val="0021767C"/>
    <w:rsid w:val="00252588"/>
    <w:rsid w:val="00347230"/>
    <w:rsid w:val="00351804"/>
    <w:rsid w:val="00415647"/>
    <w:rsid w:val="004174E7"/>
    <w:rsid w:val="004356DA"/>
    <w:rsid w:val="00610B24"/>
    <w:rsid w:val="00696787"/>
    <w:rsid w:val="006A7741"/>
    <w:rsid w:val="00803AA1"/>
    <w:rsid w:val="008762F0"/>
    <w:rsid w:val="00877B9C"/>
    <w:rsid w:val="008A7078"/>
    <w:rsid w:val="00A739BB"/>
    <w:rsid w:val="00AC69D3"/>
    <w:rsid w:val="00B70B73"/>
    <w:rsid w:val="00D26E15"/>
    <w:rsid w:val="00D27740"/>
    <w:rsid w:val="00DC1DF1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2D0D"/>
  <w15:chartTrackingRefBased/>
  <w15:docId w15:val="{01099998-FA42-4B63-B52F-008E8A6D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4E7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5180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5180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51804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3174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2025-11-25T20:33:00Z</dcterms:created>
  <dcterms:modified xsi:type="dcterms:W3CDTF">2025-11-28T08:13:00Z</dcterms:modified>
</cp:coreProperties>
</file>