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91217E" w:rsidRPr="00561B00" w:rsidRDefault="0091217E" w:rsidP="0091217E">
      <w:pPr>
        <w:overflowPunct/>
        <w:autoSpaceDE/>
        <w:autoSpaceDN/>
        <w:adjustRightInd/>
        <w:ind w:left="5954"/>
        <w:textAlignment w:val="auto"/>
        <w:rPr>
          <w:b/>
          <w:sz w:val="28"/>
          <w:szCs w:val="28"/>
        </w:rPr>
      </w:pPr>
      <w:r w:rsidRPr="00561B00">
        <w:rPr>
          <w:b/>
          <w:sz w:val="28"/>
          <w:szCs w:val="28"/>
        </w:rPr>
        <w:t>Руководителям отделов (управлений) образования исполнительных комитетов</w:t>
      </w:r>
    </w:p>
    <w:p w:rsidR="0091217E" w:rsidRDefault="0091217E" w:rsidP="0091217E">
      <w:pPr>
        <w:overflowPunct/>
        <w:autoSpaceDE/>
        <w:autoSpaceDN/>
        <w:adjustRightInd/>
        <w:ind w:left="5954"/>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91217E" w:rsidRPr="00711A6E" w:rsidRDefault="0091217E" w:rsidP="0091217E">
      <w:pPr>
        <w:overflowPunct/>
        <w:autoSpaceDE/>
        <w:autoSpaceDN/>
        <w:adjustRightInd/>
        <w:ind w:left="5954"/>
        <w:textAlignment w:val="auto"/>
        <w:rPr>
          <w:b/>
          <w:sz w:val="24"/>
          <w:szCs w:val="24"/>
        </w:rPr>
      </w:pPr>
    </w:p>
    <w:p w:rsidR="0091217E" w:rsidRDefault="0091217E" w:rsidP="0091217E">
      <w:pPr>
        <w:overflowPunct/>
        <w:autoSpaceDE/>
        <w:autoSpaceDN/>
        <w:adjustRightInd/>
        <w:ind w:left="5954"/>
        <w:textAlignment w:val="auto"/>
        <w:rPr>
          <w:b/>
          <w:sz w:val="28"/>
          <w:szCs w:val="28"/>
        </w:rPr>
      </w:pPr>
      <w:r>
        <w:rPr>
          <w:b/>
          <w:sz w:val="28"/>
          <w:szCs w:val="28"/>
        </w:rPr>
        <w:t xml:space="preserve">Руководителям государственных образовательных организаций </w:t>
      </w:r>
    </w:p>
    <w:p w:rsidR="00C414DA" w:rsidRPr="00C414DA" w:rsidRDefault="00C414DA" w:rsidP="00C414DA">
      <w:pPr>
        <w:overflowPunct/>
        <w:autoSpaceDE/>
        <w:autoSpaceDN/>
        <w:adjustRightInd/>
        <w:textAlignment w:val="auto"/>
        <w:rPr>
          <w:rFonts w:eastAsia="Calibri"/>
          <w:sz w:val="24"/>
          <w:szCs w:val="24"/>
          <w:lang w:eastAsia="en-US"/>
        </w:rPr>
      </w:pPr>
      <w:r w:rsidRPr="00C414DA">
        <w:rPr>
          <w:rFonts w:eastAsia="Calibri"/>
          <w:sz w:val="24"/>
          <w:szCs w:val="24"/>
          <w:lang w:eastAsia="en-US"/>
        </w:rPr>
        <w:t xml:space="preserve">О реализации просветительского </w:t>
      </w:r>
    </w:p>
    <w:p w:rsidR="00C414DA" w:rsidRPr="00C414DA" w:rsidRDefault="00C414DA" w:rsidP="00C414DA">
      <w:pPr>
        <w:overflowPunct/>
        <w:autoSpaceDE/>
        <w:autoSpaceDN/>
        <w:adjustRightInd/>
        <w:textAlignment w:val="auto"/>
        <w:rPr>
          <w:rFonts w:eastAsia="Calibri"/>
          <w:b/>
          <w:sz w:val="24"/>
          <w:szCs w:val="24"/>
          <w:lang w:eastAsia="en-US"/>
        </w:rPr>
      </w:pPr>
      <w:r w:rsidRPr="00C414DA">
        <w:rPr>
          <w:rFonts w:eastAsia="Calibri"/>
          <w:sz w:val="24"/>
          <w:szCs w:val="24"/>
          <w:lang w:eastAsia="en-US"/>
        </w:rPr>
        <w:t>проекта «Цифровой ликбез»</w:t>
      </w:r>
    </w:p>
    <w:p w:rsidR="00D52C09" w:rsidRPr="00711A6E" w:rsidRDefault="00D52C09" w:rsidP="00F13024">
      <w:pPr>
        <w:overflowPunct/>
        <w:autoSpaceDE/>
        <w:autoSpaceDN/>
        <w:adjustRightInd/>
        <w:jc w:val="center"/>
        <w:textAlignment w:val="auto"/>
        <w:rPr>
          <w:b/>
          <w:sz w:val="24"/>
          <w:szCs w:val="24"/>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ED3E90">
        <w:rPr>
          <w:b/>
          <w:sz w:val="28"/>
          <w:szCs w:val="28"/>
        </w:rPr>
        <w:t>руководители</w:t>
      </w:r>
      <w:r w:rsidRPr="00132BF2">
        <w:rPr>
          <w:b/>
          <w:sz w:val="28"/>
          <w:szCs w:val="28"/>
        </w:rPr>
        <w:t>!</w:t>
      </w:r>
    </w:p>
    <w:p w:rsidR="00F13024" w:rsidRPr="00711A6E" w:rsidRDefault="00F13024" w:rsidP="006B1EB7">
      <w:pPr>
        <w:tabs>
          <w:tab w:val="left" w:pos="2730"/>
        </w:tabs>
        <w:contextualSpacing/>
        <w:jc w:val="both"/>
        <w:rPr>
          <w:sz w:val="24"/>
          <w:szCs w:val="24"/>
        </w:rPr>
      </w:pPr>
    </w:p>
    <w:p w:rsidR="007C48EB" w:rsidRDefault="007C48EB" w:rsidP="005E52E1">
      <w:pPr>
        <w:overflowPunct/>
        <w:autoSpaceDE/>
        <w:autoSpaceDN/>
        <w:adjustRightInd/>
        <w:ind w:firstLine="709"/>
        <w:jc w:val="both"/>
        <w:textAlignment w:val="auto"/>
        <w:rPr>
          <w:sz w:val="28"/>
          <w:szCs w:val="28"/>
          <w:lang w:val="tt-RU"/>
        </w:rPr>
      </w:pPr>
      <w:r w:rsidRPr="00926C24">
        <w:rPr>
          <w:sz w:val="28"/>
          <w:szCs w:val="28"/>
          <w:lang w:val="tt-RU"/>
        </w:rPr>
        <w:t xml:space="preserve">Руководствуясь письмом Министерства цифрового развития, связи и массовых коммуникаций Российской Федерации от </w:t>
      </w:r>
      <w:r w:rsidR="00A0354A">
        <w:rPr>
          <w:sz w:val="28"/>
          <w:szCs w:val="28"/>
        </w:rPr>
        <w:t>03</w:t>
      </w:r>
      <w:r w:rsidRPr="00926C24">
        <w:rPr>
          <w:sz w:val="28"/>
          <w:szCs w:val="28"/>
          <w:lang w:val="tt-RU"/>
        </w:rPr>
        <w:t>.</w:t>
      </w:r>
      <w:r w:rsidR="005E7C2C" w:rsidRPr="005E7C2C">
        <w:rPr>
          <w:sz w:val="28"/>
          <w:szCs w:val="28"/>
        </w:rPr>
        <w:t>0</w:t>
      </w:r>
      <w:r w:rsidR="00A0354A">
        <w:rPr>
          <w:sz w:val="28"/>
          <w:szCs w:val="28"/>
        </w:rPr>
        <w:t>5</w:t>
      </w:r>
      <w:r w:rsidR="005E7C2C">
        <w:rPr>
          <w:sz w:val="28"/>
          <w:szCs w:val="28"/>
          <w:lang w:val="tt-RU"/>
        </w:rPr>
        <w:t>.2024</w:t>
      </w:r>
      <w:r w:rsidRPr="00926C24">
        <w:rPr>
          <w:sz w:val="28"/>
          <w:szCs w:val="28"/>
          <w:lang w:val="tt-RU"/>
        </w:rPr>
        <w:t xml:space="preserve"> № </w:t>
      </w:r>
      <w:r w:rsidR="00A0354A" w:rsidRPr="00A0354A">
        <w:rPr>
          <w:sz w:val="28"/>
          <w:szCs w:val="28"/>
          <w:lang w:val="tt-RU"/>
        </w:rPr>
        <w:t>СК-П18-257725</w:t>
      </w:r>
      <w:r w:rsidRPr="00926C24">
        <w:rPr>
          <w:sz w:val="28"/>
          <w:szCs w:val="28"/>
          <w:lang w:val="tt-RU"/>
        </w:rPr>
        <w:t>,</w:t>
      </w:r>
      <w:r w:rsidR="00A0354A">
        <w:rPr>
          <w:sz w:val="28"/>
          <w:szCs w:val="28"/>
          <w:lang w:val="tt-RU"/>
        </w:rPr>
        <w:t xml:space="preserve"> </w:t>
      </w:r>
      <w:r w:rsidRPr="00926C24">
        <w:rPr>
          <w:sz w:val="28"/>
          <w:szCs w:val="28"/>
          <w:lang w:val="tt-RU"/>
        </w:rPr>
        <w:t xml:space="preserve">Министерство образования и науки Республики Татарстан информирует, что в период с </w:t>
      </w:r>
      <w:r w:rsidR="00A0354A">
        <w:rPr>
          <w:sz w:val="28"/>
          <w:szCs w:val="28"/>
          <w:lang w:val="tt-RU"/>
        </w:rPr>
        <w:t>6</w:t>
      </w:r>
      <w:r w:rsidRPr="00926C24">
        <w:rPr>
          <w:sz w:val="28"/>
          <w:szCs w:val="28"/>
          <w:lang w:val="tt-RU"/>
        </w:rPr>
        <w:t xml:space="preserve"> </w:t>
      </w:r>
      <w:r w:rsidR="00A0354A">
        <w:rPr>
          <w:sz w:val="28"/>
          <w:szCs w:val="28"/>
          <w:lang w:val="tt-RU"/>
        </w:rPr>
        <w:t xml:space="preserve">мая </w:t>
      </w:r>
      <w:r w:rsidRPr="00926C24">
        <w:rPr>
          <w:sz w:val="28"/>
          <w:szCs w:val="28"/>
          <w:lang w:val="tt-RU"/>
        </w:rPr>
        <w:t xml:space="preserve">по </w:t>
      </w:r>
      <w:r w:rsidR="00A0354A">
        <w:rPr>
          <w:sz w:val="28"/>
          <w:szCs w:val="28"/>
          <w:lang w:val="tt-RU"/>
        </w:rPr>
        <w:t xml:space="preserve">28 июня </w:t>
      </w:r>
      <w:r w:rsidRPr="00926C24">
        <w:rPr>
          <w:sz w:val="28"/>
          <w:szCs w:val="28"/>
          <w:lang w:val="tt-RU"/>
        </w:rPr>
        <w:t xml:space="preserve">2024 года в рамках </w:t>
      </w:r>
      <w:r w:rsidRPr="007C48EB">
        <w:rPr>
          <w:sz w:val="28"/>
          <w:szCs w:val="28"/>
          <w:lang w:val="tt-RU"/>
        </w:rPr>
        <w:t>просветительского проекта «Цифровой ликбез»</w:t>
      </w:r>
      <w:r>
        <w:rPr>
          <w:sz w:val="28"/>
          <w:szCs w:val="28"/>
          <w:lang w:val="tt-RU"/>
        </w:rPr>
        <w:t xml:space="preserve"> проводится </w:t>
      </w:r>
      <w:r w:rsidR="005E7C2C">
        <w:rPr>
          <w:sz w:val="28"/>
          <w:szCs w:val="28"/>
          <w:lang w:val="tt-RU"/>
        </w:rPr>
        <w:t xml:space="preserve">очередной </w:t>
      </w:r>
      <w:r>
        <w:rPr>
          <w:sz w:val="28"/>
          <w:szCs w:val="28"/>
          <w:lang w:val="tt-RU"/>
        </w:rPr>
        <w:t>урок по цифровой грамотности и кибербезопасности</w:t>
      </w:r>
      <w:r w:rsidR="005E52E1">
        <w:rPr>
          <w:sz w:val="28"/>
          <w:szCs w:val="28"/>
          <w:lang w:val="tt-RU"/>
        </w:rPr>
        <w:t xml:space="preserve"> (далее – Урок)</w:t>
      </w:r>
      <w:r>
        <w:rPr>
          <w:sz w:val="28"/>
          <w:szCs w:val="28"/>
          <w:lang w:val="tt-RU"/>
        </w:rPr>
        <w:t>.</w:t>
      </w:r>
    </w:p>
    <w:p w:rsidR="007C48EB" w:rsidRDefault="007C48EB" w:rsidP="005E52E1">
      <w:pPr>
        <w:overflowPunct/>
        <w:autoSpaceDE/>
        <w:autoSpaceDN/>
        <w:adjustRightInd/>
        <w:ind w:firstLine="709"/>
        <w:jc w:val="both"/>
        <w:textAlignment w:val="auto"/>
        <w:rPr>
          <w:sz w:val="28"/>
          <w:szCs w:val="28"/>
        </w:rPr>
      </w:pPr>
      <w:r w:rsidRPr="00926C24">
        <w:rPr>
          <w:sz w:val="28"/>
          <w:szCs w:val="28"/>
        </w:rPr>
        <w:t>Организаторами Урока выступают</w:t>
      </w:r>
      <w:r w:rsidRPr="00926C24">
        <w:t xml:space="preserve"> </w:t>
      </w:r>
      <w:r w:rsidRPr="00926C24">
        <w:rPr>
          <w:sz w:val="28"/>
          <w:szCs w:val="28"/>
        </w:rPr>
        <w:t>Министерство цифрового развития, связи и массовых коммуникаций Российской Федерации, Министерство просвещения Российской Федерации, АНО «Цифровая экономика»</w:t>
      </w:r>
      <w:r>
        <w:rPr>
          <w:sz w:val="28"/>
          <w:szCs w:val="28"/>
        </w:rPr>
        <w:t xml:space="preserve"> </w:t>
      </w:r>
      <w:r w:rsidRPr="00926C24">
        <w:rPr>
          <w:sz w:val="28"/>
          <w:szCs w:val="28"/>
        </w:rPr>
        <w:t>в партнерстве с ключевыми российскими организациями сферы информационных технологий.</w:t>
      </w:r>
    </w:p>
    <w:p w:rsidR="00A0354A" w:rsidRDefault="00B85FC8" w:rsidP="00A0354A">
      <w:pPr>
        <w:overflowPunct/>
        <w:autoSpaceDE/>
        <w:autoSpaceDN/>
        <w:adjustRightInd/>
        <w:ind w:firstLine="709"/>
        <w:jc w:val="both"/>
        <w:textAlignment w:val="auto"/>
        <w:rPr>
          <w:sz w:val="28"/>
          <w:szCs w:val="28"/>
        </w:rPr>
      </w:pPr>
      <w:r w:rsidRPr="007C48EB">
        <w:rPr>
          <w:sz w:val="28"/>
          <w:szCs w:val="28"/>
        </w:rPr>
        <w:t>П</w:t>
      </w:r>
      <w:r w:rsidR="007C48EB" w:rsidRPr="007C48EB">
        <w:rPr>
          <w:sz w:val="28"/>
          <w:szCs w:val="28"/>
        </w:rPr>
        <w:t>о</w:t>
      </w:r>
      <w:r>
        <w:rPr>
          <w:sz w:val="28"/>
          <w:szCs w:val="28"/>
        </w:rPr>
        <w:t xml:space="preserve"> </w:t>
      </w:r>
      <w:r w:rsidR="007C48EB" w:rsidRPr="007C48EB">
        <w:rPr>
          <w:sz w:val="28"/>
          <w:szCs w:val="28"/>
        </w:rPr>
        <w:t>адресу https://digital-likbez.datalesson.ru размещены видеоролики</w:t>
      </w:r>
      <w:r>
        <w:rPr>
          <w:sz w:val="28"/>
          <w:szCs w:val="28"/>
        </w:rPr>
        <w:t xml:space="preserve"> </w:t>
      </w:r>
      <w:r w:rsidR="007C48EB" w:rsidRPr="007C48EB">
        <w:rPr>
          <w:sz w:val="28"/>
          <w:szCs w:val="28"/>
        </w:rPr>
        <w:t>и методические материалы</w:t>
      </w:r>
      <w:r w:rsidR="00A0354A">
        <w:rPr>
          <w:sz w:val="28"/>
          <w:szCs w:val="28"/>
        </w:rPr>
        <w:t xml:space="preserve"> от компании «Авито»</w:t>
      </w:r>
      <w:r w:rsidR="005E7C2C">
        <w:rPr>
          <w:sz w:val="28"/>
          <w:szCs w:val="28"/>
        </w:rPr>
        <w:t xml:space="preserve">, </w:t>
      </w:r>
      <w:r w:rsidR="007C48EB" w:rsidRPr="007C48EB">
        <w:rPr>
          <w:sz w:val="28"/>
          <w:szCs w:val="28"/>
        </w:rPr>
        <w:t>посвящен</w:t>
      </w:r>
      <w:r w:rsidR="005E7C2C">
        <w:rPr>
          <w:sz w:val="28"/>
          <w:szCs w:val="28"/>
        </w:rPr>
        <w:t>ные</w:t>
      </w:r>
      <w:r w:rsidR="007C48EB" w:rsidRPr="007C48EB">
        <w:rPr>
          <w:sz w:val="28"/>
          <w:szCs w:val="28"/>
        </w:rPr>
        <w:t xml:space="preserve"> следующим темам:</w:t>
      </w:r>
      <w:r w:rsidR="00A0354A">
        <w:rPr>
          <w:sz w:val="28"/>
          <w:szCs w:val="28"/>
        </w:rPr>
        <w:t xml:space="preserve"> </w:t>
      </w:r>
      <w:r w:rsidR="00A0354A" w:rsidRPr="00A0354A">
        <w:rPr>
          <w:sz w:val="28"/>
          <w:szCs w:val="28"/>
        </w:rPr>
        <w:t>«Как безопасно совершать покупки», «Правила публикаций». Материалы</w:t>
      </w:r>
      <w:r w:rsidR="00A0354A">
        <w:rPr>
          <w:sz w:val="28"/>
          <w:szCs w:val="28"/>
        </w:rPr>
        <w:t xml:space="preserve"> </w:t>
      </w:r>
      <w:r w:rsidR="00A0354A" w:rsidRPr="00A0354A">
        <w:rPr>
          <w:sz w:val="28"/>
          <w:szCs w:val="28"/>
        </w:rPr>
        <w:t>Урока верифицированы ФГБНУ «Институт изучения детства, семьи и воспитания».</w:t>
      </w:r>
    </w:p>
    <w:p w:rsidR="007C48EB" w:rsidRPr="00926C24" w:rsidRDefault="007C48EB" w:rsidP="005E52E1">
      <w:pPr>
        <w:overflowPunct/>
        <w:autoSpaceDE/>
        <w:autoSpaceDN/>
        <w:adjustRightInd/>
        <w:ind w:firstLine="709"/>
        <w:jc w:val="both"/>
        <w:textAlignment w:val="auto"/>
        <w:rPr>
          <w:sz w:val="28"/>
          <w:szCs w:val="28"/>
        </w:rPr>
      </w:pPr>
      <w:r w:rsidRPr="00926C24">
        <w:rPr>
          <w:sz w:val="28"/>
          <w:szCs w:val="28"/>
        </w:rPr>
        <w:t>С учетом изложенного просим обеспечить проведение Урока в общеобразовательных организациях ваших муниципальных образований в установленный срок</w:t>
      </w:r>
      <w:r w:rsidR="005E52E1">
        <w:rPr>
          <w:sz w:val="28"/>
          <w:szCs w:val="28"/>
        </w:rPr>
        <w:t xml:space="preserve"> с использованием видеороликов и методических материалов, размещенных по адресу </w:t>
      </w:r>
      <w:r w:rsidR="005E52E1" w:rsidRPr="005E52E1">
        <w:rPr>
          <w:sz w:val="28"/>
          <w:szCs w:val="28"/>
        </w:rPr>
        <w:t>https://digital-likbez.datalesson.ru</w:t>
      </w:r>
      <w:r w:rsidR="005E52E1">
        <w:rPr>
          <w:sz w:val="28"/>
          <w:szCs w:val="28"/>
        </w:rPr>
        <w:t>.</w:t>
      </w:r>
    </w:p>
    <w:p w:rsidR="00C414DA" w:rsidRDefault="00C414DA" w:rsidP="00CF127F">
      <w:pPr>
        <w:overflowPunct/>
        <w:autoSpaceDE/>
        <w:autoSpaceDN/>
        <w:adjustRightInd/>
        <w:ind w:right="-6"/>
        <w:textAlignment w:val="auto"/>
        <w:rPr>
          <w:b/>
          <w:sz w:val="28"/>
          <w:szCs w:val="28"/>
        </w:rPr>
      </w:pPr>
      <w:bookmarkStart w:id="0" w:name="_GoBack"/>
      <w:bookmarkEnd w:id="0"/>
    </w:p>
    <w:p w:rsidR="00E86819" w:rsidRPr="00A0354A" w:rsidRDefault="00E86819" w:rsidP="00CF127F">
      <w:pPr>
        <w:overflowPunct/>
        <w:autoSpaceDE/>
        <w:autoSpaceDN/>
        <w:adjustRightInd/>
        <w:ind w:right="-6"/>
        <w:textAlignment w:val="auto"/>
        <w:rPr>
          <w:b/>
          <w:sz w:val="22"/>
          <w:szCs w:val="22"/>
        </w:rPr>
      </w:pPr>
    </w:p>
    <w:p w:rsidR="00C414DA" w:rsidRPr="005E7C2C" w:rsidRDefault="00A0354A" w:rsidP="00711A6E">
      <w:pPr>
        <w:overflowPunct/>
        <w:autoSpaceDE/>
        <w:autoSpaceDN/>
        <w:adjustRightInd/>
        <w:ind w:right="-6"/>
        <w:textAlignment w:val="auto"/>
        <w:rPr>
          <w:b/>
          <w:sz w:val="28"/>
          <w:szCs w:val="28"/>
        </w:rPr>
      </w:pPr>
      <w:r>
        <w:rPr>
          <w:b/>
          <w:sz w:val="28"/>
          <w:szCs w:val="28"/>
        </w:rPr>
        <w:t xml:space="preserve">Первый заместитель </w:t>
      </w:r>
      <w:r w:rsidR="005E7C2C">
        <w:rPr>
          <w:b/>
          <w:sz w:val="28"/>
          <w:szCs w:val="28"/>
        </w:rPr>
        <w:t>м</w:t>
      </w:r>
      <w:r w:rsidR="000E5993">
        <w:rPr>
          <w:b/>
          <w:sz w:val="28"/>
          <w:szCs w:val="28"/>
        </w:rPr>
        <w:t>инистр</w:t>
      </w:r>
      <w:r w:rsidR="00E774A7">
        <w:rPr>
          <w:b/>
          <w:sz w:val="28"/>
          <w:szCs w:val="28"/>
        </w:rPr>
        <w:t>а</w:t>
      </w:r>
      <w:r>
        <w:rPr>
          <w:b/>
          <w:sz w:val="28"/>
          <w:szCs w:val="28"/>
        </w:rPr>
        <w:t xml:space="preserve">  </w:t>
      </w:r>
      <w:r w:rsidR="005E7C2C">
        <w:rPr>
          <w:b/>
          <w:sz w:val="28"/>
          <w:szCs w:val="28"/>
        </w:rPr>
        <w:t xml:space="preserve">   </w:t>
      </w:r>
      <w:r w:rsidR="00E774A7">
        <w:rPr>
          <w:b/>
          <w:sz w:val="28"/>
          <w:szCs w:val="28"/>
        </w:rPr>
        <w:t xml:space="preserve">                                      </w:t>
      </w:r>
      <w:r w:rsidR="00951A41">
        <w:rPr>
          <w:b/>
          <w:sz w:val="28"/>
          <w:szCs w:val="28"/>
        </w:rPr>
        <w:t xml:space="preserve">              </w:t>
      </w:r>
      <w:r w:rsidR="00711A6E">
        <w:rPr>
          <w:b/>
          <w:sz w:val="28"/>
          <w:szCs w:val="28"/>
        </w:rPr>
        <w:t xml:space="preserve">       А.И.Поминов</w:t>
      </w:r>
    </w:p>
    <w:p w:rsidR="005E7C2C" w:rsidRPr="005E7C2C" w:rsidRDefault="005E7C2C" w:rsidP="00F13024">
      <w:pPr>
        <w:overflowPunct/>
        <w:autoSpaceDE/>
        <w:autoSpaceDN/>
        <w:adjustRightInd/>
        <w:jc w:val="both"/>
        <w:textAlignment w:val="auto"/>
        <w:rPr>
          <w:sz w:val="16"/>
          <w:szCs w:val="16"/>
        </w:rPr>
      </w:pPr>
    </w:p>
    <w:p w:rsidR="00A0354A" w:rsidRDefault="00A0354A" w:rsidP="00F13024">
      <w:pPr>
        <w:overflowPunct/>
        <w:autoSpaceDE/>
        <w:autoSpaceDN/>
        <w:adjustRightInd/>
        <w:jc w:val="both"/>
        <w:textAlignment w:val="auto"/>
        <w:rPr>
          <w:sz w:val="24"/>
          <w:szCs w:val="24"/>
        </w:rPr>
      </w:pPr>
    </w:p>
    <w:p w:rsidR="00A0354A" w:rsidRPr="00A0354A" w:rsidRDefault="00A0354A" w:rsidP="00F13024">
      <w:pPr>
        <w:overflowPunct/>
        <w:autoSpaceDE/>
        <w:autoSpaceDN/>
        <w:adjustRightInd/>
        <w:jc w:val="both"/>
        <w:textAlignment w:val="auto"/>
        <w:rPr>
          <w:sz w:val="2"/>
          <w:szCs w:val="2"/>
        </w:rPr>
      </w:pPr>
    </w:p>
    <w:p w:rsidR="00F13024" w:rsidRPr="00132BF2" w:rsidRDefault="00C414DA" w:rsidP="00F13024">
      <w:pPr>
        <w:overflowPunct/>
        <w:autoSpaceDE/>
        <w:autoSpaceDN/>
        <w:adjustRightInd/>
        <w:jc w:val="both"/>
        <w:textAlignment w:val="auto"/>
        <w:rPr>
          <w:sz w:val="24"/>
          <w:szCs w:val="24"/>
        </w:rPr>
      </w:pPr>
      <w:r>
        <w:rPr>
          <w:sz w:val="24"/>
          <w:szCs w:val="24"/>
        </w:rPr>
        <w:t>Р</w:t>
      </w:r>
      <w:r w:rsidR="00F13024">
        <w:rPr>
          <w:sz w:val="24"/>
          <w:szCs w:val="24"/>
        </w:rPr>
        <w:t>.</w:t>
      </w:r>
      <w:r>
        <w:rPr>
          <w:sz w:val="24"/>
          <w:szCs w:val="24"/>
        </w:rPr>
        <w:t>Г</w:t>
      </w:r>
      <w:r w:rsidR="00C72224">
        <w:rPr>
          <w:sz w:val="24"/>
          <w:szCs w:val="24"/>
        </w:rPr>
        <w:t>.</w:t>
      </w:r>
      <w:r>
        <w:rPr>
          <w:sz w:val="24"/>
          <w:szCs w:val="24"/>
        </w:rPr>
        <w:t>Зинатуллин</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w:t>
      </w:r>
      <w:r w:rsidR="00C414DA">
        <w:rPr>
          <w:sz w:val="24"/>
          <w:szCs w:val="24"/>
        </w:rPr>
        <w:t>6</w:t>
      </w:r>
      <w:r w:rsidR="0027335C">
        <w:rPr>
          <w:sz w:val="24"/>
          <w:szCs w:val="24"/>
        </w:rPr>
        <w:t xml:space="preserve"> </w:t>
      </w:r>
      <w:r w:rsidR="00C414DA">
        <w:rPr>
          <w:sz w:val="24"/>
          <w:szCs w:val="24"/>
        </w:rPr>
        <w:t>07</w:t>
      </w:r>
      <w:r>
        <w:rPr>
          <w:sz w:val="24"/>
          <w:szCs w:val="24"/>
        </w:rPr>
        <w:t xml:space="preserve"> </w:t>
      </w:r>
    </w:p>
    <w:sectPr w:rsidR="00F13024" w:rsidSect="00372878">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55D" w:rsidRDefault="0066255D" w:rsidP="00C72224">
      <w:r>
        <w:separator/>
      </w:r>
    </w:p>
  </w:endnote>
  <w:endnote w:type="continuationSeparator" w:id="0">
    <w:p w:rsidR="0066255D" w:rsidRDefault="0066255D"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55D" w:rsidRDefault="0066255D" w:rsidP="00C72224">
      <w:r>
        <w:separator/>
      </w:r>
    </w:p>
  </w:footnote>
  <w:footnote w:type="continuationSeparator" w:id="0">
    <w:p w:rsidR="0066255D" w:rsidRDefault="0066255D" w:rsidP="00C72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0070526"/>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A0354A">
          <w:rPr>
            <w:noProof/>
          </w:rPr>
          <w:t>2</w:t>
        </w:r>
        <w:r>
          <w:fldChar w:fldCharType="end"/>
        </w:r>
      </w:p>
    </w:sdtContent>
  </w:sdt>
  <w:p w:rsidR="00C72224" w:rsidRDefault="00C7222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42406"/>
    <w:multiLevelType w:val="hybridMultilevel"/>
    <w:tmpl w:val="605C2E66"/>
    <w:lvl w:ilvl="0" w:tplc="910AA2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08215E2"/>
    <w:multiLevelType w:val="multilevel"/>
    <w:tmpl w:val="41A84A4C"/>
    <w:lvl w:ilvl="0">
      <w:start w:val="1"/>
      <w:numFmt w:val="decimal"/>
      <w:lvlText w:val="%1."/>
      <w:lvlJc w:val="left"/>
      <w:pPr>
        <w:tabs>
          <w:tab w:val="num" w:pos="720"/>
        </w:tabs>
        <w:ind w:left="720" w:hanging="360"/>
      </w:pPr>
      <w:rPr>
        <w:b/>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15E9E"/>
    <w:rsid w:val="00021888"/>
    <w:rsid w:val="00025A88"/>
    <w:rsid w:val="0002702C"/>
    <w:rsid w:val="00036252"/>
    <w:rsid w:val="000424D3"/>
    <w:rsid w:val="00080803"/>
    <w:rsid w:val="000B4411"/>
    <w:rsid w:val="000B4A73"/>
    <w:rsid w:val="000B5D2B"/>
    <w:rsid w:val="000E5993"/>
    <w:rsid w:val="001267AA"/>
    <w:rsid w:val="0013715F"/>
    <w:rsid w:val="00142A7E"/>
    <w:rsid w:val="00144737"/>
    <w:rsid w:val="00147A54"/>
    <w:rsid w:val="0015536D"/>
    <w:rsid w:val="00162EB2"/>
    <w:rsid w:val="001634E0"/>
    <w:rsid w:val="001904DB"/>
    <w:rsid w:val="00195458"/>
    <w:rsid w:val="001B0A43"/>
    <w:rsid w:val="001B7ACF"/>
    <w:rsid w:val="001C0C83"/>
    <w:rsid w:val="001F3861"/>
    <w:rsid w:val="002047D4"/>
    <w:rsid w:val="002047E4"/>
    <w:rsid w:val="0020683E"/>
    <w:rsid w:val="0022192C"/>
    <w:rsid w:val="00222C9D"/>
    <w:rsid w:val="002605A3"/>
    <w:rsid w:val="0027335C"/>
    <w:rsid w:val="00297804"/>
    <w:rsid w:val="002B0A1F"/>
    <w:rsid w:val="002D5A2F"/>
    <w:rsid w:val="002E4751"/>
    <w:rsid w:val="00315895"/>
    <w:rsid w:val="003571FC"/>
    <w:rsid w:val="00360ED5"/>
    <w:rsid w:val="00372878"/>
    <w:rsid w:val="00381754"/>
    <w:rsid w:val="003A7649"/>
    <w:rsid w:val="003B60E1"/>
    <w:rsid w:val="003C0221"/>
    <w:rsid w:val="003D225E"/>
    <w:rsid w:val="003E6FA0"/>
    <w:rsid w:val="004001AB"/>
    <w:rsid w:val="004060CE"/>
    <w:rsid w:val="00420959"/>
    <w:rsid w:val="00430087"/>
    <w:rsid w:val="00447A4F"/>
    <w:rsid w:val="0045353B"/>
    <w:rsid w:val="00454D1F"/>
    <w:rsid w:val="004559BA"/>
    <w:rsid w:val="00484836"/>
    <w:rsid w:val="004B369F"/>
    <w:rsid w:val="004B38AE"/>
    <w:rsid w:val="004B5AD0"/>
    <w:rsid w:val="004D1A91"/>
    <w:rsid w:val="004E02CF"/>
    <w:rsid w:val="004F015E"/>
    <w:rsid w:val="004F0604"/>
    <w:rsid w:val="0050434F"/>
    <w:rsid w:val="0052385D"/>
    <w:rsid w:val="00526101"/>
    <w:rsid w:val="00527526"/>
    <w:rsid w:val="00527D46"/>
    <w:rsid w:val="00551F3E"/>
    <w:rsid w:val="0055274D"/>
    <w:rsid w:val="00555D2A"/>
    <w:rsid w:val="00565085"/>
    <w:rsid w:val="00565B38"/>
    <w:rsid w:val="00570820"/>
    <w:rsid w:val="00585199"/>
    <w:rsid w:val="00586D84"/>
    <w:rsid w:val="005922B9"/>
    <w:rsid w:val="005B1064"/>
    <w:rsid w:val="005D3EB2"/>
    <w:rsid w:val="005E33A5"/>
    <w:rsid w:val="005E52E1"/>
    <w:rsid w:val="005E7C2C"/>
    <w:rsid w:val="006000D5"/>
    <w:rsid w:val="00605726"/>
    <w:rsid w:val="00613EAD"/>
    <w:rsid w:val="00621299"/>
    <w:rsid w:val="006600D2"/>
    <w:rsid w:val="006620C8"/>
    <w:rsid w:val="0066255D"/>
    <w:rsid w:val="006727A9"/>
    <w:rsid w:val="006747B0"/>
    <w:rsid w:val="00692639"/>
    <w:rsid w:val="006B1EB7"/>
    <w:rsid w:val="006F1AE5"/>
    <w:rsid w:val="00711A6E"/>
    <w:rsid w:val="007165C1"/>
    <w:rsid w:val="00730319"/>
    <w:rsid w:val="0073609C"/>
    <w:rsid w:val="007514AD"/>
    <w:rsid w:val="007647F6"/>
    <w:rsid w:val="007674C4"/>
    <w:rsid w:val="0076755A"/>
    <w:rsid w:val="007801D4"/>
    <w:rsid w:val="00796614"/>
    <w:rsid w:val="0079780C"/>
    <w:rsid w:val="007A5E74"/>
    <w:rsid w:val="007C0FF6"/>
    <w:rsid w:val="007C48EB"/>
    <w:rsid w:val="007D142D"/>
    <w:rsid w:val="007F2C56"/>
    <w:rsid w:val="007F52C6"/>
    <w:rsid w:val="00805AFC"/>
    <w:rsid w:val="0081063F"/>
    <w:rsid w:val="00814204"/>
    <w:rsid w:val="0082048C"/>
    <w:rsid w:val="00823878"/>
    <w:rsid w:val="00826D93"/>
    <w:rsid w:val="00864B04"/>
    <w:rsid w:val="008821DB"/>
    <w:rsid w:val="0089448B"/>
    <w:rsid w:val="00896C70"/>
    <w:rsid w:val="008B1F9A"/>
    <w:rsid w:val="008B3E19"/>
    <w:rsid w:val="008D2DE2"/>
    <w:rsid w:val="008D69C5"/>
    <w:rsid w:val="00904A1E"/>
    <w:rsid w:val="0091217E"/>
    <w:rsid w:val="009476F1"/>
    <w:rsid w:val="00950815"/>
    <w:rsid w:val="00951A41"/>
    <w:rsid w:val="00997976"/>
    <w:rsid w:val="00997996"/>
    <w:rsid w:val="009E0FEC"/>
    <w:rsid w:val="009E603D"/>
    <w:rsid w:val="009F0968"/>
    <w:rsid w:val="00A0354A"/>
    <w:rsid w:val="00A0786A"/>
    <w:rsid w:val="00A44982"/>
    <w:rsid w:val="00A62996"/>
    <w:rsid w:val="00AA0AD1"/>
    <w:rsid w:val="00AA0E55"/>
    <w:rsid w:val="00AE2690"/>
    <w:rsid w:val="00AF1DD7"/>
    <w:rsid w:val="00AF5BEE"/>
    <w:rsid w:val="00B05B18"/>
    <w:rsid w:val="00B06BC8"/>
    <w:rsid w:val="00B17B9F"/>
    <w:rsid w:val="00B21A8D"/>
    <w:rsid w:val="00B25F1E"/>
    <w:rsid w:val="00B45F7D"/>
    <w:rsid w:val="00B54BF8"/>
    <w:rsid w:val="00B64D74"/>
    <w:rsid w:val="00B85FC8"/>
    <w:rsid w:val="00BB6BDF"/>
    <w:rsid w:val="00BC305D"/>
    <w:rsid w:val="00BE1D1C"/>
    <w:rsid w:val="00BE1D98"/>
    <w:rsid w:val="00C02736"/>
    <w:rsid w:val="00C414DA"/>
    <w:rsid w:val="00C41985"/>
    <w:rsid w:val="00C47186"/>
    <w:rsid w:val="00C55086"/>
    <w:rsid w:val="00C61E57"/>
    <w:rsid w:val="00C71BC6"/>
    <w:rsid w:val="00C72224"/>
    <w:rsid w:val="00C80091"/>
    <w:rsid w:val="00C87E22"/>
    <w:rsid w:val="00CB0071"/>
    <w:rsid w:val="00CC5E5D"/>
    <w:rsid w:val="00CD7810"/>
    <w:rsid w:val="00CF127F"/>
    <w:rsid w:val="00CF2070"/>
    <w:rsid w:val="00D12B55"/>
    <w:rsid w:val="00D334F5"/>
    <w:rsid w:val="00D4240C"/>
    <w:rsid w:val="00D52C09"/>
    <w:rsid w:val="00D67660"/>
    <w:rsid w:val="00D70537"/>
    <w:rsid w:val="00D71316"/>
    <w:rsid w:val="00D840EF"/>
    <w:rsid w:val="00D92F89"/>
    <w:rsid w:val="00D961EB"/>
    <w:rsid w:val="00DB2C7A"/>
    <w:rsid w:val="00DC1CA4"/>
    <w:rsid w:val="00DF4B02"/>
    <w:rsid w:val="00DF57B3"/>
    <w:rsid w:val="00DF61DB"/>
    <w:rsid w:val="00E00074"/>
    <w:rsid w:val="00E243E4"/>
    <w:rsid w:val="00E306A8"/>
    <w:rsid w:val="00E33328"/>
    <w:rsid w:val="00E36FAF"/>
    <w:rsid w:val="00E65F0B"/>
    <w:rsid w:val="00E72D86"/>
    <w:rsid w:val="00E74F27"/>
    <w:rsid w:val="00E774A7"/>
    <w:rsid w:val="00E85459"/>
    <w:rsid w:val="00E86819"/>
    <w:rsid w:val="00E922EB"/>
    <w:rsid w:val="00EC4EC7"/>
    <w:rsid w:val="00ED3E90"/>
    <w:rsid w:val="00EF0377"/>
    <w:rsid w:val="00F13024"/>
    <w:rsid w:val="00F30305"/>
    <w:rsid w:val="00F34FBF"/>
    <w:rsid w:val="00F50096"/>
    <w:rsid w:val="00F50410"/>
    <w:rsid w:val="00F63AD1"/>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1D3F"/>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 w:type="paragraph" w:customStyle="1" w:styleId="docdata">
    <w:name w:val="docdata"/>
    <w:aliases w:val="docy,v5,60164,bqiaagaaeyqcaaagiaiaaamr5aaabtloaaaaaaaaaaaaaaaaaaaaaaaaaaaaaaaaaaaaaaaaaaaaaaaaaaaaaaaaaaaaaaaaaaaaaaaaaaaaaaaaaaaaaaaaaaaaaaaaaaaaaaaaaaaaaaaaaaaaaaaaaaaaaaaaaaaaaaaaaaaaaaaaaaaaaaaaaaaaaaaaaaaaaaaaaaaaaaaaaaaaaaaaaaaaaaaaaaaaaaa"/>
    <w:basedOn w:val="a"/>
    <w:rsid w:val="00D840EF"/>
    <w:pPr>
      <w:overflowPunct/>
      <w:autoSpaceDE/>
      <w:autoSpaceDN/>
      <w:adjustRightInd/>
      <w:spacing w:before="100" w:beforeAutospacing="1" w:after="100" w:afterAutospacing="1"/>
      <w:textAlignment w:val="auto"/>
    </w:pPr>
    <w:rPr>
      <w:sz w:val="24"/>
      <w:szCs w:val="24"/>
    </w:rPr>
  </w:style>
  <w:style w:type="paragraph" w:styleId="a9">
    <w:name w:val="Normal (Web)"/>
    <w:basedOn w:val="a"/>
    <w:uiPriority w:val="99"/>
    <w:semiHidden/>
    <w:unhideWhenUsed/>
    <w:rsid w:val="00D840EF"/>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737418">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6471F-1299-418D-836D-FC955906A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18578</TotalTime>
  <Pages>1</Pages>
  <Words>269</Words>
  <Characters>1538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118</cp:revision>
  <dcterms:created xsi:type="dcterms:W3CDTF">2021-03-01T06:45:00Z</dcterms:created>
  <dcterms:modified xsi:type="dcterms:W3CDTF">2024-05-06T06:29:00Z</dcterms:modified>
</cp:coreProperties>
</file>