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2EFD9" w:themeColor="accent6" w:themeTint="33"/>
  <w:body>
    <w:p w:rsidR="003F5C8D" w:rsidRDefault="003F5C8D" w:rsidP="002C296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8"/>
          <w:szCs w:val="28"/>
          <w:lang w:eastAsia="ru-RU"/>
        </w:rPr>
        <w:t xml:space="preserve">Программа семинара учителей иностранного языка на тему </w:t>
      </w:r>
    </w:p>
    <w:p w:rsidR="003F5C8D" w:rsidRDefault="003F5C8D" w:rsidP="002C296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8"/>
          <w:szCs w:val="28"/>
          <w:lang w:eastAsia="ru-RU"/>
        </w:rPr>
      </w:pPr>
      <w:r w:rsidRPr="002C2963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8"/>
          <w:szCs w:val="28"/>
          <w:lang w:eastAsia="ru-RU"/>
        </w:rPr>
        <w:t>«Формирование познавательных УУД на уроках и во внеурочное время»</w:t>
      </w:r>
    </w:p>
    <w:p w:rsidR="001421F5" w:rsidRPr="00550047" w:rsidRDefault="001421F5" w:rsidP="002C296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8"/>
          <w:szCs w:val="28"/>
          <w:lang w:eastAsia="ru-RU"/>
        </w:rPr>
      </w:pPr>
    </w:p>
    <w:p w:rsidR="00550047" w:rsidRDefault="00550047" w:rsidP="0055004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8"/>
          <w:szCs w:val="28"/>
          <w:lang w:eastAsia="ru-RU"/>
        </w:rPr>
      </w:pPr>
      <w:r w:rsidRPr="00550047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8"/>
          <w:szCs w:val="28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8"/>
          <w:szCs w:val="28"/>
          <w:lang w:eastAsia="ru-RU"/>
        </w:rPr>
        <w:t>Дата: 4.12.2019</w:t>
      </w:r>
    </w:p>
    <w:p w:rsidR="00550047" w:rsidRPr="002C2963" w:rsidRDefault="00550047" w:rsidP="0055004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99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8"/>
          <w:szCs w:val="28"/>
          <w:lang w:eastAsia="ru-RU"/>
        </w:rPr>
        <w:t xml:space="preserve">             Место проведения:</w:t>
      </w:r>
      <w:r w:rsidRPr="00550047">
        <w:rPr>
          <w:rFonts w:ascii="Times New Roman" w:eastAsia="Times New Roman" w:hAnsi="Times New Roman" w:cs="Times New Roman"/>
          <w:b/>
          <w:bCs/>
          <w:color w:val="000099"/>
          <w:kern w:val="28"/>
          <w:sz w:val="28"/>
          <w:szCs w:val="28"/>
          <w:lang w:eastAsia="ru-RU"/>
        </w:rPr>
        <w:t xml:space="preserve"> </w:t>
      </w:r>
      <w:r w:rsidRPr="00550047"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8"/>
          <w:szCs w:val="28"/>
          <w:lang w:eastAsia="ru-RU"/>
        </w:rPr>
        <w:t>«Актанышская кадетская школа-интернат имени Героя Советского Союза Хасана Заманова»</w:t>
      </w:r>
    </w:p>
    <w:p w:rsidR="00550047" w:rsidRPr="00550047" w:rsidRDefault="00550047" w:rsidP="0055004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8"/>
          <w:szCs w:val="28"/>
          <w:lang w:eastAsia="ru-RU"/>
        </w:rPr>
      </w:pPr>
    </w:p>
    <w:p w:rsidR="004A656C" w:rsidRPr="00550047" w:rsidRDefault="004A656C" w:rsidP="002C2963">
      <w:pPr>
        <w:widowControl w:val="0"/>
        <w:spacing w:before="120"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kern w:val="28"/>
          <w:sz w:val="28"/>
          <w:szCs w:val="28"/>
          <w:lang w:eastAsia="ru-RU"/>
        </w:rPr>
      </w:pPr>
    </w:p>
    <w:tbl>
      <w:tblPr>
        <w:tblStyle w:val="a4"/>
        <w:tblW w:w="8372" w:type="dxa"/>
        <w:jc w:val="center"/>
        <w:tblLayout w:type="fixed"/>
        <w:tblLook w:val="04A0"/>
      </w:tblPr>
      <w:tblGrid>
        <w:gridCol w:w="2621"/>
        <w:gridCol w:w="3795"/>
        <w:gridCol w:w="1914"/>
        <w:gridCol w:w="42"/>
      </w:tblGrid>
      <w:tr w:rsidR="003F5C8D" w:rsidRPr="00B22CE8" w:rsidTr="00550047">
        <w:trPr>
          <w:trHeight w:val="210"/>
          <w:jc w:val="center"/>
        </w:trPr>
        <w:tc>
          <w:tcPr>
            <w:tcW w:w="2621" w:type="dxa"/>
            <w:tcBorders>
              <w:bottom w:val="single" w:sz="4" w:space="0" w:color="auto"/>
              <w:right w:val="single" w:sz="4" w:space="0" w:color="auto"/>
            </w:tcBorders>
          </w:tcPr>
          <w:p w:rsidR="00B22CE8" w:rsidRPr="00B22CE8" w:rsidRDefault="00B22CE8" w:rsidP="00550047">
            <w:pPr>
              <w:rPr>
                <w:b/>
                <w:lang w:val="tt-RU"/>
              </w:rPr>
            </w:pPr>
            <w:r w:rsidRPr="00B22CE8">
              <w:rPr>
                <w:b/>
                <w:lang w:val="tt-RU"/>
              </w:rPr>
              <w:t>Время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CE8" w:rsidRPr="00B22CE8" w:rsidRDefault="00B22CE8" w:rsidP="00550047">
            <w:pPr>
              <w:rPr>
                <w:b/>
              </w:rPr>
            </w:pPr>
            <w:r w:rsidRPr="00B22CE8">
              <w:rPr>
                <w:b/>
              </w:rPr>
              <w:t>Мероприятие</w:t>
            </w:r>
          </w:p>
        </w:tc>
        <w:tc>
          <w:tcPr>
            <w:tcW w:w="195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22CE8" w:rsidRPr="00B22CE8" w:rsidRDefault="00B22CE8" w:rsidP="00550047">
            <w:pPr>
              <w:rPr>
                <w:b/>
              </w:rPr>
            </w:pPr>
            <w:r w:rsidRPr="00B22CE8">
              <w:rPr>
                <w:b/>
              </w:rPr>
              <w:t>Место прове-дения</w:t>
            </w:r>
          </w:p>
        </w:tc>
      </w:tr>
      <w:tr w:rsidR="003F5C8D" w:rsidRPr="00B22CE8" w:rsidTr="00550047">
        <w:trPr>
          <w:trHeight w:val="280"/>
          <w:jc w:val="center"/>
        </w:trPr>
        <w:tc>
          <w:tcPr>
            <w:tcW w:w="2621" w:type="dxa"/>
            <w:tcBorders>
              <w:top w:val="single" w:sz="4" w:space="0" w:color="auto"/>
              <w:right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8.00 – 8.50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Встреча гостей. Регистра</w:t>
            </w:r>
            <w:r w:rsidRPr="00B22CE8">
              <w:t>ция участников .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Фойе школы</w:t>
            </w:r>
          </w:p>
        </w:tc>
      </w:tr>
      <w:tr w:rsidR="003F5C8D" w:rsidRPr="00B22CE8" w:rsidTr="00550047">
        <w:trPr>
          <w:trHeight w:val="1587"/>
          <w:jc w:val="center"/>
        </w:trPr>
        <w:tc>
          <w:tcPr>
            <w:tcW w:w="2621" w:type="dxa"/>
            <w:tcBorders>
              <w:bottom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9.00-9.45</w:t>
            </w:r>
          </w:p>
        </w:tc>
        <w:tc>
          <w:tcPr>
            <w:tcW w:w="3795" w:type="dxa"/>
            <w:tcBorders>
              <w:right w:val="single" w:sz="4" w:space="0" w:color="auto"/>
            </w:tcBorders>
          </w:tcPr>
          <w:p w:rsidR="00B22CE8" w:rsidRPr="00B22CE8" w:rsidRDefault="00B22CE8" w:rsidP="00550047">
            <w:pPr>
              <w:jc w:val="center"/>
            </w:pPr>
            <w:r w:rsidRPr="00B22CE8">
              <w:rPr>
                <w:lang w:val="tt-RU"/>
              </w:rPr>
              <w:t xml:space="preserve">Открытый урок в 5 классе на тему  “Обобщающее повторение </w:t>
            </w:r>
            <w:r w:rsidRPr="00B22CE8">
              <w:t xml:space="preserve">«Мой дом - моя </w:t>
            </w:r>
            <w:r w:rsidRPr="000C51EA">
              <w:t xml:space="preserve">крепость» </w:t>
            </w:r>
            <w:r w:rsidRPr="000C51EA">
              <w:rPr>
                <w:color w:val="333333"/>
              </w:rPr>
              <w:t>(</w:t>
            </w:r>
            <w:r w:rsidRPr="000C51EA">
              <w:t>«</w:t>
            </w:r>
            <w:r w:rsidRPr="00B22CE8">
              <w:rPr>
                <w:lang w:val="en-US"/>
              </w:rPr>
              <w:t>My</w:t>
            </w:r>
            <w:r w:rsidRPr="00B22CE8">
              <w:t xml:space="preserve"> </w:t>
            </w:r>
            <w:r w:rsidRPr="00B22CE8">
              <w:rPr>
                <w:lang w:val="en-US"/>
              </w:rPr>
              <w:t>home</w:t>
            </w:r>
            <w:r w:rsidRPr="00B22CE8">
              <w:t xml:space="preserve">, </w:t>
            </w:r>
            <w:r w:rsidRPr="00B22CE8">
              <w:rPr>
                <w:lang w:val="en-US"/>
              </w:rPr>
              <w:t>my</w:t>
            </w:r>
            <w:r w:rsidRPr="00B22CE8">
              <w:t xml:space="preserve"> </w:t>
            </w:r>
            <w:r w:rsidRPr="00B22CE8">
              <w:rPr>
                <w:lang w:val="en-US"/>
              </w:rPr>
              <w:t>castle</w:t>
            </w:r>
            <w:r w:rsidRPr="00B22CE8">
              <w:t>»</w:t>
            </w:r>
            <w:r w:rsidRPr="00B22CE8">
              <w:rPr>
                <w:lang w:val="tt-RU"/>
              </w:rPr>
              <w:t>)”- Гардиева Лилия Фазыловна ,учитель английского языка первой квалификационной категории</w:t>
            </w:r>
          </w:p>
        </w:tc>
        <w:tc>
          <w:tcPr>
            <w:tcW w:w="1956" w:type="dxa"/>
            <w:gridSpan w:val="2"/>
            <w:vMerge w:val="restart"/>
            <w:tcBorders>
              <w:left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9 кабинет,</w:t>
            </w:r>
          </w:p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2 корпус</w:t>
            </w:r>
          </w:p>
        </w:tc>
      </w:tr>
      <w:tr w:rsidR="003F5C8D" w:rsidRPr="00B22CE8" w:rsidTr="00550047">
        <w:trPr>
          <w:trHeight w:val="336"/>
          <w:jc w:val="center"/>
        </w:trPr>
        <w:tc>
          <w:tcPr>
            <w:tcW w:w="2621" w:type="dxa"/>
            <w:tcBorders>
              <w:top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9.45- 10.10</w:t>
            </w:r>
          </w:p>
        </w:tc>
        <w:tc>
          <w:tcPr>
            <w:tcW w:w="3795" w:type="dxa"/>
            <w:tcBorders>
              <w:right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Анализ урока</w:t>
            </w:r>
          </w:p>
        </w:tc>
        <w:tc>
          <w:tcPr>
            <w:tcW w:w="1956" w:type="dxa"/>
            <w:gridSpan w:val="2"/>
            <w:vMerge/>
            <w:tcBorders>
              <w:left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</w:p>
        </w:tc>
      </w:tr>
      <w:tr w:rsidR="003F5C8D" w:rsidRPr="00B22CE8" w:rsidTr="00550047">
        <w:trPr>
          <w:trHeight w:val="225"/>
          <w:jc w:val="center"/>
        </w:trPr>
        <w:tc>
          <w:tcPr>
            <w:tcW w:w="2621" w:type="dxa"/>
            <w:tcBorders>
              <w:bottom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10.15-10.30</w:t>
            </w:r>
          </w:p>
        </w:tc>
        <w:tc>
          <w:tcPr>
            <w:tcW w:w="3795" w:type="dxa"/>
            <w:tcBorders>
              <w:bottom w:val="single" w:sz="4" w:space="0" w:color="auto"/>
              <w:right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Просмотр видео - презентации школы</w:t>
            </w:r>
          </w:p>
        </w:tc>
        <w:tc>
          <w:tcPr>
            <w:tcW w:w="195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Осн.корпус актовый зал</w:t>
            </w:r>
          </w:p>
        </w:tc>
      </w:tr>
      <w:tr w:rsidR="003F5C8D" w:rsidRPr="00B22CE8" w:rsidTr="00550047">
        <w:trPr>
          <w:trHeight w:val="1155"/>
          <w:jc w:val="center"/>
        </w:trPr>
        <w:tc>
          <w:tcPr>
            <w:tcW w:w="2621" w:type="dxa"/>
            <w:tcBorders>
              <w:top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10.35 - 11.10</w:t>
            </w:r>
          </w:p>
        </w:tc>
        <w:tc>
          <w:tcPr>
            <w:tcW w:w="3795" w:type="dxa"/>
            <w:tcBorders>
              <w:top w:val="single" w:sz="4" w:space="0" w:color="auto"/>
              <w:right w:val="single" w:sz="4" w:space="0" w:color="auto"/>
            </w:tcBorders>
          </w:tcPr>
          <w:p w:rsidR="00B22CE8" w:rsidRPr="00B22CE8" w:rsidRDefault="00B22CE8" w:rsidP="00550047">
            <w:pPr>
              <w:rPr>
                <w:bCs/>
              </w:rPr>
            </w:pPr>
            <w:r w:rsidRPr="00B22CE8">
              <w:rPr>
                <w:bCs/>
              </w:rPr>
              <w:t>Внеклассное мероприятие, посвященное  к годовщине Великой Победы  «</w:t>
            </w:r>
            <w:r w:rsidRPr="00B22CE8">
              <w:rPr>
                <w:bCs/>
                <w:lang w:val="en-US"/>
              </w:rPr>
              <w:t>The</w:t>
            </w:r>
            <w:r w:rsidRPr="00B22CE8">
              <w:rPr>
                <w:bCs/>
              </w:rPr>
              <w:t xml:space="preserve"> </w:t>
            </w:r>
            <w:r w:rsidRPr="00B22CE8">
              <w:rPr>
                <w:bCs/>
                <w:lang w:val="en-US"/>
              </w:rPr>
              <w:t>anniversary</w:t>
            </w:r>
            <w:r w:rsidRPr="00B22CE8">
              <w:rPr>
                <w:bCs/>
              </w:rPr>
              <w:t xml:space="preserve"> </w:t>
            </w:r>
            <w:r w:rsidRPr="00B22CE8">
              <w:rPr>
                <w:bCs/>
                <w:lang w:val="en-US"/>
              </w:rPr>
              <w:t>of</w:t>
            </w:r>
            <w:r w:rsidRPr="00B22CE8">
              <w:rPr>
                <w:bCs/>
              </w:rPr>
              <w:t xml:space="preserve"> </w:t>
            </w:r>
            <w:r w:rsidRPr="00B22CE8">
              <w:rPr>
                <w:bCs/>
                <w:lang w:val="en-US"/>
              </w:rPr>
              <w:t>Great</w:t>
            </w:r>
            <w:r w:rsidRPr="00B22CE8">
              <w:rPr>
                <w:bCs/>
              </w:rPr>
              <w:t xml:space="preserve"> </w:t>
            </w:r>
            <w:r w:rsidRPr="00B22CE8">
              <w:rPr>
                <w:bCs/>
                <w:lang w:val="en-US"/>
              </w:rPr>
              <w:t>Victory</w:t>
            </w:r>
            <w:r w:rsidRPr="00B22CE8">
              <w:rPr>
                <w:bCs/>
              </w:rPr>
              <w:t xml:space="preserve"> 75»- </w:t>
            </w:r>
            <w:r w:rsidRPr="00B22CE8">
              <w:rPr>
                <w:lang w:val="tt-RU"/>
              </w:rPr>
              <w:t>Гардиева Лилия Фазыловна,</w:t>
            </w:r>
            <w:r w:rsidR="000C51EA">
              <w:rPr>
                <w:lang w:val="tt-RU"/>
              </w:rPr>
              <w:t xml:space="preserve"> </w:t>
            </w:r>
            <w:r w:rsidRPr="00B22CE8">
              <w:rPr>
                <w:lang w:val="tt-RU"/>
              </w:rPr>
              <w:t xml:space="preserve">учитель английского языка первой квалификационной категории 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Осн.корпус актовый зал</w:t>
            </w:r>
          </w:p>
        </w:tc>
      </w:tr>
      <w:tr w:rsidR="00B22CE8" w:rsidRPr="00B22CE8" w:rsidTr="00550047">
        <w:trPr>
          <w:gridAfter w:val="1"/>
          <w:wAfter w:w="42" w:type="dxa"/>
          <w:jc w:val="center"/>
        </w:trPr>
        <w:tc>
          <w:tcPr>
            <w:tcW w:w="8330" w:type="dxa"/>
            <w:gridSpan w:val="3"/>
            <w:tcBorders>
              <w:bottom w:val="single" w:sz="4" w:space="0" w:color="auto"/>
            </w:tcBorders>
          </w:tcPr>
          <w:p w:rsidR="00B22CE8" w:rsidRPr="00B22CE8" w:rsidRDefault="00B22CE8" w:rsidP="00550047">
            <w:pPr>
              <w:jc w:val="center"/>
              <w:rPr>
                <w:b/>
                <w:i/>
                <w:lang w:val="tt-RU"/>
              </w:rPr>
            </w:pPr>
            <w:r w:rsidRPr="00B22CE8">
              <w:rPr>
                <w:b/>
                <w:i/>
                <w:lang w:val="tt-RU"/>
              </w:rPr>
              <w:t>Круглый стол.Обмен мнениями</w:t>
            </w:r>
          </w:p>
        </w:tc>
      </w:tr>
      <w:tr w:rsidR="003F5C8D" w:rsidRPr="00B22CE8" w:rsidTr="00550047">
        <w:trPr>
          <w:jc w:val="center"/>
        </w:trPr>
        <w:tc>
          <w:tcPr>
            <w:tcW w:w="2621" w:type="dxa"/>
            <w:vMerge w:val="restart"/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11.15-12.30</w:t>
            </w:r>
          </w:p>
        </w:tc>
        <w:tc>
          <w:tcPr>
            <w:tcW w:w="3795" w:type="dxa"/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 xml:space="preserve">Выступление  на тему </w:t>
            </w:r>
            <w:r w:rsidRPr="00B22CE8">
              <w:t>«</w:t>
            </w:r>
            <w:r w:rsidRPr="00B22CE8">
              <w:rPr>
                <w:lang w:val="tt-RU"/>
              </w:rPr>
              <w:t>Изменения в ОГЭ  - 2020</w:t>
            </w:r>
            <w:r w:rsidRPr="00B22CE8">
              <w:t xml:space="preserve">» - </w:t>
            </w:r>
            <w:r w:rsidRPr="00B22CE8">
              <w:rPr>
                <w:lang w:val="tt-RU"/>
              </w:rPr>
              <w:t xml:space="preserve">Гимадиева Миляуша Илдусовна, руководитель  РМО учителей иностранного языка </w:t>
            </w:r>
          </w:p>
        </w:tc>
        <w:tc>
          <w:tcPr>
            <w:tcW w:w="1956" w:type="dxa"/>
            <w:gridSpan w:val="2"/>
            <w:vMerge w:val="restart"/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Актовый зал</w:t>
            </w:r>
          </w:p>
        </w:tc>
      </w:tr>
      <w:tr w:rsidR="003F5C8D" w:rsidRPr="00B22CE8" w:rsidTr="00550047">
        <w:trPr>
          <w:jc w:val="center"/>
        </w:trPr>
        <w:tc>
          <w:tcPr>
            <w:tcW w:w="2621" w:type="dxa"/>
            <w:vMerge/>
          </w:tcPr>
          <w:p w:rsidR="00B22CE8" w:rsidRPr="00B22CE8" w:rsidRDefault="00B22CE8" w:rsidP="00550047">
            <w:pPr>
              <w:rPr>
                <w:lang w:val="tt-RU"/>
              </w:rPr>
            </w:pPr>
          </w:p>
        </w:tc>
        <w:tc>
          <w:tcPr>
            <w:tcW w:w="3795" w:type="dxa"/>
          </w:tcPr>
          <w:p w:rsidR="00B22CE8" w:rsidRPr="00B22CE8" w:rsidRDefault="00B22CE8" w:rsidP="00550047">
            <w:r w:rsidRPr="00B22CE8">
              <w:rPr>
                <w:lang w:val="tt-RU"/>
              </w:rPr>
              <w:t xml:space="preserve">Выступление на тему </w:t>
            </w:r>
            <w:r w:rsidRPr="00B22CE8">
              <w:t>«Внеурочная деятельность как способ развития творческих способностей младших школьников»-</w:t>
            </w:r>
            <w:r w:rsidRPr="00B22CE8">
              <w:rPr>
                <w:lang w:val="tt-RU"/>
              </w:rPr>
              <w:t xml:space="preserve">Галиева Эльвира Валерьевна, учитель английского языка МБОУ “АСОШ №1”  </w:t>
            </w:r>
          </w:p>
        </w:tc>
        <w:tc>
          <w:tcPr>
            <w:tcW w:w="1956" w:type="dxa"/>
            <w:gridSpan w:val="2"/>
            <w:vMerge/>
          </w:tcPr>
          <w:p w:rsidR="00B22CE8" w:rsidRPr="00B22CE8" w:rsidRDefault="00B22CE8" w:rsidP="00550047">
            <w:pPr>
              <w:rPr>
                <w:lang w:val="tt-RU"/>
              </w:rPr>
            </w:pPr>
          </w:p>
        </w:tc>
      </w:tr>
      <w:tr w:rsidR="003F5C8D" w:rsidRPr="00B22CE8" w:rsidTr="00550047">
        <w:trPr>
          <w:jc w:val="center"/>
        </w:trPr>
        <w:tc>
          <w:tcPr>
            <w:tcW w:w="2621" w:type="dxa"/>
            <w:vMerge/>
          </w:tcPr>
          <w:p w:rsidR="00B22CE8" w:rsidRPr="00B22CE8" w:rsidRDefault="00B22CE8" w:rsidP="00550047">
            <w:pPr>
              <w:rPr>
                <w:lang w:val="tt-RU"/>
              </w:rPr>
            </w:pPr>
          </w:p>
        </w:tc>
        <w:tc>
          <w:tcPr>
            <w:tcW w:w="3795" w:type="dxa"/>
          </w:tcPr>
          <w:p w:rsidR="00B22CE8" w:rsidRPr="00B22CE8" w:rsidRDefault="00B22CE8" w:rsidP="00550047">
            <w:r w:rsidRPr="00B22CE8">
              <w:rPr>
                <w:lang w:val="tt-RU"/>
              </w:rPr>
              <w:t>Выступление на тему</w:t>
            </w:r>
            <w:r w:rsidR="000C51EA">
              <w:rPr>
                <w:lang w:val="tt-RU"/>
              </w:rPr>
              <w:t xml:space="preserve"> </w:t>
            </w:r>
            <w:r w:rsidRPr="00B22CE8">
              <w:t>«Неделя английского языка с использованием различных форм и методик внеурочной деятельности в рамках ФГОС»</w:t>
            </w:r>
            <w:r w:rsidRPr="00B22CE8">
              <w:rPr>
                <w:lang w:val="tt-RU"/>
              </w:rPr>
              <w:t xml:space="preserve"> -</w:t>
            </w:r>
            <w:r w:rsidR="000C51EA">
              <w:rPr>
                <w:lang w:val="tt-RU"/>
              </w:rPr>
              <w:t xml:space="preserve"> </w:t>
            </w:r>
            <w:r w:rsidRPr="000C51EA">
              <w:t>Гайсина</w:t>
            </w:r>
            <w:r w:rsidRPr="00B22CE8">
              <w:rPr>
                <w:lang w:val="tt-RU"/>
              </w:rPr>
              <w:t xml:space="preserve"> Л</w:t>
            </w:r>
            <w:r w:rsidRPr="00B22CE8">
              <w:t xml:space="preserve">илия </w:t>
            </w:r>
            <w:r w:rsidRPr="00B22CE8">
              <w:rPr>
                <w:lang w:val="tt-RU"/>
              </w:rPr>
              <w:t xml:space="preserve">Фаниловна,  учитель </w:t>
            </w:r>
            <w:r w:rsidRPr="000C51EA">
              <w:rPr>
                <w:shd w:val="clear" w:color="auto" w:fill="E2EFD9" w:themeFill="accent6" w:themeFillTint="33"/>
                <w:lang w:val="tt-RU"/>
              </w:rPr>
              <w:t xml:space="preserve">английского языка МБОУ </w:t>
            </w:r>
            <w:r w:rsidRPr="000C51EA">
              <w:rPr>
                <w:shd w:val="clear" w:color="auto" w:fill="E2EFD9" w:themeFill="accent6" w:themeFillTint="33"/>
              </w:rPr>
              <w:t>«Такталачукская ООШ»</w:t>
            </w:r>
            <w:r w:rsidRPr="00B22CE8">
              <w:t xml:space="preserve"> </w:t>
            </w:r>
          </w:p>
        </w:tc>
        <w:tc>
          <w:tcPr>
            <w:tcW w:w="1956" w:type="dxa"/>
            <w:gridSpan w:val="2"/>
            <w:vMerge/>
          </w:tcPr>
          <w:p w:rsidR="00B22CE8" w:rsidRPr="00B22CE8" w:rsidRDefault="00B22CE8" w:rsidP="00550047">
            <w:pPr>
              <w:rPr>
                <w:lang w:val="tt-RU"/>
              </w:rPr>
            </w:pPr>
          </w:p>
        </w:tc>
      </w:tr>
      <w:tr w:rsidR="003F5C8D" w:rsidRPr="00B22CE8" w:rsidTr="00550047">
        <w:trPr>
          <w:jc w:val="center"/>
        </w:trPr>
        <w:tc>
          <w:tcPr>
            <w:tcW w:w="2621" w:type="dxa"/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12.30</w:t>
            </w:r>
          </w:p>
        </w:tc>
        <w:tc>
          <w:tcPr>
            <w:tcW w:w="3795" w:type="dxa"/>
            <w:shd w:val="clear" w:color="auto" w:fill="auto"/>
          </w:tcPr>
          <w:p w:rsidR="00B22CE8" w:rsidRPr="00B22CE8" w:rsidRDefault="00B22CE8" w:rsidP="00550047">
            <w:pPr>
              <w:rPr>
                <w:lang w:val="tt-RU"/>
              </w:rPr>
            </w:pPr>
            <w:r w:rsidRPr="000C51EA">
              <w:t>Обед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22CE8" w:rsidRPr="00B22CE8" w:rsidRDefault="00B22CE8" w:rsidP="00550047">
            <w:pPr>
              <w:rPr>
                <w:lang w:val="tt-RU"/>
              </w:rPr>
            </w:pPr>
            <w:r w:rsidRPr="00B22CE8">
              <w:rPr>
                <w:lang w:val="tt-RU"/>
              </w:rPr>
              <w:t>Столовая</w:t>
            </w:r>
          </w:p>
        </w:tc>
      </w:tr>
      <w:tr w:rsidR="003F5C8D" w:rsidRPr="00B22CE8" w:rsidTr="00550047">
        <w:trPr>
          <w:jc w:val="center"/>
        </w:trPr>
        <w:tc>
          <w:tcPr>
            <w:tcW w:w="2621" w:type="dxa"/>
          </w:tcPr>
          <w:p w:rsidR="000C51EA" w:rsidRPr="00B22CE8" w:rsidRDefault="000C51EA" w:rsidP="00550047">
            <w:pPr>
              <w:rPr>
                <w:lang w:val="tt-RU"/>
              </w:rPr>
            </w:pPr>
            <w:r>
              <w:rPr>
                <w:lang w:val="tt-RU"/>
              </w:rPr>
              <w:t>12.45</w:t>
            </w:r>
          </w:p>
        </w:tc>
        <w:tc>
          <w:tcPr>
            <w:tcW w:w="3795" w:type="dxa"/>
            <w:shd w:val="clear" w:color="auto" w:fill="E2EFD9" w:themeFill="accent6" w:themeFillTint="33"/>
          </w:tcPr>
          <w:p w:rsidR="000C51EA" w:rsidRPr="00B22CE8" w:rsidRDefault="000C51EA" w:rsidP="00550047">
            <w:pPr>
              <w:rPr>
                <w:bCs/>
                <w:shd w:val="clear" w:color="auto" w:fill="FFFFFF"/>
                <w:lang w:val="tt-RU"/>
              </w:rPr>
            </w:pPr>
            <w:r w:rsidRPr="000C51EA">
              <w:t>Подведение</w:t>
            </w:r>
            <w:r>
              <w:rPr>
                <w:bCs/>
                <w:shd w:val="clear" w:color="auto" w:fill="FFFFFF"/>
                <w:lang w:val="tt-RU"/>
              </w:rPr>
              <w:t xml:space="preserve"> </w:t>
            </w:r>
            <w:r w:rsidRPr="000C51EA">
              <w:t>итогов</w:t>
            </w:r>
            <w:r>
              <w:rPr>
                <w:bCs/>
                <w:shd w:val="clear" w:color="auto" w:fill="FFFFFF"/>
                <w:lang w:val="tt-RU"/>
              </w:rPr>
              <w:t xml:space="preserve"> </w:t>
            </w:r>
            <w:r w:rsidRPr="000C51EA">
              <w:t>семинара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C51EA" w:rsidRPr="00B22CE8" w:rsidRDefault="000C51EA" w:rsidP="00550047">
            <w:pPr>
              <w:rPr>
                <w:lang w:val="tt-RU"/>
              </w:rPr>
            </w:pPr>
            <w:r>
              <w:rPr>
                <w:lang w:val="tt-RU"/>
              </w:rPr>
              <w:t>Актовый зал</w:t>
            </w:r>
          </w:p>
        </w:tc>
      </w:tr>
    </w:tbl>
    <w:p w:rsidR="00AE0FAF" w:rsidRPr="00AE0FAF" w:rsidRDefault="002C2963" w:rsidP="003F5C8D">
      <w:pPr>
        <w:widowControl w:val="0"/>
        <w:spacing w:after="0" w:line="360" w:lineRule="auto"/>
        <w:ind w:firstLine="161"/>
        <w:rPr>
          <w:rFonts w:ascii="Times New Roman" w:hAnsi="Times New Roman" w:cs="Times New Roman"/>
          <w:color w:val="C00000"/>
          <w:sz w:val="16"/>
          <w:szCs w:val="32"/>
          <w:lang w:val="tt-RU"/>
        </w:rPr>
      </w:pPr>
      <w:r w:rsidRPr="002C2963">
        <w:rPr>
          <w:rFonts w:ascii="Arial" w:eastAsia="Times New Roman" w:hAnsi="Arial" w:cs="Arial"/>
          <w:color w:val="000000"/>
          <w:kern w:val="28"/>
          <w:sz w:val="18"/>
          <w:szCs w:val="18"/>
          <w:lang w:eastAsia="ru-RU"/>
        </w:rPr>
        <w:t> </w:t>
      </w:r>
    </w:p>
    <w:p w:rsidR="006C17FF" w:rsidRDefault="006C17FF" w:rsidP="00D2601C">
      <w:pPr>
        <w:jc w:val="center"/>
        <w:rPr>
          <w:rFonts w:ascii="Times New Roman" w:hAnsi="Times New Roman" w:cs="Times New Roman"/>
          <w:b/>
          <w:color w:val="C00000"/>
          <w:sz w:val="12"/>
          <w:lang w:val="tt-RU"/>
        </w:rPr>
      </w:pPr>
    </w:p>
    <w:sectPr w:rsidR="006C17FF" w:rsidSect="003F5C8D">
      <w:pgSz w:w="11906" w:h="16838"/>
      <w:pgMar w:top="284" w:right="140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BFD" w:rsidRDefault="00405BFD" w:rsidP="00CB707D">
      <w:pPr>
        <w:spacing w:after="0" w:line="240" w:lineRule="auto"/>
      </w:pPr>
      <w:r>
        <w:separator/>
      </w:r>
    </w:p>
  </w:endnote>
  <w:endnote w:type="continuationSeparator" w:id="1">
    <w:p w:rsidR="00405BFD" w:rsidRDefault="00405BFD" w:rsidP="00CB70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BFD" w:rsidRDefault="00405BFD" w:rsidP="00CB707D">
      <w:pPr>
        <w:spacing w:after="0" w:line="240" w:lineRule="auto"/>
      </w:pPr>
      <w:r>
        <w:separator/>
      </w:r>
    </w:p>
  </w:footnote>
  <w:footnote w:type="continuationSeparator" w:id="1">
    <w:p w:rsidR="00405BFD" w:rsidRDefault="00405BFD" w:rsidP="00CB70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74CB5"/>
    <w:rsid w:val="00026D3D"/>
    <w:rsid w:val="00064DC0"/>
    <w:rsid w:val="00085087"/>
    <w:rsid w:val="000C51EA"/>
    <w:rsid w:val="000C589F"/>
    <w:rsid w:val="001421F5"/>
    <w:rsid w:val="0014354D"/>
    <w:rsid w:val="001722D2"/>
    <w:rsid w:val="001C2BC7"/>
    <w:rsid w:val="001D2FB8"/>
    <w:rsid w:val="001E3B68"/>
    <w:rsid w:val="00222B01"/>
    <w:rsid w:val="00232D77"/>
    <w:rsid w:val="002519F6"/>
    <w:rsid w:val="00264CCA"/>
    <w:rsid w:val="00274CB5"/>
    <w:rsid w:val="002803F0"/>
    <w:rsid w:val="002C2963"/>
    <w:rsid w:val="002F62D0"/>
    <w:rsid w:val="002F6468"/>
    <w:rsid w:val="003028C1"/>
    <w:rsid w:val="00360BC0"/>
    <w:rsid w:val="0038071F"/>
    <w:rsid w:val="00384CDE"/>
    <w:rsid w:val="00394176"/>
    <w:rsid w:val="003C7D6E"/>
    <w:rsid w:val="003F5C8D"/>
    <w:rsid w:val="00405BFD"/>
    <w:rsid w:val="004277F8"/>
    <w:rsid w:val="00477452"/>
    <w:rsid w:val="004942FD"/>
    <w:rsid w:val="004A656C"/>
    <w:rsid w:val="004B6627"/>
    <w:rsid w:val="00510DDE"/>
    <w:rsid w:val="00536AC5"/>
    <w:rsid w:val="00550047"/>
    <w:rsid w:val="00564C24"/>
    <w:rsid w:val="00600332"/>
    <w:rsid w:val="0061330B"/>
    <w:rsid w:val="00653E88"/>
    <w:rsid w:val="0066255E"/>
    <w:rsid w:val="006C17FF"/>
    <w:rsid w:val="006D099A"/>
    <w:rsid w:val="006D5329"/>
    <w:rsid w:val="006E75A1"/>
    <w:rsid w:val="00717D41"/>
    <w:rsid w:val="00756527"/>
    <w:rsid w:val="00791C11"/>
    <w:rsid w:val="007D08A9"/>
    <w:rsid w:val="007D2DED"/>
    <w:rsid w:val="007E0D44"/>
    <w:rsid w:val="00802ADD"/>
    <w:rsid w:val="00825528"/>
    <w:rsid w:val="00827C0B"/>
    <w:rsid w:val="008A67D0"/>
    <w:rsid w:val="008B0B23"/>
    <w:rsid w:val="008D233C"/>
    <w:rsid w:val="00907105"/>
    <w:rsid w:val="00910C98"/>
    <w:rsid w:val="009439EF"/>
    <w:rsid w:val="00984527"/>
    <w:rsid w:val="009B4509"/>
    <w:rsid w:val="00A70A94"/>
    <w:rsid w:val="00AA3E86"/>
    <w:rsid w:val="00AB3E05"/>
    <w:rsid w:val="00AC346C"/>
    <w:rsid w:val="00AC5F5E"/>
    <w:rsid w:val="00AE0FAF"/>
    <w:rsid w:val="00B22CE8"/>
    <w:rsid w:val="00C77786"/>
    <w:rsid w:val="00C779C7"/>
    <w:rsid w:val="00C902CA"/>
    <w:rsid w:val="00CB082A"/>
    <w:rsid w:val="00CB707D"/>
    <w:rsid w:val="00D05AAE"/>
    <w:rsid w:val="00D2601C"/>
    <w:rsid w:val="00D2609D"/>
    <w:rsid w:val="00D33978"/>
    <w:rsid w:val="00D423EA"/>
    <w:rsid w:val="00DA4A3F"/>
    <w:rsid w:val="00E24B54"/>
    <w:rsid w:val="00E67130"/>
    <w:rsid w:val="00EA6817"/>
    <w:rsid w:val="00EB551A"/>
    <w:rsid w:val="00ED01C2"/>
    <w:rsid w:val="00EE69DD"/>
    <w:rsid w:val="00F139D6"/>
    <w:rsid w:val="00F13EA0"/>
    <w:rsid w:val="00F560DD"/>
    <w:rsid w:val="00F75B3B"/>
    <w:rsid w:val="00FB4113"/>
    <w:rsid w:val="00FE7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0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23EA"/>
    <w:pPr>
      <w:spacing w:after="0" w:line="240" w:lineRule="auto"/>
    </w:pPr>
    <w:rPr>
      <w:rFonts w:ascii="Times New Roman" w:hAnsi="Times New Roman" w:cs="Times New Roman"/>
    </w:rPr>
  </w:style>
  <w:style w:type="table" w:styleId="a4">
    <w:name w:val="Table Grid"/>
    <w:basedOn w:val="a1"/>
    <w:uiPriority w:val="59"/>
    <w:rsid w:val="00D423EA"/>
    <w:pPr>
      <w:spacing w:after="0" w:line="240" w:lineRule="auto"/>
    </w:pPr>
    <w:rPr>
      <w:rFonts w:ascii="Times New Roman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C2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296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CB70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B707D"/>
  </w:style>
  <w:style w:type="paragraph" w:styleId="a9">
    <w:name w:val="footer"/>
    <w:basedOn w:val="a"/>
    <w:link w:val="aa"/>
    <w:uiPriority w:val="99"/>
    <w:unhideWhenUsed/>
    <w:rsid w:val="00CB70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B707D"/>
  </w:style>
  <w:style w:type="paragraph" w:customStyle="1" w:styleId="msoaddress">
    <w:name w:val="msoaddress"/>
    <w:rsid w:val="00DA4A3F"/>
    <w:pPr>
      <w:tabs>
        <w:tab w:val="left" w:pos="-31680"/>
      </w:tabs>
      <w:spacing w:after="0" w:line="360" w:lineRule="auto"/>
      <w:jc w:val="center"/>
    </w:pPr>
    <w:rPr>
      <w:rFonts w:ascii="Franklin Gothic Book" w:eastAsia="Times New Roman" w:hAnsi="Franklin Gothic Book" w:cs="Times New Roman"/>
      <w:color w:val="000000"/>
      <w:kern w:val="28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0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23EA"/>
    <w:pPr>
      <w:spacing w:after="0" w:line="240" w:lineRule="auto"/>
    </w:pPr>
    <w:rPr>
      <w:rFonts w:ascii="Times New Roman" w:hAnsi="Times New Roman" w:cs="Times New Roman"/>
    </w:rPr>
  </w:style>
  <w:style w:type="table" w:styleId="a4">
    <w:name w:val="Table Grid"/>
    <w:basedOn w:val="a1"/>
    <w:uiPriority w:val="59"/>
    <w:rsid w:val="00D423EA"/>
    <w:pPr>
      <w:spacing w:after="0" w:line="240" w:lineRule="auto"/>
    </w:pPr>
    <w:rPr>
      <w:rFonts w:ascii="Times New Roman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C2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296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CB70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B707D"/>
  </w:style>
  <w:style w:type="paragraph" w:styleId="a9">
    <w:name w:val="footer"/>
    <w:basedOn w:val="a"/>
    <w:link w:val="aa"/>
    <w:uiPriority w:val="99"/>
    <w:unhideWhenUsed/>
    <w:rsid w:val="00CB70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B707D"/>
  </w:style>
  <w:style w:type="paragraph" w:customStyle="1" w:styleId="msoaddress">
    <w:name w:val="msoaddress"/>
    <w:rsid w:val="00DA4A3F"/>
    <w:pPr>
      <w:tabs>
        <w:tab w:val="left" w:pos="-31680"/>
      </w:tabs>
      <w:spacing w:after="0" w:line="360" w:lineRule="auto"/>
      <w:jc w:val="center"/>
    </w:pPr>
    <w:rPr>
      <w:rFonts w:ascii="Franklin Gothic Book" w:eastAsia="Times New Roman" w:hAnsi="Franklin Gothic Book" w:cs="Times New Roman"/>
      <w:color w:val="000000"/>
      <w:kern w:val="28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37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409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64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3816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9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4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7690C7-9FAB-40A2-B340-DBCB3AD4E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Gattarov</dc:creator>
  <cp:lastModifiedBy>Ильдар</cp:lastModifiedBy>
  <cp:revision>10</cp:revision>
  <cp:lastPrinted>2019-11-27T09:16:00Z</cp:lastPrinted>
  <dcterms:created xsi:type="dcterms:W3CDTF">2019-11-25T11:00:00Z</dcterms:created>
  <dcterms:modified xsi:type="dcterms:W3CDTF">2019-11-27T17:21:00Z</dcterms:modified>
</cp:coreProperties>
</file>