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528DF" w14:textId="77777777" w:rsidR="00676273" w:rsidRPr="00656A44" w:rsidRDefault="00676273" w:rsidP="00676273">
      <w:pPr>
        <w:shd w:val="clear" w:color="auto" w:fill="FFFFFF"/>
        <w:spacing w:line="490" w:lineRule="exact"/>
        <w:rPr>
          <w:b/>
          <w:bCs/>
        </w:rPr>
      </w:pPr>
      <w:bookmarkStart w:id="0" w:name="_GoBack"/>
      <w:bookmarkEnd w:id="0"/>
      <w:r w:rsidRPr="005C6CC0">
        <w:t xml:space="preserve">приложение № 1 </w:t>
      </w:r>
      <w:r w:rsidRPr="00656A44">
        <w:rPr>
          <w:b/>
          <w:bCs/>
        </w:rPr>
        <w:t xml:space="preserve">Правила внутреннего трудового распорядка для работников МБОУ «Школа №101 имени П.А. Полушкина – Центр образования»; </w:t>
      </w:r>
    </w:p>
    <w:p w14:paraId="596DE101" w14:textId="77777777" w:rsidR="00676273" w:rsidRPr="005C6CC0" w:rsidRDefault="00676273" w:rsidP="00676273">
      <w:pPr>
        <w:pStyle w:val="1"/>
        <w:jc w:val="left"/>
        <w:rPr>
          <w:b w:val="0"/>
          <w:sz w:val="24"/>
          <w:szCs w:val="24"/>
        </w:rPr>
      </w:pPr>
    </w:p>
    <w:p w14:paraId="675DD614" w14:textId="77777777" w:rsidR="00676273" w:rsidRDefault="00676273" w:rsidP="00676273">
      <w:pPr>
        <w:pStyle w:val="a6"/>
        <w:ind w:left="0"/>
        <w:rPr>
          <w:b/>
          <w:bCs/>
        </w:rPr>
      </w:pPr>
      <w:r w:rsidRPr="005C6CC0">
        <w:t xml:space="preserve">приложение № 2 </w:t>
      </w:r>
      <w:r w:rsidRPr="005C6CC0">
        <w:rPr>
          <w:b/>
        </w:rPr>
        <w:t>Права и льготы</w:t>
      </w:r>
      <w:r w:rsidRPr="005C6CC0">
        <w:rPr>
          <w:b/>
          <w:bCs/>
        </w:rPr>
        <w:t>, предоставляемые работникам образования Республики Татарстан</w:t>
      </w:r>
      <w:r w:rsidRPr="005C6CC0">
        <w:t xml:space="preserve"> </w:t>
      </w:r>
      <w:r w:rsidRPr="005C6CC0">
        <w:rPr>
          <w:b/>
          <w:bCs/>
        </w:rPr>
        <w:t>при подготовке и проведении аттестации;</w:t>
      </w:r>
    </w:p>
    <w:p w14:paraId="15EA9AA1" w14:textId="77777777" w:rsidR="00676273" w:rsidRDefault="00676273" w:rsidP="00676273">
      <w:pPr>
        <w:pStyle w:val="1"/>
        <w:jc w:val="left"/>
        <w:rPr>
          <w:b w:val="0"/>
          <w:sz w:val="24"/>
          <w:szCs w:val="24"/>
        </w:rPr>
      </w:pPr>
      <w:r w:rsidRPr="00F4151B">
        <w:rPr>
          <w:b w:val="0"/>
          <w:bCs w:val="0"/>
          <w:sz w:val="24"/>
          <w:szCs w:val="24"/>
        </w:rPr>
        <w:t>приложение № 3</w:t>
      </w:r>
      <w:r w:rsidRPr="005C6CC0">
        <w:rPr>
          <w:sz w:val="24"/>
          <w:szCs w:val="24"/>
        </w:rPr>
        <w:t xml:space="preserve"> Положение о нормах профессиональной этики педагогических работников; </w:t>
      </w:r>
    </w:p>
    <w:p w14:paraId="643AD266" w14:textId="77777777" w:rsidR="00676273" w:rsidRDefault="00676273" w:rsidP="00676273">
      <w:pPr>
        <w:pStyle w:val="1"/>
        <w:jc w:val="left"/>
        <w:rPr>
          <w:b w:val="0"/>
          <w:sz w:val="24"/>
          <w:szCs w:val="24"/>
        </w:rPr>
      </w:pPr>
    </w:p>
    <w:p w14:paraId="3FA690EF" w14:textId="77777777" w:rsidR="00676273" w:rsidRPr="00F4151B" w:rsidRDefault="00676273" w:rsidP="00676273">
      <w:pPr>
        <w:pStyle w:val="1"/>
        <w:jc w:val="left"/>
        <w:rPr>
          <w:b w:val="0"/>
          <w:sz w:val="24"/>
          <w:szCs w:val="24"/>
        </w:rPr>
      </w:pPr>
      <w:r w:rsidRPr="005C6CC0">
        <w:rPr>
          <w:b w:val="0"/>
          <w:sz w:val="24"/>
          <w:szCs w:val="24"/>
        </w:rPr>
        <w:t>приложение № 4</w:t>
      </w:r>
      <w:r w:rsidRPr="005C6CC0">
        <w:rPr>
          <w:sz w:val="24"/>
          <w:szCs w:val="24"/>
        </w:rPr>
        <w:t xml:space="preserve"> Перечень государственных наград (почетных званий) Российской Федерации, Республики Татарстан, Союза Советских Социалистических Республик, союзных и автономных республик в составе Союза Советских Социалистических Республик, за наличие которых предоставляются выплаты стимулирующего характера; </w:t>
      </w:r>
    </w:p>
    <w:p w14:paraId="741300A8" w14:textId="77777777" w:rsidR="00676273" w:rsidRPr="005C6CC0" w:rsidRDefault="00676273" w:rsidP="00676273">
      <w:pPr>
        <w:pStyle w:val="a6"/>
        <w:ind w:left="0"/>
      </w:pPr>
    </w:p>
    <w:p w14:paraId="180D1316" w14:textId="77777777" w:rsidR="00676273" w:rsidRPr="00F4151B" w:rsidRDefault="00676273" w:rsidP="00676273">
      <w:pPr>
        <w:pStyle w:val="a6"/>
        <w:ind w:left="0"/>
        <w:rPr>
          <w:b/>
          <w:bCs/>
        </w:rPr>
      </w:pPr>
      <w:r w:rsidRPr="005C6CC0">
        <w:t xml:space="preserve">приложение № 5 </w:t>
      </w:r>
      <w:r w:rsidRPr="00F4151B">
        <w:rPr>
          <w:b/>
          <w:bCs/>
        </w:rPr>
        <w:t xml:space="preserve">Положение об условиях оплаты труда работников профессиональных квалификационных групп должностей работников образования государственных учреждений Республики Татарстан (утв. </w:t>
      </w:r>
      <w:hyperlink w:anchor="sub_1" w:history="1">
        <w:r w:rsidRPr="00F4151B">
          <w:rPr>
            <w:rStyle w:val="a5"/>
            <w:rFonts w:eastAsia="Courier New"/>
          </w:rPr>
          <w:t>постановлением</w:t>
        </w:r>
      </w:hyperlink>
      <w:r w:rsidRPr="00F4151B">
        <w:rPr>
          <w:b/>
          <w:bCs/>
        </w:rPr>
        <w:t xml:space="preserve"> КМ РТ от 24 августа 2010 г. N 678) (с изменениями от 8 октября 2010 г.); </w:t>
      </w:r>
    </w:p>
    <w:p w14:paraId="48A1F5C1" w14:textId="77777777" w:rsidR="00676273" w:rsidRPr="005C6CC0" w:rsidRDefault="00676273" w:rsidP="00676273">
      <w:pPr>
        <w:pStyle w:val="a6"/>
        <w:ind w:left="0"/>
      </w:pPr>
    </w:p>
    <w:p w14:paraId="085DC0E3" w14:textId="77777777" w:rsidR="00676273" w:rsidRPr="005C6CC0" w:rsidRDefault="00676273" w:rsidP="00676273">
      <w:pPr>
        <w:pStyle w:val="Default"/>
        <w:contextualSpacing/>
        <w:rPr>
          <w:color w:val="auto"/>
        </w:rPr>
      </w:pPr>
      <w:r w:rsidRPr="005C6CC0">
        <w:rPr>
          <w:color w:val="auto"/>
        </w:rPr>
        <w:t xml:space="preserve">приложение № 6 </w:t>
      </w:r>
      <w:r w:rsidRPr="005C6CC0">
        <w:rPr>
          <w:b/>
        </w:rPr>
        <w:t xml:space="preserve">Соглашение по охране труда для работников </w:t>
      </w:r>
      <w:r w:rsidRPr="005C6CC0">
        <w:rPr>
          <w:b/>
          <w:bCs/>
        </w:rPr>
        <w:t>МБОУ «Школа №101 имени П.А. Полушкина – Центр образования»</w:t>
      </w:r>
      <w:r w:rsidRPr="005C6CC0">
        <w:rPr>
          <w:color w:val="auto"/>
        </w:rPr>
        <w:t xml:space="preserve">; </w:t>
      </w:r>
    </w:p>
    <w:p w14:paraId="0FBD7ACB" w14:textId="77777777" w:rsidR="00676273" w:rsidRPr="005C6CC0" w:rsidRDefault="00676273" w:rsidP="00676273">
      <w:pPr>
        <w:pStyle w:val="Default"/>
        <w:contextualSpacing/>
        <w:jc w:val="both"/>
        <w:rPr>
          <w:color w:val="auto"/>
        </w:rPr>
      </w:pPr>
    </w:p>
    <w:p w14:paraId="731C654E" w14:textId="77777777" w:rsidR="00676273" w:rsidRPr="005C6CC0" w:rsidRDefault="00676273" w:rsidP="00676273">
      <w:pPr>
        <w:pStyle w:val="Default"/>
        <w:contextualSpacing/>
        <w:jc w:val="both"/>
        <w:rPr>
          <w:b/>
          <w:color w:val="auto"/>
        </w:rPr>
      </w:pPr>
      <w:r w:rsidRPr="005C6CC0">
        <w:rPr>
          <w:color w:val="auto"/>
        </w:rPr>
        <w:t xml:space="preserve">приложение № 7 </w:t>
      </w:r>
      <w:r w:rsidRPr="005C6CC0">
        <w:rPr>
          <w:b/>
          <w:color w:val="auto"/>
        </w:rPr>
        <w:t xml:space="preserve">Положение о комиссии по урегулированию споров между участниками образовательных отношений; </w:t>
      </w:r>
    </w:p>
    <w:p w14:paraId="23675DF2" w14:textId="77777777" w:rsidR="00676273" w:rsidRPr="005C6CC0" w:rsidRDefault="00676273" w:rsidP="00676273">
      <w:pPr>
        <w:pStyle w:val="a3"/>
        <w:rPr>
          <w:b/>
        </w:rPr>
      </w:pPr>
    </w:p>
    <w:p w14:paraId="4F8BC316" w14:textId="77777777" w:rsidR="00676273" w:rsidRPr="005C6CC0" w:rsidRDefault="00676273" w:rsidP="00676273">
      <w:pPr>
        <w:pStyle w:val="a3"/>
        <w:rPr>
          <w:b/>
        </w:rPr>
      </w:pPr>
      <w:r w:rsidRPr="005C6CC0">
        <w:t xml:space="preserve">приложение № 8 </w:t>
      </w:r>
      <w:r w:rsidRPr="005C6CC0">
        <w:rPr>
          <w:b/>
        </w:rPr>
        <w:t>Список Категорий работников с ненормированным рабочим днем, дающим право на ежегодный дополнительный отпуск</w:t>
      </w:r>
      <w:r w:rsidRPr="005C6CC0">
        <w:t xml:space="preserve">; </w:t>
      </w:r>
    </w:p>
    <w:p w14:paraId="3FC80958" w14:textId="77777777" w:rsidR="00676273" w:rsidRPr="005C6CC0" w:rsidRDefault="00676273" w:rsidP="00676273">
      <w:pPr>
        <w:pStyle w:val="Default"/>
        <w:contextualSpacing/>
        <w:jc w:val="both"/>
        <w:rPr>
          <w:color w:val="auto"/>
        </w:rPr>
      </w:pPr>
    </w:p>
    <w:p w14:paraId="781B5373" w14:textId="77777777" w:rsidR="00676273" w:rsidRPr="005C6CC0" w:rsidRDefault="00676273" w:rsidP="00676273">
      <w:pPr>
        <w:pStyle w:val="1"/>
        <w:jc w:val="left"/>
        <w:rPr>
          <w:sz w:val="24"/>
          <w:szCs w:val="24"/>
        </w:rPr>
      </w:pPr>
      <w:r w:rsidRPr="005C6CC0">
        <w:rPr>
          <w:b w:val="0"/>
          <w:sz w:val="24"/>
          <w:szCs w:val="24"/>
        </w:rPr>
        <w:t>приложение № 9</w:t>
      </w:r>
      <w:r w:rsidRPr="005C6CC0">
        <w:rPr>
          <w:sz w:val="24"/>
          <w:szCs w:val="24"/>
        </w:rPr>
        <w:t xml:space="preserve"> Положение </w:t>
      </w:r>
      <w:proofErr w:type="gramStart"/>
      <w:r w:rsidRPr="005C6CC0">
        <w:rPr>
          <w:sz w:val="24"/>
          <w:szCs w:val="24"/>
        </w:rPr>
        <w:t>об  использовании</w:t>
      </w:r>
      <w:proofErr w:type="gramEnd"/>
      <w:r w:rsidRPr="005C6CC0">
        <w:rPr>
          <w:sz w:val="24"/>
          <w:szCs w:val="24"/>
        </w:rPr>
        <w:t xml:space="preserve">  премиальной части  фонда оплаты труда работников; </w:t>
      </w:r>
    </w:p>
    <w:p w14:paraId="4B5D64DA" w14:textId="77777777" w:rsidR="00676273" w:rsidRPr="005C6CC0" w:rsidRDefault="00676273" w:rsidP="00676273">
      <w:pPr>
        <w:pStyle w:val="Default"/>
        <w:contextualSpacing/>
        <w:jc w:val="both"/>
        <w:rPr>
          <w:color w:val="auto"/>
        </w:rPr>
      </w:pPr>
    </w:p>
    <w:p w14:paraId="58F2E59F" w14:textId="77777777" w:rsidR="00676273" w:rsidRPr="005C6CC0" w:rsidRDefault="00676273" w:rsidP="00676273">
      <w:pPr>
        <w:rPr>
          <w:b/>
        </w:rPr>
      </w:pPr>
      <w:r w:rsidRPr="005C6CC0">
        <w:t xml:space="preserve">приложение №10 </w:t>
      </w:r>
      <w:r w:rsidRPr="005C6CC0">
        <w:rPr>
          <w:b/>
        </w:rPr>
        <w:t>НОРМЫ бесплатной выдачи смывающих и обезвреживающих средств</w:t>
      </w:r>
    </w:p>
    <w:p w14:paraId="795FEA36" w14:textId="77777777" w:rsidR="00676273" w:rsidRPr="005C6CC0" w:rsidRDefault="00676273" w:rsidP="00676273">
      <w:pPr>
        <w:rPr>
          <w:b/>
        </w:rPr>
      </w:pPr>
      <w:r w:rsidRPr="005C6CC0">
        <w:rPr>
          <w:b/>
        </w:rPr>
        <w:t>выдаются в соответствии с Типовыми нормами бесплатной выдачи работникам смывающих</w:t>
      </w:r>
    </w:p>
    <w:p w14:paraId="6FA91792" w14:textId="77777777" w:rsidR="00676273" w:rsidRPr="005C6CC0" w:rsidRDefault="00676273" w:rsidP="00676273">
      <w:pPr>
        <w:rPr>
          <w:b/>
        </w:rPr>
      </w:pPr>
      <w:r w:rsidRPr="005C6CC0">
        <w:rPr>
          <w:b/>
        </w:rPr>
        <w:t>и обезвреживающих средств, утвержденными Приказом Минздравсоцразвития России</w:t>
      </w:r>
    </w:p>
    <w:p w14:paraId="44FA22EA" w14:textId="77777777" w:rsidR="00676273" w:rsidRDefault="00676273" w:rsidP="00676273">
      <w:pPr>
        <w:rPr>
          <w:b/>
        </w:rPr>
      </w:pPr>
      <w:r w:rsidRPr="005C6CC0">
        <w:rPr>
          <w:b/>
        </w:rPr>
        <w:t xml:space="preserve">от 17.12.2010г. № 1122н; </w:t>
      </w:r>
    </w:p>
    <w:p w14:paraId="4B1A53FB" w14:textId="77777777" w:rsidR="00676273" w:rsidRDefault="00676273" w:rsidP="00676273"/>
    <w:p w14:paraId="4C14B061" w14:textId="77777777" w:rsidR="00676273" w:rsidRPr="009E0939" w:rsidRDefault="00676273" w:rsidP="00676273">
      <w:pPr>
        <w:rPr>
          <w:b/>
        </w:rPr>
      </w:pPr>
      <w:r w:rsidRPr="005C6CC0">
        <w:t>приложение №1</w:t>
      </w:r>
      <w:r>
        <w:t xml:space="preserve">1 </w:t>
      </w:r>
      <w:r w:rsidRPr="009E0939">
        <w:rPr>
          <w:b/>
        </w:rPr>
        <w:t>СПИСОК ПРОФЕССИЙ И ДОЛЖНОСТЕЙ, КОТОРЫЕ ДОЛЖНЫ БЫТЬ ОБЕСПЕЧЕНЫ СИЗ</w:t>
      </w:r>
    </w:p>
    <w:p w14:paraId="50BF5E2A" w14:textId="77777777" w:rsidR="00676273" w:rsidRPr="005C6CC0" w:rsidRDefault="00676273" w:rsidP="00676273">
      <w:pPr>
        <w:rPr>
          <w:b/>
        </w:rPr>
      </w:pPr>
    </w:p>
    <w:p w14:paraId="588C64CC" w14:textId="77777777" w:rsidR="00676273" w:rsidRPr="00FB7DA6" w:rsidRDefault="00676273" w:rsidP="00676273">
      <w:pPr>
        <w:pStyle w:val="a3"/>
        <w:rPr>
          <w:b/>
          <w:bCs/>
        </w:rPr>
      </w:pPr>
      <w:r w:rsidRPr="00FB7DA6">
        <w:t xml:space="preserve">приложение №12 </w:t>
      </w:r>
      <w:r w:rsidRPr="00FB7DA6">
        <w:rPr>
          <w:b/>
          <w:bCs/>
        </w:rPr>
        <w:t>Положение</w:t>
      </w:r>
      <w:bookmarkStart w:id="1" w:name="о_предоставлении_педагогическим_работник"/>
      <w:bookmarkEnd w:id="1"/>
      <w:r w:rsidRPr="00FB7DA6">
        <w:rPr>
          <w:b/>
          <w:bCs/>
        </w:rPr>
        <w:t xml:space="preserve"> о</w:t>
      </w:r>
      <w:r w:rsidRPr="00FB7DA6">
        <w:rPr>
          <w:b/>
          <w:bCs/>
          <w:spacing w:val="-10"/>
        </w:rPr>
        <w:t xml:space="preserve"> </w:t>
      </w:r>
      <w:r w:rsidRPr="00FB7DA6">
        <w:rPr>
          <w:b/>
          <w:bCs/>
        </w:rPr>
        <w:t>предоставление педагогическим</w:t>
      </w:r>
      <w:r w:rsidRPr="00FB7DA6">
        <w:rPr>
          <w:b/>
          <w:bCs/>
          <w:spacing w:val="-3"/>
        </w:rPr>
        <w:t xml:space="preserve"> </w:t>
      </w:r>
      <w:r w:rsidRPr="00FB7DA6">
        <w:rPr>
          <w:b/>
          <w:bCs/>
        </w:rPr>
        <w:t>работникам</w:t>
      </w:r>
      <w:r w:rsidRPr="00FB7DA6">
        <w:rPr>
          <w:b/>
          <w:bCs/>
          <w:spacing w:val="-4"/>
        </w:rPr>
        <w:t xml:space="preserve"> </w:t>
      </w:r>
      <w:r w:rsidRPr="00FB7DA6">
        <w:rPr>
          <w:b/>
          <w:bCs/>
        </w:rPr>
        <w:t>длительного</w:t>
      </w:r>
    </w:p>
    <w:p w14:paraId="1D03C366" w14:textId="77777777" w:rsidR="00676273" w:rsidRPr="00FB7DA6" w:rsidRDefault="00676273" w:rsidP="00676273">
      <w:pPr>
        <w:pStyle w:val="a3"/>
        <w:rPr>
          <w:b/>
          <w:bCs/>
        </w:rPr>
      </w:pPr>
      <w:r w:rsidRPr="00FB7DA6">
        <w:rPr>
          <w:b/>
          <w:bCs/>
        </w:rPr>
        <w:t>отпуска сроком</w:t>
      </w:r>
      <w:r w:rsidRPr="00FB7DA6">
        <w:rPr>
          <w:b/>
          <w:bCs/>
          <w:spacing w:val="3"/>
        </w:rPr>
        <w:t xml:space="preserve"> </w:t>
      </w:r>
      <w:r w:rsidRPr="00FB7DA6">
        <w:rPr>
          <w:b/>
          <w:bCs/>
        </w:rPr>
        <w:t>до</w:t>
      </w:r>
      <w:r w:rsidRPr="00FB7DA6">
        <w:rPr>
          <w:b/>
          <w:bCs/>
          <w:spacing w:val="1"/>
        </w:rPr>
        <w:t xml:space="preserve"> </w:t>
      </w:r>
      <w:r w:rsidRPr="00FB7DA6">
        <w:rPr>
          <w:b/>
          <w:bCs/>
        </w:rPr>
        <w:t>одного</w:t>
      </w:r>
      <w:r w:rsidRPr="00FB7DA6">
        <w:rPr>
          <w:b/>
          <w:bCs/>
          <w:spacing w:val="-3"/>
        </w:rPr>
        <w:t xml:space="preserve"> </w:t>
      </w:r>
      <w:r w:rsidRPr="00FB7DA6">
        <w:rPr>
          <w:b/>
          <w:bCs/>
        </w:rPr>
        <w:t>года</w:t>
      </w:r>
    </w:p>
    <w:p w14:paraId="346BD900" w14:textId="77777777" w:rsidR="00676273" w:rsidRDefault="00676273" w:rsidP="00676273">
      <w:pPr>
        <w:spacing w:line="259" w:lineRule="auto"/>
        <w:ind w:right="81"/>
      </w:pPr>
    </w:p>
    <w:p w14:paraId="2870B0A4" w14:textId="77777777" w:rsidR="00676273" w:rsidRPr="00FB7DA6" w:rsidRDefault="00676273" w:rsidP="00676273">
      <w:pPr>
        <w:spacing w:line="259" w:lineRule="auto"/>
        <w:ind w:right="81"/>
        <w:rPr>
          <w:b/>
        </w:rPr>
      </w:pPr>
      <w:r w:rsidRPr="00FB7DA6">
        <w:t xml:space="preserve">приложение №13 </w:t>
      </w:r>
      <w:r w:rsidRPr="00FB7DA6">
        <w:rPr>
          <w:b/>
        </w:rPr>
        <w:t xml:space="preserve">Положение о прохождении диспансеризации. </w:t>
      </w:r>
    </w:p>
    <w:p w14:paraId="06353CAD" w14:textId="77777777" w:rsidR="00676273" w:rsidRPr="00FB7DA6" w:rsidRDefault="00676273" w:rsidP="00676273">
      <w:pPr>
        <w:pStyle w:val="Default"/>
        <w:ind w:firstLine="709"/>
        <w:contextualSpacing/>
        <w:rPr>
          <w:i/>
          <w:iCs/>
          <w:color w:val="auto"/>
        </w:rPr>
      </w:pPr>
    </w:p>
    <w:p w14:paraId="43657C0F" w14:textId="77777777" w:rsidR="00676273" w:rsidRPr="00655505" w:rsidRDefault="00676273" w:rsidP="00676273">
      <w:pPr>
        <w:pStyle w:val="Default"/>
        <w:ind w:firstLine="709"/>
        <w:contextualSpacing/>
        <w:rPr>
          <w:i/>
          <w:iCs/>
          <w:color w:val="auto"/>
        </w:rPr>
      </w:pPr>
    </w:p>
    <w:p w14:paraId="73EA3C2D" w14:textId="77777777" w:rsidR="00F12C76" w:rsidRDefault="00F12C76" w:rsidP="006C0B77">
      <w:pPr>
        <w:ind w:firstLine="709"/>
        <w:jc w:val="both"/>
      </w:pPr>
    </w:p>
    <w:sectPr w:rsidR="00F12C76" w:rsidSect="001A0AE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2C2"/>
    <w:rsid w:val="001212C2"/>
    <w:rsid w:val="001A0AE2"/>
    <w:rsid w:val="00676273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80395-86EE-45E4-9A1D-9AA341CA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2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676273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6273"/>
    <w:rPr>
      <w:rFonts w:ascii="Times New Roman" w:eastAsia="Times New Roman" w:hAnsi="Times New Roman" w:cs="Times New Roman"/>
      <w:b/>
      <w:bCs/>
      <w:kern w:val="0"/>
      <w:sz w:val="28"/>
      <w:szCs w:val="20"/>
      <w:lang w:eastAsia="ru-RU"/>
      <w14:ligatures w14:val="none"/>
    </w:rPr>
  </w:style>
  <w:style w:type="paragraph" w:styleId="a3">
    <w:name w:val="No Spacing"/>
    <w:link w:val="a4"/>
    <w:uiPriority w:val="1"/>
    <w:qFormat/>
    <w:rsid w:val="006762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5">
    <w:name w:val="Гипертекстовая ссылка"/>
    <w:uiPriority w:val="99"/>
    <w:rsid w:val="00676273"/>
    <w:rPr>
      <w:b/>
      <w:bCs/>
      <w:color w:val="106BBE"/>
      <w:sz w:val="26"/>
      <w:szCs w:val="26"/>
    </w:rPr>
  </w:style>
  <w:style w:type="paragraph" w:styleId="a6">
    <w:name w:val="Body Text Indent"/>
    <w:basedOn w:val="a"/>
    <w:link w:val="a7"/>
    <w:uiPriority w:val="99"/>
    <w:unhideWhenUsed/>
    <w:rsid w:val="0067627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7627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6762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a4">
    <w:name w:val="Без интервала Знак"/>
    <w:link w:val="a3"/>
    <w:uiPriority w:val="1"/>
    <w:rsid w:val="0067627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2</cp:revision>
  <dcterms:created xsi:type="dcterms:W3CDTF">2024-04-22T06:42:00Z</dcterms:created>
  <dcterms:modified xsi:type="dcterms:W3CDTF">2024-04-22T06:42:00Z</dcterms:modified>
</cp:coreProperties>
</file>