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6" w:rsidRPr="00BC6425" w:rsidRDefault="007558B6" w:rsidP="00E12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A23" w:rsidRPr="00BC6425" w:rsidRDefault="000B1A23" w:rsidP="00E12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6" w:type="dxa"/>
        <w:jc w:val="right"/>
        <w:tblLook w:val="04A0" w:firstRow="1" w:lastRow="0" w:firstColumn="1" w:lastColumn="0" w:noHBand="0" w:noVBand="1"/>
      </w:tblPr>
      <w:tblGrid>
        <w:gridCol w:w="6160"/>
        <w:gridCol w:w="4156"/>
      </w:tblGrid>
      <w:tr w:rsidR="000B1A23" w:rsidRPr="00BC6425" w:rsidTr="00F045FC">
        <w:trPr>
          <w:trHeight w:val="1595"/>
          <w:jc w:val="right"/>
        </w:trPr>
        <w:tc>
          <w:tcPr>
            <w:tcW w:w="6160" w:type="dxa"/>
          </w:tcPr>
          <w:p w:rsidR="000B1A23" w:rsidRPr="00BC6425" w:rsidRDefault="000B1A23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0B1A23" w:rsidRPr="00BC6425" w:rsidRDefault="00936EC0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B1A23" w:rsidRPr="00BC6425" w:rsidRDefault="000B1A23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7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1A23" w:rsidRPr="00BC6425" w:rsidRDefault="006E7D7D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Приволжского района г. Казани</w:t>
            </w:r>
          </w:p>
          <w:p w:rsidR="000B1A23" w:rsidRPr="00BC6425" w:rsidRDefault="000B1A23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6E7D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:rsidR="000B1A23" w:rsidRPr="00BC6425" w:rsidRDefault="000B1A23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C7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36EC0" w:rsidRPr="00BC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936EC0" w:rsidRPr="00BC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0B1A23" w:rsidRPr="00BC6425" w:rsidRDefault="000B1A23" w:rsidP="000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0B1A23" w:rsidRPr="00BC6425" w:rsidRDefault="000B1A23" w:rsidP="006E7D7D">
            <w:pPr>
              <w:spacing w:after="0" w:line="240" w:lineRule="auto"/>
              <w:ind w:left="68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 </w:t>
            </w:r>
          </w:p>
          <w:p w:rsidR="004711F8" w:rsidRDefault="000B1A23" w:rsidP="006E7D7D">
            <w:pPr>
              <w:spacing w:after="0" w:line="240" w:lineRule="auto"/>
              <w:ind w:left="68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6E7D7D" w:rsidRPr="00BC6425" w:rsidRDefault="000B1A23" w:rsidP="006E7D7D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7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E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Приволжского района г. Казани</w:t>
            </w:r>
          </w:p>
          <w:p w:rsidR="000B1A23" w:rsidRPr="00BC6425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7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B1A23" w:rsidRPr="00BC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Р.Т.Хидиятуллин</w:t>
            </w:r>
            <w:proofErr w:type="spellEnd"/>
          </w:p>
          <w:p w:rsidR="000B1A23" w:rsidRPr="00BC6425" w:rsidRDefault="000B1A23" w:rsidP="000B1A23">
            <w:pPr>
              <w:spacing w:after="0" w:line="240" w:lineRule="auto"/>
              <w:ind w:left="681" w:firstLine="1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1A23" w:rsidRPr="00BC6425" w:rsidRDefault="000B1A23" w:rsidP="000B1A23">
            <w:pPr>
              <w:spacing w:after="0" w:line="240" w:lineRule="auto"/>
              <w:ind w:left="681" w:firstLine="1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Введено в действие </w:t>
            </w:r>
          </w:p>
          <w:p w:rsidR="000B1A23" w:rsidRPr="00BC6425" w:rsidRDefault="000B1A23" w:rsidP="000B1A23">
            <w:pPr>
              <w:spacing w:after="0" w:line="240" w:lineRule="auto"/>
              <w:ind w:left="681" w:firstLine="1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приказом </w:t>
            </w:r>
            <w:r w:rsidRPr="00BC642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№ </w:t>
            </w:r>
            <w:r w:rsidR="00936EC0" w:rsidRPr="00BC642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___</w:t>
            </w:r>
          </w:p>
          <w:p w:rsidR="000B1A23" w:rsidRPr="00BC6425" w:rsidRDefault="000B1A23" w:rsidP="006E7D7D">
            <w:pPr>
              <w:spacing w:after="0" w:line="240" w:lineRule="auto"/>
              <w:ind w:left="681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</w:t>
            </w:r>
            <w:r w:rsidR="00DC7A4B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BC6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  <w:r w:rsidR="00936EC0" w:rsidRPr="00BC642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марта 2020</w:t>
            </w:r>
            <w:r w:rsidRPr="00BC642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г.</w:t>
            </w:r>
          </w:p>
        </w:tc>
      </w:tr>
    </w:tbl>
    <w:p w:rsidR="000B1A23" w:rsidRPr="00BC6425" w:rsidRDefault="000B1A23" w:rsidP="00E12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A23" w:rsidRPr="00BC6425" w:rsidRDefault="000B1A23" w:rsidP="00E12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A23" w:rsidRPr="00BC6425" w:rsidRDefault="000B1A23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EC0" w:rsidRPr="00BC6425" w:rsidRDefault="00936EC0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42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36EC0" w:rsidRPr="004711F8" w:rsidRDefault="007558B6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F8">
        <w:rPr>
          <w:rFonts w:ascii="Times New Roman" w:hAnsi="Times New Roman" w:cs="Times New Roman"/>
          <w:b/>
          <w:bCs/>
          <w:sz w:val="24"/>
          <w:szCs w:val="24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7558B6" w:rsidRPr="004711F8" w:rsidRDefault="007558B6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F8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DC7A4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711F8">
        <w:rPr>
          <w:rFonts w:ascii="Times New Roman" w:hAnsi="Times New Roman" w:cs="Times New Roman"/>
          <w:b/>
          <w:bCs/>
          <w:sz w:val="24"/>
          <w:szCs w:val="24"/>
        </w:rPr>
        <w:t>редн</w:t>
      </w:r>
      <w:r w:rsidR="00936EC0" w:rsidRPr="004711F8">
        <w:rPr>
          <w:rFonts w:ascii="Times New Roman" w:hAnsi="Times New Roman" w:cs="Times New Roman"/>
          <w:b/>
          <w:bCs/>
          <w:sz w:val="24"/>
          <w:szCs w:val="24"/>
        </w:rPr>
        <w:t>яя общеобразовательная школа №</w:t>
      </w:r>
      <w:r w:rsidR="00DC7A4B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4711F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711F8" w:rsidRPr="004711F8">
        <w:rPr>
          <w:rFonts w:ascii="Times New Roman" w:hAnsi="Times New Roman" w:cs="Times New Roman"/>
          <w:b/>
          <w:bCs/>
          <w:sz w:val="24"/>
          <w:szCs w:val="24"/>
        </w:rPr>
        <w:t>Приволжского района г. Казани</w:t>
      </w:r>
    </w:p>
    <w:p w:rsidR="00936EC0" w:rsidRPr="00BC6425" w:rsidRDefault="00936EC0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EC0" w:rsidRPr="00BC6425" w:rsidRDefault="00936EC0" w:rsidP="00E12D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B6" w:rsidRPr="00BC6425" w:rsidRDefault="00F75398" w:rsidP="00F75398">
      <w:pPr>
        <w:pStyle w:val="a5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1.</w:t>
      </w:r>
      <w:r w:rsidR="007558B6" w:rsidRPr="00BC642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75398" w:rsidRPr="00BC6425" w:rsidRDefault="00F75398" w:rsidP="00F75398">
      <w:pPr>
        <w:pStyle w:val="a5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80" w:rsidRPr="00BC6425" w:rsidRDefault="007558B6" w:rsidP="00BC6425">
      <w:pPr>
        <w:pStyle w:val="a5"/>
        <w:spacing w:after="0" w:line="360" w:lineRule="auto"/>
        <w:ind w:left="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1.1.</w:t>
      </w:r>
      <w:r w:rsidR="00BC64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642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Федеральным законом г. № 273-ФЗ «Об образовании в Российской Федерации», Приказом Министерства образования и науки Российской Федерации №2 от 09.01.2014 «Об утверждении Порядка применения образовательными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  <w:r w:rsidR="005C0180" w:rsidRPr="00BC6425">
        <w:rPr>
          <w:rFonts w:ascii="Times New Roman" w:hAnsi="Times New Roman" w:cs="Times New Roman"/>
          <w:sz w:val="24"/>
          <w:szCs w:val="24"/>
        </w:rPr>
        <w:t xml:space="preserve"> методическим письмом № 3414/20 от 19.03.2020г. «О реализации организациями, осуществляющими образовательную деятельность, образовательных программ с применением электронного</w:t>
      </w:r>
      <w:proofErr w:type="gramEnd"/>
      <w:r w:rsidR="005C0180" w:rsidRPr="00BC6425">
        <w:rPr>
          <w:rFonts w:ascii="Times New Roman" w:hAnsi="Times New Roman" w:cs="Times New Roman"/>
          <w:sz w:val="24"/>
          <w:szCs w:val="24"/>
        </w:rPr>
        <w:t xml:space="preserve"> обучения, дистанционных образовательных технолог</w:t>
      </w:r>
      <w:r w:rsidR="00064795">
        <w:rPr>
          <w:rFonts w:ascii="Times New Roman" w:hAnsi="Times New Roman" w:cs="Times New Roman"/>
          <w:sz w:val="24"/>
          <w:szCs w:val="24"/>
        </w:rPr>
        <w:t>ий» (приложение) для использовани</w:t>
      </w:r>
      <w:r w:rsidR="005C0180" w:rsidRPr="00BC6425">
        <w:rPr>
          <w:rFonts w:ascii="Times New Roman" w:hAnsi="Times New Roman" w:cs="Times New Roman"/>
          <w:sz w:val="24"/>
          <w:szCs w:val="24"/>
        </w:rPr>
        <w:t xml:space="preserve">я в работе, </w:t>
      </w:r>
      <w:r w:rsidRPr="00BC6425">
        <w:rPr>
          <w:rFonts w:ascii="Times New Roman" w:hAnsi="Times New Roman" w:cs="Times New Roman"/>
          <w:sz w:val="24"/>
          <w:szCs w:val="24"/>
        </w:rPr>
        <w:t xml:space="preserve">Уставом МБОУ </w:t>
      </w:r>
      <w:r w:rsidR="005C0180" w:rsidRPr="00BC6425">
        <w:rPr>
          <w:rFonts w:ascii="Times New Roman" w:hAnsi="Times New Roman" w:cs="Times New Roman"/>
          <w:sz w:val="24"/>
          <w:szCs w:val="24"/>
        </w:rPr>
        <w:t>"</w:t>
      </w:r>
      <w:r w:rsidR="00DC7A4B">
        <w:rPr>
          <w:rFonts w:ascii="Times New Roman" w:hAnsi="Times New Roman" w:cs="Times New Roman"/>
          <w:sz w:val="24"/>
          <w:szCs w:val="24"/>
        </w:rPr>
        <w:t>С</w:t>
      </w:r>
      <w:r w:rsidRPr="00BC6425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="00DC7A4B">
        <w:rPr>
          <w:rFonts w:ascii="Times New Roman" w:hAnsi="Times New Roman" w:cs="Times New Roman"/>
          <w:sz w:val="24"/>
          <w:szCs w:val="24"/>
        </w:rPr>
        <w:t>88</w:t>
      </w:r>
      <w:r w:rsidRPr="00BC6425">
        <w:rPr>
          <w:rFonts w:ascii="Times New Roman" w:hAnsi="Times New Roman" w:cs="Times New Roman"/>
          <w:sz w:val="24"/>
          <w:szCs w:val="24"/>
        </w:rPr>
        <w:t xml:space="preserve">" </w:t>
      </w:r>
      <w:r w:rsidR="004711F8">
        <w:rPr>
          <w:rFonts w:ascii="Times New Roman" w:hAnsi="Times New Roman" w:cs="Times New Roman"/>
          <w:sz w:val="24"/>
          <w:szCs w:val="24"/>
        </w:rPr>
        <w:t>Приволжского</w:t>
      </w:r>
      <w:r w:rsidR="00064795">
        <w:rPr>
          <w:rFonts w:ascii="Times New Roman" w:hAnsi="Times New Roman" w:cs="Times New Roman"/>
          <w:sz w:val="24"/>
          <w:szCs w:val="24"/>
        </w:rPr>
        <w:t xml:space="preserve"> района г.</w:t>
      </w:r>
      <w:r w:rsidR="004711F8">
        <w:rPr>
          <w:rFonts w:ascii="Times New Roman" w:hAnsi="Times New Roman" w:cs="Times New Roman"/>
          <w:sz w:val="24"/>
          <w:szCs w:val="24"/>
        </w:rPr>
        <w:t xml:space="preserve"> </w:t>
      </w:r>
      <w:r w:rsidR="00064795">
        <w:rPr>
          <w:rFonts w:ascii="Times New Roman" w:hAnsi="Times New Roman" w:cs="Times New Roman"/>
          <w:sz w:val="24"/>
          <w:szCs w:val="24"/>
        </w:rPr>
        <w:t xml:space="preserve">Казани </w:t>
      </w:r>
      <w:r w:rsidRPr="00BC6425">
        <w:rPr>
          <w:rFonts w:ascii="Times New Roman" w:hAnsi="Times New Roman" w:cs="Times New Roman"/>
          <w:sz w:val="24"/>
          <w:szCs w:val="24"/>
        </w:rPr>
        <w:t xml:space="preserve">(далее – Школа) и регламентирует порядок реализации образовательных программ с применением электронного обучения и дистанционных образовательных технологий педагогами Школы. 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1.2.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Pr="00BC6425">
        <w:rPr>
          <w:rFonts w:ascii="Times New Roman" w:hAnsi="Times New Roman" w:cs="Times New Roman"/>
          <w:sz w:val="24"/>
          <w:szCs w:val="24"/>
        </w:rPr>
        <w:t xml:space="preserve">Под </w:t>
      </w:r>
      <w:r w:rsidRPr="00BC6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электронным обучением</w:t>
      </w:r>
      <w:r w:rsidRPr="00BC6425">
        <w:rPr>
          <w:rFonts w:ascii="Times New Roman" w:hAnsi="Times New Roman" w:cs="Times New Roman"/>
          <w:sz w:val="24"/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Под </w:t>
      </w:r>
      <w:r w:rsidRPr="00BC6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дистанционными образовательными технологиями</w:t>
      </w:r>
      <w:r w:rsidR="00064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64795" w:rsidRPr="00064795">
        <w:rPr>
          <w:rFonts w:ascii="Times New Roman" w:hAnsi="Times New Roman" w:cs="Times New Roman"/>
          <w:bCs/>
          <w:i/>
          <w:iCs/>
          <w:sz w:val="24"/>
          <w:szCs w:val="24"/>
        </w:rPr>
        <w:t>(ДОТ)</w:t>
      </w:r>
      <w:r w:rsidRPr="00BC6425">
        <w:rPr>
          <w:rFonts w:ascii="Times New Roman" w:hAnsi="Times New Roman" w:cs="Times New Roman"/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или частично опосредованном взаимодействии учащихся и педагогических работников.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Pr="00BC6425">
        <w:rPr>
          <w:rFonts w:ascii="Times New Roman" w:hAnsi="Times New Roman" w:cs="Times New Roman"/>
          <w:sz w:val="24"/>
          <w:szCs w:val="24"/>
        </w:rPr>
        <w:t xml:space="preserve">Основной целью дистанционного обучения школьников является предоставление обучающимся доступа к качественному образованию, обеспечение возможности изучать выбранные общеобразовательные дисциплины на базовом и профильном уровне с использованием современных информационных технологий. </w:t>
      </w:r>
    </w:p>
    <w:p w:rsidR="00A851D4" w:rsidRPr="00BC6425" w:rsidRDefault="00A851D4" w:rsidP="00BC6425">
      <w:pPr>
        <w:pStyle w:val="6"/>
        <w:shd w:val="clear" w:color="auto" w:fill="auto"/>
        <w:tabs>
          <w:tab w:val="left" w:pos="472"/>
        </w:tabs>
        <w:spacing w:line="360" w:lineRule="auto"/>
        <w:ind w:firstLine="709"/>
        <w:rPr>
          <w:sz w:val="24"/>
          <w:szCs w:val="24"/>
        </w:rPr>
      </w:pPr>
      <w:r w:rsidRPr="00BC6425">
        <w:rPr>
          <w:rStyle w:val="11"/>
          <w:color w:val="auto"/>
          <w:sz w:val="24"/>
          <w:szCs w:val="24"/>
        </w:rPr>
        <w:t>1.4</w:t>
      </w:r>
      <w:r w:rsidR="00BC6425">
        <w:rPr>
          <w:rStyle w:val="11"/>
          <w:color w:val="auto"/>
          <w:sz w:val="24"/>
          <w:szCs w:val="24"/>
        </w:rPr>
        <w:t>.</w:t>
      </w:r>
      <w:r w:rsidR="00360823" w:rsidRPr="00BC6425">
        <w:rPr>
          <w:rStyle w:val="11"/>
          <w:color w:val="auto"/>
          <w:sz w:val="24"/>
          <w:szCs w:val="24"/>
        </w:rPr>
        <w:t xml:space="preserve"> </w:t>
      </w:r>
      <w:r w:rsidRPr="00BC6425">
        <w:rPr>
          <w:rStyle w:val="11"/>
          <w:color w:val="auto"/>
          <w:sz w:val="24"/>
          <w:szCs w:val="24"/>
        </w:rPr>
        <w:t>С использованием Д</w:t>
      </w:r>
      <w:r w:rsidR="00064795">
        <w:rPr>
          <w:rStyle w:val="11"/>
          <w:color w:val="auto"/>
          <w:sz w:val="24"/>
          <w:szCs w:val="24"/>
        </w:rPr>
        <w:t>О</w:t>
      </w:r>
      <w:r w:rsidRPr="00BC6425">
        <w:rPr>
          <w:rStyle w:val="11"/>
          <w:color w:val="auto"/>
          <w:sz w:val="24"/>
          <w:szCs w:val="24"/>
        </w:rPr>
        <w:t>Т может реализовываться:</w:t>
      </w:r>
    </w:p>
    <w:p w:rsidR="00A851D4" w:rsidRPr="00BC6425" w:rsidRDefault="00A851D4" w:rsidP="00BC6425">
      <w:pPr>
        <w:pStyle w:val="6"/>
        <w:shd w:val="clear" w:color="auto" w:fill="auto"/>
        <w:tabs>
          <w:tab w:val="left" w:pos="634"/>
        </w:tabs>
        <w:spacing w:line="360" w:lineRule="auto"/>
        <w:ind w:right="40" w:firstLine="709"/>
        <w:rPr>
          <w:sz w:val="24"/>
          <w:szCs w:val="24"/>
        </w:rPr>
      </w:pPr>
      <w:r w:rsidRPr="00BC6425">
        <w:rPr>
          <w:rStyle w:val="11"/>
          <w:color w:val="auto"/>
          <w:sz w:val="24"/>
          <w:szCs w:val="24"/>
        </w:rPr>
        <w:t>1.4.1</w:t>
      </w:r>
      <w:r w:rsidR="00BC6425">
        <w:rPr>
          <w:rStyle w:val="11"/>
          <w:color w:val="auto"/>
          <w:sz w:val="24"/>
          <w:szCs w:val="24"/>
        </w:rPr>
        <w:t xml:space="preserve">. </w:t>
      </w:r>
      <w:r w:rsidRPr="00BB747A">
        <w:rPr>
          <w:rStyle w:val="11"/>
          <w:color w:val="auto"/>
          <w:sz w:val="24"/>
          <w:szCs w:val="24"/>
        </w:rPr>
        <w:t xml:space="preserve">Обучение </w:t>
      </w:r>
      <w:r w:rsidR="00BB747A" w:rsidRPr="00BB747A">
        <w:rPr>
          <w:rStyle w:val="11"/>
          <w:color w:val="auto"/>
          <w:sz w:val="24"/>
          <w:szCs w:val="24"/>
        </w:rPr>
        <w:t xml:space="preserve">учащихся </w:t>
      </w:r>
      <w:r w:rsidRPr="00BB747A">
        <w:rPr>
          <w:rStyle w:val="11"/>
          <w:color w:val="auto"/>
          <w:sz w:val="24"/>
          <w:szCs w:val="24"/>
        </w:rPr>
        <w:t xml:space="preserve"> </w:t>
      </w:r>
      <w:r w:rsidRPr="00BC6425">
        <w:rPr>
          <w:rStyle w:val="11"/>
          <w:color w:val="auto"/>
          <w:sz w:val="24"/>
          <w:szCs w:val="24"/>
        </w:rPr>
        <w:t>школы при выборе дисциплин профильной подготовки, дисциплин дополнительного образования, необходимости организации индивидуальных занятий детей с ограниченными возможностями здоровья, детей-инвалидов, детей, обучающихся на дому по состоянию здоровья или обучающихся, длительно отсутствующих на занятиях по различным уважительным причинам или иным причинам;</w:t>
      </w:r>
    </w:p>
    <w:p w:rsidR="00A851D4" w:rsidRPr="00BC6425" w:rsidRDefault="00A851D4" w:rsidP="00BC6425">
      <w:pPr>
        <w:pStyle w:val="6"/>
        <w:shd w:val="clear" w:color="auto" w:fill="auto"/>
        <w:tabs>
          <w:tab w:val="left" w:pos="628"/>
        </w:tabs>
        <w:spacing w:line="360" w:lineRule="auto"/>
        <w:ind w:right="20" w:firstLine="709"/>
        <w:rPr>
          <w:sz w:val="24"/>
          <w:szCs w:val="24"/>
        </w:rPr>
      </w:pPr>
      <w:r w:rsidRPr="00BC6425">
        <w:rPr>
          <w:sz w:val="24"/>
          <w:szCs w:val="24"/>
        </w:rPr>
        <w:t>1.4.2</w:t>
      </w:r>
      <w:r w:rsidR="00BC6425">
        <w:rPr>
          <w:sz w:val="24"/>
          <w:szCs w:val="24"/>
        </w:rPr>
        <w:t xml:space="preserve">. </w:t>
      </w:r>
      <w:r w:rsidRPr="00BC6425">
        <w:rPr>
          <w:sz w:val="24"/>
          <w:szCs w:val="24"/>
        </w:rPr>
        <w:t xml:space="preserve"> </w:t>
      </w:r>
      <w:r w:rsidR="00563E9C">
        <w:rPr>
          <w:sz w:val="24"/>
          <w:szCs w:val="24"/>
        </w:rPr>
        <w:t>Допускается перевод учащихся</w:t>
      </w:r>
      <w:r w:rsidRPr="00BC6425">
        <w:rPr>
          <w:sz w:val="24"/>
          <w:szCs w:val="24"/>
        </w:rPr>
        <w:t xml:space="preserve"> на обучение с использованием Д</w:t>
      </w:r>
      <w:r w:rsidR="00064795">
        <w:rPr>
          <w:sz w:val="24"/>
          <w:szCs w:val="24"/>
        </w:rPr>
        <w:t>О</w:t>
      </w:r>
      <w:r w:rsidRPr="00BC6425">
        <w:rPr>
          <w:sz w:val="24"/>
          <w:szCs w:val="24"/>
        </w:rPr>
        <w:t>Т по решению администрации (в случае, если превышен допустимый порог заболеваемости детей; детей, чьи родители (законные представители) отказались представлять учреждению заключения врача - фтизиатра об отсутствии заболевания туберкулёзом ребёнка, иных случаях);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1.</w:t>
      </w:r>
      <w:r w:rsidR="003D054A">
        <w:rPr>
          <w:rFonts w:ascii="Times New Roman" w:hAnsi="Times New Roman" w:cs="Times New Roman"/>
          <w:sz w:val="24"/>
          <w:szCs w:val="24"/>
        </w:rPr>
        <w:t>5</w:t>
      </w:r>
      <w:r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Pr="00BC6425">
        <w:rPr>
          <w:rFonts w:ascii="Times New Roman" w:hAnsi="Times New Roman" w:cs="Times New Roman"/>
          <w:sz w:val="24"/>
          <w:szCs w:val="24"/>
        </w:rPr>
        <w:t xml:space="preserve">Использование электронного обучения и обучения с помощью дистанционных технологий способствует решению следующих задач: 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а) повышению эффективности учебной деятельности учащихся;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 xml:space="preserve">б) повышению эффективности организации учебного процесса; 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в) повышению эффективности использования учебных помещений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1.</w:t>
      </w:r>
      <w:r w:rsidR="003D054A">
        <w:rPr>
          <w:rFonts w:ascii="Times New Roman" w:hAnsi="Times New Roman" w:cs="Times New Roman"/>
          <w:sz w:val="24"/>
          <w:szCs w:val="24"/>
        </w:rPr>
        <w:t>6</w:t>
      </w:r>
      <w:r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Pr="00BC6425">
        <w:rPr>
          <w:rFonts w:ascii="Times New Roman" w:hAnsi="Times New Roman" w:cs="Times New Roman"/>
          <w:sz w:val="24"/>
          <w:szCs w:val="24"/>
        </w:rPr>
        <w:t>Основными принципами организации обучения с применением электронных ресурсов и дистанционных технологий являются:</w:t>
      </w:r>
    </w:p>
    <w:p w:rsidR="007558B6" w:rsidRPr="00BC6425" w:rsidRDefault="007558B6" w:rsidP="00BC642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BC6425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BC6425">
        <w:rPr>
          <w:rFonts w:ascii="Times New Roman" w:hAnsi="Times New Roman" w:cs="Times New Roman"/>
          <w:sz w:val="24"/>
          <w:szCs w:val="24"/>
        </w:rPr>
        <w:t>, он-</w:t>
      </w:r>
      <w:proofErr w:type="spellStart"/>
      <w:r w:rsidRPr="00BC642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C6425">
        <w:rPr>
          <w:rFonts w:ascii="Times New Roman" w:hAnsi="Times New Roman" w:cs="Times New Roman"/>
          <w:sz w:val="24"/>
          <w:szCs w:val="24"/>
        </w:rPr>
        <w:t xml:space="preserve"> уроки);</w:t>
      </w:r>
    </w:p>
    <w:p w:rsidR="007558B6" w:rsidRPr="00BC6425" w:rsidRDefault="007558B6" w:rsidP="00BC642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7558B6" w:rsidRPr="00BC6425" w:rsidRDefault="007558B6" w:rsidP="00BC642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558B6" w:rsidRPr="00BC6425" w:rsidRDefault="007558B6" w:rsidP="00BC642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75398" w:rsidRPr="00BC6425" w:rsidRDefault="007558B6" w:rsidP="00BC642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lastRenderedPageBreak/>
        <w:t>принцип оперативности и объективности оценивания учебных достижений учащихся.</w:t>
      </w:r>
    </w:p>
    <w:p w:rsidR="007558B6" w:rsidRPr="00BC6425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C6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с применением электронных ресурсов и использования дистанционных технологий.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2.1. Ш</w:t>
      </w:r>
      <w:r w:rsidR="000B5AA6" w:rsidRPr="00BC6425">
        <w:rPr>
          <w:rFonts w:ascii="Times New Roman" w:hAnsi="Times New Roman" w:cs="Times New Roman"/>
          <w:sz w:val="24"/>
          <w:szCs w:val="24"/>
        </w:rPr>
        <w:t>кола</w:t>
      </w:r>
      <w:r w:rsidR="00C96605" w:rsidRPr="00BC6425">
        <w:rPr>
          <w:rFonts w:ascii="Times New Roman" w:hAnsi="Times New Roman" w:cs="Times New Roman"/>
          <w:sz w:val="24"/>
          <w:szCs w:val="24"/>
        </w:rPr>
        <w:t>, реализующая обучение с использованием дистанционных образовательных технологий, создает и развивает информационную среду.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0B5E90" w:rsidRPr="00E12BBD" w:rsidRDefault="000B5AA6" w:rsidP="003D0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2.2</w:t>
      </w:r>
      <w:r w:rsidR="00BC64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999" w:rsidRPr="00BC6425">
        <w:rPr>
          <w:rFonts w:ascii="Times New Roman" w:hAnsi="Times New Roman" w:cs="Times New Roman"/>
          <w:sz w:val="24"/>
          <w:szCs w:val="24"/>
        </w:rPr>
        <w:t>Прием школьников на обучение по программам начального, основного общего и среднего общего образования на базовом и профильном уровне в системе дистанционного обучения осуществляется н</w:t>
      </w:r>
      <w:r w:rsidRPr="00BC6425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3D054A">
        <w:rPr>
          <w:rFonts w:ascii="Times New Roman" w:hAnsi="Times New Roman" w:cs="Times New Roman"/>
          <w:sz w:val="24"/>
          <w:szCs w:val="24"/>
        </w:rPr>
        <w:t xml:space="preserve">письменного заявления </w:t>
      </w:r>
      <w:r w:rsidR="00360823" w:rsidRPr="003D054A">
        <w:rPr>
          <w:rFonts w:ascii="Times New Roman" w:hAnsi="Times New Roman" w:cs="Times New Roman"/>
          <w:sz w:val="24"/>
          <w:szCs w:val="24"/>
        </w:rPr>
        <w:t>родителей (</w:t>
      </w:r>
      <w:r w:rsidRPr="003D054A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360823" w:rsidRPr="003D054A">
        <w:rPr>
          <w:rFonts w:ascii="Times New Roman" w:hAnsi="Times New Roman" w:cs="Times New Roman"/>
          <w:sz w:val="24"/>
          <w:szCs w:val="24"/>
        </w:rPr>
        <w:t>,</w:t>
      </w:r>
      <w:r w:rsidR="00A15999" w:rsidRPr="003D054A">
        <w:rPr>
          <w:rFonts w:ascii="Times New Roman" w:hAnsi="Times New Roman" w:cs="Times New Roman"/>
          <w:sz w:val="24"/>
          <w:szCs w:val="24"/>
        </w:rPr>
        <w:t xml:space="preserve"> </w:t>
      </w:r>
      <w:r w:rsidR="00563E9C">
        <w:rPr>
          <w:rFonts w:ascii="Times New Roman" w:hAnsi="Times New Roman" w:cs="Times New Roman"/>
          <w:sz w:val="24"/>
          <w:szCs w:val="24"/>
        </w:rPr>
        <w:t xml:space="preserve"> содержащего </w:t>
      </w:r>
      <w:r w:rsidR="00A15999" w:rsidRPr="00BC6425">
        <w:rPr>
          <w:rFonts w:ascii="Times New Roman" w:hAnsi="Times New Roman" w:cs="Times New Roman"/>
          <w:sz w:val="24"/>
          <w:szCs w:val="24"/>
        </w:rPr>
        <w:t xml:space="preserve"> сведения об обучающемся (для регистрации  присвоения индивидуального пароля и логина, установления контакта</w:t>
      </w:r>
      <w:r w:rsidR="00E12B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2.3</w:t>
      </w:r>
      <w:r w:rsidR="00BC6425">
        <w:rPr>
          <w:rFonts w:ascii="Times New Roman" w:hAnsi="Times New Roman" w:cs="Times New Roman"/>
          <w:sz w:val="24"/>
          <w:szCs w:val="24"/>
        </w:rPr>
        <w:t>.</w:t>
      </w:r>
      <w:r w:rsidRPr="00BC6425">
        <w:rPr>
          <w:rFonts w:ascii="Times New Roman" w:hAnsi="Times New Roman" w:cs="Times New Roman"/>
          <w:sz w:val="24"/>
          <w:szCs w:val="24"/>
        </w:rPr>
        <w:t xml:space="preserve"> С помощью систем дистанционного обучения: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563E9C">
        <w:rPr>
          <w:rFonts w:ascii="Times New Roman" w:hAnsi="Times New Roman" w:cs="Times New Roman"/>
          <w:sz w:val="24"/>
          <w:szCs w:val="24"/>
        </w:rPr>
        <w:t xml:space="preserve"> </w:t>
      </w:r>
      <w:r w:rsidRPr="00BC6425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деятельность: выбирает из имеющихся</w:t>
      </w:r>
      <w:r w:rsidR="00563E9C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Pr="00BC6425">
        <w:rPr>
          <w:rFonts w:ascii="Times New Roman" w:hAnsi="Times New Roman" w:cs="Times New Roman"/>
          <w:sz w:val="24"/>
          <w:szCs w:val="24"/>
        </w:rPr>
        <w:t xml:space="preserve"> или создаёт простейшие, нужные для обучающихся, </w:t>
      </w:r>
      <w:r w:rsidR="00563E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C6425">
        <w:rPr>
          <w:rFonts w:ascii="Times New Roman" w:hAnsi="Times New Roman" w:cs="Times New Roman"/>
          <w:sz w:val="24"/>
          <w:szCs w:val="24"/>
        </w:rPr>
        <w:t>ресурсы и задания;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>администрация школы, методические службы, учителя, обучающиеся и их законные представители</w:t>
      </w:r>
      <w:r w:rsidR="003D054A">
        <w:rPr>
          <w:rFonts w:ascii="Times New Roman" w:hAnsi="Times New Roman" w:cs="Times New Roman"/>
          <w:sz w:val="24"/>
          <w:szCs w:val="24"/>
        </w:rPr>
        <w:t>,</w:t>
      </w:r>
      <w:r w:rsidRPr="00BC6425">
        <w:rPr>
          <w:rFonts w:ascii="Times New Roman" w:hAnsi="Times New Roman" w:cs="Times New Roman"/>
          <w:sz w:val="24"/>
          <w:szCs w:val="24"/>
        </w:rPr>
        <w:t xml:space="preserve">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>учителя выражают свое отношение к работам обучающихся, в виде текстов</w:t>
      </w:r>
      <w:r w:rsidR="00563E9C">
        <w:rPr>
          <w:rFonts w:ascii="Times New Roman" w:hAnsi="Times New Roman" w:cs="Times New Roman"/>
          <w:sz w:val="24"/>
          <w:szCs w:val="24"/>
        </w:rPr>
        <w:t xml:space="preserve">ых или аудио рецензий, </w:t>
      </w:r>
      <w:r w:rsidRPr="00BC6425">
        <w:rPr>
          <w:rFonts w:ascii="Times New Roman" w:hAnsi="Times New Roman" w:cs="Times New Roman"/>
          <w:sz w:val="24"/>
          <w:szCs w:val="24"/>
        </w:rPr>
        <w:t xml:space="preserve"> форумов, устных онлайн консультаций;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>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среде.</w:t>
      </w:r>
    </w:p>
    <w:p w:rsidR="000B5AA6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2.4</w:t>
      </w:r>
      <w:r w:rsidR="00BC6425">
        <w:rPr>
          <w:rFonts w:ascii="Times New Roman" w:hAnsi="Times New Roman" w:cs="Times New Roman"/>
          <w:sz w:val="24"/>
          <w:szCs w:val="24"/>
        </w:rPr>
        <w:t>.</w:t>
      </w:r>
      <w:r w:rsidR="00360823" w:rsidRPr="00BC6425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BC6425">
        <w:rPr>
          <w:rFonts w:ascii="Times New Roman" w:hAnsi="Times New Roman" w:cs="Times New Roman"/>
          <w:sz w:val="24"/>
          <w:szCs w:val="24"/>
        </w:rPr>
        <w:t xml:space="preserve">порядок организации обучения с </w:t>
      </w:r>
      <w:r w:rsidR="00360823" w:rsidRPr="00BC6425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360823" w:rsidRPr="00BC6425">
        <w:rPr>
          <w:rFonts w:ascii="Times New Roman" w:hAnsi="Times New Roman" w:cs="Times New Roman"/>
          <w:sz w:val="24"/>
          <w:szCs w:val="24"/>
        </w:rPr>
        <w:t>дистанцио</w:t>
      </w:r>
      <w:r w:rsidRPr="00BC6425">
        <w:rPr>
          <w:rFonts w:ascii="Times New Roman" w:hAnsi="Times New Roman" w:cs="Times New Roman"/>
          <w:sz w:val="24"/>
          <w:szCs w:val="24"/>
        </w:rPr>
        <w:t>нных тех</w:t>
      </w:r>
      <w:r w:rsidR="00360823" w:rsidRPr="00BC6425">
        <w:rPr>
          <w:rFonts w:ascii="Times New Roman" w:hAnsi="Times New Roman" w:cs="Times New Roman"/>
          <w:sz w:val="24"/>
          <w:szCs w:val="24"/>
        </w:rPr>
        <w:t>нологи</w:t>
      </w:r>
      <w:r w:rsidRPr="00BC6425">
        <w:rPr>
          <w:rFonts w:ascii="Times New Roman" w:hAnsi="Times New Roman" w:cs="Times New Roman"/>
          <w:sz w:val="24"/>
          <w:szCs w:val="24"/>
        </w:rPr>
        <w:t xml:space="preserve">й: </w:t>
      </w:r>
    </w:p>
    <w:p w:rsidR="00C96605" w:rsidRPr="00BC6425" w:rsidRDefault="00ED05F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B5AA6" w:rsidRPr="00BC6425">
        <w:rPr>
          <w:rFonts w:ascii="Times New Roman" w:hAnsi="Times New Roman" w:cs="Times New Roman"/>
          <w:b/>
          <w:sz w:val="24"/>
          <w:szCs w:val="24"/>
        </w:rPr>
        <w:t>4.1</w:t>
      </w:r>
      <w:r w:rsidR="00BC6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605" w:rsidRPr="00BC642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B5AA6" w:rsidRPr="00BC6425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</w:t>
      </w:r>
      <w:r w:rsidR="00C96605" w:rsidRPr="00BC6425">
        <w:rPr>
          <w:rFonts w:ascii="Times New Roman" w:hAnsi="Times New Roman" w:cs="Times New Roman"/>
          <w:sz w:val="24"/>
          <w:szCs w:val="24"/>
        </w:rPr>
        <w:lastRenderedPageBreak/>
        <w:t>технологий (планшет-ноутбук-компьютер, интернет, необходимые приложения). Обеспечивает учителей необходимым оборудованием.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набор электронных ресурсов, приложений, которые допускаются к использованию в учебном процессе.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Корректирует расписание занятий с учетом возможности проведения уроков, объединяя классы вместе, в целях эффективного использования учительских ресурсов при организации обучения с использованием дистанционных образовательных технологий, а также с целью профилактики перегрузки обучающихся.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</w:t>
      </w:r>
      <w:proofErr w:type="spellStart"/>
      <w:r w:rsidR="00C96605" w:rsidRPr="00BC6425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="00C96605" w:rsidRPr="00BC6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605" w:rsidRPr="00BC642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C96605" w:rsidRPr="00BC6425">
        <w:rPr>
          <w:rFonts w:ascii="Times New Roman" w:hAnsi="Times New Roman" w:cs="Times New Roman"/>
          <w:sz w:val="24"/>
          <w:szCs w:val="24"/>
        </w:rPr>
        <w:t xml:space="preserve"> и т.д.); контрольные мероприятия (тесты, зачётные работы), график отправки и приёма домашних заданий, часы консультаций.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Закрепляет учебные предметы за днями недели, сгруппировав учебный материал крупными блоками. </w:t>
      </w:r>
      <w:r w:rsidR="00570AE6">
        <w:rPr>
          <w:rFonts w:ascii="Times New Roman" w:hAnsi="Times New Roman" w:cs="Times New Roman"/>
          <w:sz w:val="24"/>
          <w:szCs w:val="24"/>
        </w:rPr>
        <w:t>(</w:t>
      </w:r>
      <w:r w:rsidR="00C96605" w:rsidRPr="00BC6425">
        <w:rPr>
          <w:rFonts w:ascii="Times New Roman" w:hAnsi="Times New Roman" w:cs="Times New Roman"/>
          <w:sz w:val="24"/>
          <w:szCs w:val="24"/>
        </w:rPr>
        <w:t>Например, литература, история и т.д. могут проводит</w:t>
      </w:r>
      <w:r w:rsidR="00570AE6">
        <w:rPr>
          <w:rFonts w:ascii="Times New Roman" w:hAnsi="Times New Roman" w:cs="Times New Roman"/>
          <w:sz w:val="24"/>
          <w:szCs w:val="24"/>
        </w:rPr>
        <w:t>ь</w:t>
      </w:r>
      <w:r w:rsidR="00C96605" w:rsidRPr="00BC6425">
        <w:rPr>
          <w:rFonts w:ascii="Times New Roman" w:hAnsi="Times New Roman" w:cs="Times New Roman"/>
          <w:sz w:val="24"/>
          <w:szCs w:val="24"/>
        </w:rPr>
        <w:t>ся дистанционно один раз в неделю, математика, русский язык, английский язык – два-три раза в неделю</w:t>
      </w:r>
      <w:r w:rsidR="00570AE6">
        <w:rPr>
          <w:rFonts w:ascii="Times New Roman" w:hAnsi="Times New Roman" w:cs="Times New Roman"/>
          <w:sz w:val="24"/>
          <w:szCs w:val="24"/>
        </w:rPr>
        <w:t>)</w:t>
      </w:r>
      <w:r w:rsidR="00C96605" w:rsidRPr="00BC6425">
        <w:rPr>
          <w:rFonts w:ascii="Times New Roman" w:hAnsi="Times New Roman" w:cs="Times New Roman"/>
          <w:sz w:val="24"/>
          <w:szCs w:val="24"/>
        </w:rPr>
        <w:t>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25">
        <w:rPr>
          <w:rFonts w:ascii="Times New Roman" w:hAnsi="Times New Roman" w:cs="Times New Roman"/>
          <w:b/>
          <w:sz w:val="24"/>
          <w:szCs w:val="24"/>
        </w:rPr>
        <w:t>2.4.2</w:t>
      </w:r>
      <w:r w:rsidR="00BC6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605" w:rsidRPr="00BC6425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ресурса для видео-взаимодействия).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Осуществляет контроль взаимодействия всех учащихся класса с учителями- предметниками.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Не реже одного раза в два дня проводит «видео-часы общения» (20-30 минут) с учащимися класса. Определяет (совместно с психологом) тематику внеурочных мероприятий для </w:t>
      </w:r>
      <w:r w:rsidR="00C96605" w:rsidRPr="00BC6425">
        <w:rPr>
          <w:rFonts w:ascii="Times New Roman" w:hAnsi="Times New Roman" w:cs="Times New Roman"/>
          <w:sz w:val="24"/>
          <w:szCs w:val="24"/>
        </w:rPr>
        <w:lastRenderedPageBreak/>
        <w:t>формирования учебной мотивации обучающихся, поддержки и формирования учебной самостоятельности.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25">
        <w:rPr>
          <w:rFonts w:ascii="Times New Roman" w:hAnsi="Times New Roman" w:cs="Times New Roman"/>
          <w:b/>
          <w:sz w:val="24"/>
          <w:szCs w:val="24"/>
        </w:rPr>
        <w:t>2.4.3</w:t>
      </w:r>
      <w:r w:rsidR="00BC6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0823" w:rsidRPr="00BC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605" w:rsidRPr="00BC6425">
        <w:rPr>
          <w:rFonts w:ascii="Times New Roman" w:hAnsi="Times New Roman" w:cs="Times New Roman"/>
          <w:b/>
          <w:sz w:val="24"/>
          <w:szCs w:val="24"/>
        </w:rPr>
        <w:t>Учитель-предметник.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набор электронных ресурсов, приложений для организа</w:t>
      </w:r>
      <w:r w:rsidR="00ED05F5">
        <w:rPr>
          <w:rFonts w:ascii="Times New Roman" w:hAnsi="Times New Roman" w:cs="Times New Roman"/>
          <w:sz w:val="24"/>
          <w:szCs w:val="24"/>
        </w:rPr>
        <w:t xml:space="preserve">ции дистанционной формы работы 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 по учебному предмету.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средства коммуникации: почта, чат, электронный журнал; формат проведения видео уроков-</w:t>
      </w:r>
      <w:proofErr w:type="spellStart"/>
      <w:r w:rsidR="00C96605" w:rsidRPr="00BC6425">
        <w:rPr>
          <w:rFonts w:ascii="Times New Roman" w:hAnsi="Times New Roman" w:cs="Times New Roman"/>
          <w:sz w:val="24"/>
          <w:szCs w:val="24"/>
        </w:rPr>
        <w:t>вебинар</w:t>
      </w:r>
      <w:r w:rsidR="00ED05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96605" w:rsidRPr="00BC6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605" w:rsidRPr="00BC6425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C96605" w:rsidRPr="00BC6425">
        <w:rPr>
          <w:rFonts w:ascii="Times New Roman" w:hAnsi="Times New Roman" w:cs="Times New Roman"/>
          <w:sz w:val="24"/>
          <w:szCs w:val="24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учебный материал для своего учебного предмета, включая физическую культуру, изобразительное искусство, музыку и т.д. (например, перечни фильмов, спортивных игр и соревнований, разработка тренировок, творческие работы).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C96605" w:rsidRPr="00BC6425" w:rsidRDefault="00360823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формат выполнения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="00C96605" w:rsidRPr="00BC6425">
        <w:rPr>
          <w:rFonts w:ascii="Times New Roman" w:hAnsi="Times New Roman" w:cs="Times New Roman"/>
          <w:sz w:val="24"/>
          <w:szCs w:val="24"/>
        </w:rPr>
        <w:t>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 (памятка для информирования родителей (законных представителей).</w:t>
      </w:r>
    </w:p>
    <w:p w:rsidR="00C96605" w:rsidRPr="00BC6425" w:rsidRDefault="000B5AA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2.5</w:t>
      </w:r>
      <w:r w:rsidR="00BC6425">
        <w:rPr>
          <w:rFonts w:ascii="Times New Roman" w:hAnsi="Times New Roman" w:cs="Times New Roman"/>
          <w:sz w:val="24"/>
          <w:szCs w:val="24"/>
        </w:rPr>
        <w:t>.</w:t>
      </w:r>
      <w:r w:rsidR="00C96605" w:rsidRPr="00BC6425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систем обучения для организации образовательного процесса с применением дистанционных образовательных технологий</w:t>
      </w:r>
    </w:p>
    <w:p w:rsidR="00C96605" w:rsidRPr="00BC6425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Система дистанционного обучения не обязательно должна быть установлена в образовательной организации, осуществляющей обучение с использованием дистанционных образовательных техноло</w:t>
      </w:r>
      <w:r w:rsidR="00A851D4" w:rsidRPr="00BC6425">
        <w:rPr>
          <w:rFonts w:ascii="Times New Roman" w:hAnsi="Times New Roman" w:cs="Times New Roman"/>
          <w:sz w:val="24"/>
          <w:szCs w:val="24"/>
        </w:rPr>
        <w:t>гий. Ш</w:t>
      </w:r>
      <w:r w:rsidR="000B5AA6" w:rsidRPr="00BC6425">
        <w:rPr>
          <w:rFonts w:ascii="Times New Roman" w:hAnsi="Times New Roman" w:cs="Times New Roman"/>
          <w:sz w:val="24"/>
          <w:szCs w:val="24"/>
        </w:rPr>
        <w:t xml:space="preserve">кола может </w:t>
      </w:r>
      <w:r w:rsidRPr="00BC6425">
        <w:rPr>
          <w:rFonts w:ascii="Times New Roman" w:hAnsi="Times New Roman" w:cs="Times New Roman"/>
          <w:sz w:val="24"/>
          <w:szCs w:val="24"/>
        </w:rPr>
        <w:t xml:space="preserve"> использовать доступ к системам дистанционного обучения, предоставл</w:t>
      </w:r>
      <w:r w:rsidR="00A851D4" w:rsidRPr="00BC6425">
        <w:rPr>
          <w:rFonts w:ascii="Times New Roman" w:hAnsi="Times New Roman" w:cs="Times New Roman"/>
          <w:sz w:val="24"/>
          <w:szCs w:val="24"/>
        </w:rPr>
        <w:t>яемыми сторонними организациями и использование следующих  электронных образовательных ресурсов :</w:t>
      </w:r>
    </w:p>
    <w:p w:rsidR="00C96605" w:rsidRPr="00BC6425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 xml:space="preserve">в государственной информационной системе </w:t>
      </w:r>
      <w:r w:rsidR="00ED05F5">
        <w:rPr>
          <w:rFonts w:ascii="Times New Roman" w:hAnsi="Times New Roman" w:cs="Times New Roman"/>
          <w:sz w:val="24"/>
          <w:szCs w:val="24"/>
        </w:rPr>
        <w:t>«</w:t>
      </w:r>
      <w:r w:rsidRPr="00BC6425">
        <w:rPr>
          <w:rFonts w:ascii="Times New Roman" w:hAnsi="Times New Roman" w:cs="Times New Roman"/>
          <w:sz w:val="24"/>
          <w:szCs w:val="24"/>
        </w:rPr>
        <w:t>Электронный журнал и дневник</w:t>
      </w:r>
      <w:r w:rsidR="00ED05F5">
        <w:rPr>
          <w:rFonts w:ascii="Times New Roman" w:hAnsi="Times New Roman" w:cs="Times New Roman"/>
          <w:sz w:val="24"/>
          <w:szCs w:val="24"/>
        </w:rPr>
        <w:t>»</w:t>
      </w:r>
      <w:r w:rsidRPr="00BC6425">
        <w:rPr>
          <w:rFonts w:ascii="Times New Roman" w:hAnsi="Times New Roman" w:cs="Times New Roman"/>
          <w:sz w:val="24"/>
          <w:szCs w:val="24"/>
        </w:rPr>
        <w:t xml:space="preserve">, а также модуль Факультативы (обучающимся необходимо присоединиться к факультативу учителя); </w:t>
      </w:r>
    </w:p>
    <w:p w:rsidR="00C96605" w:rsidRPr="00BC6425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C6425">
        <w:rPr>
          <w:rFonts w:ascii="Times New Roman" w:hAnsi="Times New Roman" w:cs="Times New Roman"/>
          <w:sz w:val="24"/>
          <w:szCs w:val="24"/>
        </w:rPr>
        <w:tab/>
        <w:t>Образовательные онлайн-платформы:</w:t>
      </w:r>
    </w:p>
    <w:p w:rsidR="00C9660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 xml:space="preserve">«Российская электронная школа» https://resh.edu.ru/ </w:t>
      </w:r>
    </w:p>
    <w:p w:rsidR="00C9660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 xml:space="preserve">«Мобильное Электронное Образование» https://mob-edu.ru/ </w:t>
      </w:r>
    </w:p>
    <w:p w:rsidR="00C9660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 xml:space="preserve">Открытая школа 2035 https://2035school.ru/ </w:t>
      </w:r>
    </w:p>
    <w:p w:rsidR="00C9660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>Интерактивная образовательная онлайн-платформа «</w:t>
      </w:r>
      <w:proofErr w:type="spellStart"/>
      <w:r w:rsidRPr="004711F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711F8">
        <w:rPr>
          <w:rFonts w:ascii="Times New Roman" w:hAnsi="Times New Roman" w:cs="Times New Roman"/>
          <w:sz w:val="24"/>
          <w:szCs w:val="24"/>
        </w:rPr>
        <w:t xml:space="preserve">» https://uchi.ru/ </w:t>
      </w:r>
    </w:p>
    <w:p w:rsidR="00C9660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>Цифровой образовательный ресурс для школ «</w:t>
      </w:r>
      <w:proofErr w:type="spellStart"/>
      <w:r w:rsidRPr="004711F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4711F8">
        <w:rPr>
          <w:rFonts w:ascii="Times New Roman" w:hAnsi="Times New Roman" w:cs="Times New Roman"/>
          <w:sz w:val="24"/>
          <w:szCs w:val="24"/>
        </w:rPr>
        <w:t xml:space="preserve">» https://www.yaklass.ru/ </w:t>
      </w:r>
    </w:p>
    <w:p w:rsidR="00ED05F5" w:rsidRPr="004711F8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 xml:space="preserve">Площадка Образовательного центра «Сириус» (http://edu.sirius.online). </w:t>
      </w:r>
    </w:p>
    <w:p w:rsidR="00C96605" w:rsidRPr="00BC6425" w:rsidRDefault="00C96605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F8">
        <w:rPr>
          <w:rFonts w:ascii="Times New Roman" w:hAnsi="Times New Roman" w:cs="Times New Roman"/>
          <w:sz w:val="24"/>
          <w:szCs w:val="24"/>
        </w:rPr>
        <w:t>-</w:t>
      </w:r>
      <w:r w:rsidRPr="004711F8">
        <w:rPr>
          <w:rFonts w:ascii="Times New Roman" w:hAnsi="Times New Roman" w:cs="Times New Roman"/>
          <w:sz w:val="24"/>
          <w:szCs w:val="24"/>
        </w:rPr>
        <w:tab/>
        <w:t xml:space="preserve">Образовательная платформа «Лицей» Ростелеком </w:t>
      </w:r>
      <w:hyperlink r:id="rId8" w:history="1">
        <w:r w:rsidR="00A851D4" w:rsidRPr="004711F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http://lc.rt.ru</w:t>
        </w:r>
      </w:hyperlink>
      <w:r w:rsidRPr="004711F8">
        <w:rPr>
          <w:rFonts w:ascii="Times New Roman" w:hAnsi="Times New Roman" w:cs="Times New Roman"/>
          <w:sz w:val="24"/>
          <w:szCs w:val="24"/>
        </w:rPr>
        <w:t>.</w:t>
      </w:r>
      <w:r w:rsidR="00A851D4" w:rsidRPr="004711F8">
        <w:rPr>
          <w:rFonts w:ascii="Times New Roman" w:hAnsi="Times New Roman" w:cs="Times New Roman"/>
          <w:sz w:val="24"/>
          <w:szCs w:val="24"/>
        </w:rPr>
        <w:t xml:space="preserve"> </w:t>
      </w:r>
      <w:r w:rsidR="00BC6425" w:rsidRPr="004711F8">
        <w:rPr>
          <w:rFonts w:ascii="Times New Roman" w:hAnsi="Times New Roman" w:cs="Times New Roman"/>
          <w:sz w:val="24"/>
          <w:szCs w:val="24"/>
        </w:rPr>
        <w:t>и</w:t>
      </w:r>
      <w:r w:rsidR="00A851D4" w:rsidRPr="004711F8">
        <w:rPr>
          <w:rFonts w:ascii="Times New Roman" w:hAnsi="Times New Roman" w:cs="Times New Roman"/>
          <w:sz w:val="24"/>
          <w:szCs w:val="24"/>
        </w:rPr>
        <w:t xml:space="preserve"> т</w:t>
      </w:r>
      <w:r w:rsidR="00BC6425" w:rsidRPr="004711F8">
        <w:rPr>
          <w:rFonts w:ascii="Times New Roman" w:hAnsi="Times New Roman" w:cs="Times New Roman"/>
          <w:sz w:val="24"/>
          <w:szCs w:val="24"/>
        </w:rPr>
        <w:t xml:space="preserve"> </w:t>
      </w:r>
      <w:r w:rsidR="00A851D4" w:rsidRPr="004711F8">
        <w:rPr>
          <w:rFonts w:ascii="Times New Roman" w:hAnsi="Times New Roman" w:cs="Times New Roman"/>
          <w:sz w:val="24"/>
          <w:szCs w:val="24"/>
        </w:rPr>
        <w:t>д</w:t>
      </w:r>
      <w:r w:rsidR="00BC6425" w:rsidRPr="004711F8">
        <w:rPr>
          <w:rFonts w:ascii="Times New Roman" w:hAnsi="Times New Roman" w:cs="Times New Roman"/>
          <w:sz w:val="24"/>
          <w:szCs w:val="24"/>
        </w:rPr>
        <w:t>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6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В качестве участников, реализующих основные и (или) дополнительные образовательные программы начального общего, основного общего и среднего общего образования на уровне базового и профильного обучения,  выступают педагоги</w:t>
      </w:r>
      <w:r w:rsidR="00BC6425" w:rsidRP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ED05F5">
        <w:rPr>
          <w:rFonts w:ascii="Times New Roman" w:hAnsi="Times New Roman" w:cs="Times New Roman"/>
          <w:sz w:val="24"/>
          <w:szCs w:val="24"/>
        </w:rPr>
        <w:t xml:space="preserve"> ш</w:t>
      </w:r>
      <w:r w:rsidR="007558B6" w:rsidRPr="00BC6425">
        <w:rPr>
          <w:rFonts w:ascii="Times New Roman" w:hAnsi="Times New Roman" w:cs="Times New Roman"/>
          <w:sz w:val="24"/>
          <w:szCs w:val="24"/>
        </w:rPr>
        <w:t>колы,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материально-техническое обеспечение, позволяющее участвовать в осуществлении дистанционного обучения, учащиеся и родители (законные представители).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7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 xml:space="preserve">Право на реализацию технологий дистанционного обучения и обучения с использованием электронных ресурсов предоставляется с момента издания приказа директора Школы о реализации обучения с </w:t>
      </w:r>
      <w:bookmarkStart w:id="0" w:name="BM4"/>
      <w:bookmarkEnd w:id="0"/>
      <w:r w:rsidR="007558B6" w:rsidRPr="00BC6425">
        <w:rPr>
          <w:rFonts w:ascii="Times New Roman" w:hAnsi="Times New Roman" w:cs="Times New Roman"/>
          <w:sz w:val="24"/>
          <w:szCs w:val="24"/>
        </w:rPr>
        <w:t>использованием электронных ресурсов и дистанционных образовательных технологий.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8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Основными элементами системы дистанционного обучения являются: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образовательных сайтах;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видеоконференции;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 xml:space="preserve">надомное обучение с дистанционной поддержкой; 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42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C6425">
        <w:rPr>
          <w:rFonts w:ascii="Times New Roman" w:hAnsi="Times New Roman" w:cs="Times New Roman"/>
          <w:sz w:val="24"/>
          <w:szCs w:val="24"/>
        </w:rPr>
        <w:t>;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C64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C64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электронные носители мультимедийных  приложений к учебникам;</w:t>
      </w:r>
    </w:p>
    <w:p w:rsidR="007558B6" w:rsidRPr="00BC6425" w:rsidRDefault="007558B6" w:rsidP="00BC64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электронные наглядные пособия;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9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Формы дистанционных образовательных технологий, используемые в образовательном процессе, находят отражение в рабочих программах по предметам. 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лекция;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семинар;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lastRenderedPageBreak/>
        <w:t>лабораторная работа;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7558B6" w:rsidRPr="00BC6425" w:rsidRDefault="007558B6" w:rsidP="00BC642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10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Обучение осуществляется на основе цифровых образовательных ресурсов:</w:t>
      </w:r>
    </w:p>
    <w:p w:rsidR="007558B6" w:rsidRPr="00BC6425" w:rsidRDefault="007558B6" w:rsidP="00BC642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электронные учебники;</w:t>
      </w:r>
    </w:p>
    <w:p w:rsidR="007558B6" w:rsidRPr="00BC6425" w:rsidRDefault="007558B6" w:rsidP="00BC642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интерактивные обучающие ресурсы;</w:t>
      </w:r>
    </w:p>
    <w:p w:rsidR="007558B6" w:rsidRPr="00BC6425" w:rsidRDefault="007558B6" w:rsidP="00BC642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виртуальные среды учебно-практической деятельности;</w:t>
      </w:r>
    </w:p>
    <w:p w:rsidR="007558B6" w:rsidRPr="00BC6425" w:rsidRDefault="007558B6" w:rsidP="00BC642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компьютерные демонстрации;</w:t>
      </w:r>
    </w:p>
    <w:p w:rsidR="007558B6" w:rsidRPr="00BC6425" w:rsidRDefault="007558B6" w:rsidP="00BC642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электронные источники информации;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5"/>
      <w:bookmarkEnd w:id="1"/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5C0180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11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Ресурсами, сопровождающими предметные дистанционные курсы, могут быть:</w:t>
      </w:r>
    </w:p>
    <w:p w:rsidR="007558B6" w:rsidRPr="00BC6425" w:rsidRDefault="007558B6" w:rsidP="00BC6425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тестирование онлайн;</w:t>
      </w:r>
    </w:p>
    <w:p w:rsidR="007558B6" w:rsidRPr="00BC6425" w:rsidRDefault="007558B6" w:rsidP="00BC6425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 xml:space="preserve">конкурсы, консультации </w:t>
      </w:r>
      <w:proofErr w:type="spellStart"/>
      <w:r w:rsidRPr="00BC642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C6425">
        <w:rPr>
          <w:rFonts w:ascii="Times New Roman" w:hAnsi="Times New Roman" w:cs="Times New Roman"/>
          <w:sz w:val="24"/>
          <w:szCs w:val="24"/>
        </w:rPr>
        <w:t>;</w:t>
      </w:r>
    </w:p>
    <w:p w:rsidR="007558B6" w:rsidRPr="00BC6425" w:rsidRDefault="007558B6" w:rsidP="00BC6425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5C0180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12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Дистанционные авторские курсы должны разрабатываться на основе содержания Федерального государственного образовательного стандарта по данному предмету (для базового и профильного уровня).</w:t>
      </w:r>
    </w:p>
    <w:p w:rsidR="007558B6" w:rsidRPr="00BC6425" w:rsidRDefault="00F75398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2</w:t>
      </w:r>
      <w:r w:rsidR="005C0180" w:rsidRPr="00BC6425">
        <w:rPr>
          <w:rFonts w:ascii="Times New Roman" w:hAnsi="Times New Roman" w:cs="Times New Roman"/>
          <w:sz w:val="24"/>
          <w:szCs w:val="24"/>
        </w:rPr>
        <w:t>.</w:t>
      </w:r>
      <w:r w:rsidR="00A851D4" w:rsidRPr="00BC6425">
        <w:rPr>
          <w:rFonts w:ascii="Times New Roman" w:hAnsi="Times New Roman" w:cs="Times New Roman"/>
          <w:sz w:val="24"/>
          <w:szCs w:val="24"/>
        </w:rPr>
        <w:t>13</w:t>
      </w:r>
      <w:r w:rsidR="007558B6" w:rsidRPr="00BC6425">
        <w:rPr>
          <w:rFonts w:ascii="Times New Roman" w:hAnsi="Times New Roman" w:cs="Times New Roman"/>
          <w:sz w:val="24"/>
          <w:szCs w:val="24"/>
        </w:rPr>
        <w:t>.</w:t>
      </w:r>
      <w:r w:rsidR="00BC6425">
        <w:rPr>
          <w:rFonts w:ascii="Times New Roman" w:hAnsi="Times New Roman" w:cs="Times New Roman"/>
          <w:sz w:val="24"/>
          <w:szCs w:val="24"/>
        </w:rPr>
        <w:t xml:space="preserve"> </w:t>
      </w:r>
      <w:r w:rsidR="007558B6" w:rsidRPr="00BC6425">
        <w:rPr>
          <w:rFonts w:ascii="Times New Roman" w:hAnsi="Times New Roman" w:cs="Times New Roman"/>
          <w:sz w:val="24"/>
          <w:szCs w:val="24"/>
        </w:rPr>
        <w:t>Дистанционные курсы могут содержать следующие учебные материалы: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а) методические рекомендации для учащегося по освоению учебного  материала;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б) систему открытого планирования всех тем;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в) последовательное изложение учебного материала в виде гипертекста, содержащего ссылки на другие учебные материалы;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г) терминологический словарь;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д) мультимедийные объекты: видео-и аудиофайлы, графические объекты, интерактивные карты;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е) интерактивные тесты;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ж) тренажеры по предметам;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з) лабораторный практикум удаленного доступа;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и) комплексные домашние задания и творческие работы;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к) справочники;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л) иллюстративный материал;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м) архивную и энциклопедическую информацию;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н) библиографические ссылки;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о) систему поиска информации.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C6425">
        <w:rPr>
          <w:rFonts w:ascii="Times New Roman" w:hAnsi="Times New Roman" w:cs="Times New Roman"/>
          <w:b/>
          <w:bCs/>
          <w:color w:val="auto"/>
        </w:rPr>
        <w:t>3</w:t>
      </w:r>
      <w:r w:rsidR="007558B6" w:rsidRPr="00BC6425">
        <w:rPr>
          <w:rFonts w:ascii="Times New Roman" w:hAnsi="Times New Roman" w:cs="Times New Roman"/>
          <w:b/>
          <w:bCs/>
          <w:color w:val="auto"/>
        </w:rPr>
        <w:t>. Структура занятия и процесс обучения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>3</w:t>
      </w:r>
      <w:r w:rsidR="007558B6" w:rsidRPr="00BC6425">
        <w:rPr>
          <w:rFonts w:ascii="Times New Roman" w:hAnsi="Times New Roman" w:cs="Times New Roman"/>
          <w:color w:val="auto"/>
        </w:rPr>
        <w:t>.1.Занятия в форме дистанционного обучения представляют собою:</w:t>
      </w:r>
    </w:p>
    <w:p w:rsidR="007558B6" w:rsidRPr="00BC6425" w:rsidRDefault="007558B6" w:rsidP="00BC642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lastRenderedPageBreak/>
        <w:t xml:space="preserve">прочтение учащимся методических материалов (с тренировочными упражнениями, выполняемых на рекомендуемых программах); </w:t>
      </w:r>
    </w:p>
    <w:p w:rsidR="007558B6" w:rsidRPr="00BC6425" w:rsidRDefault="007558B6" w:rsidP="00BC642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 xml:space="preserve">ответы на вопросы контрольных заданий и упражнений по каждому занятию; </w:t>
      </w:r>
    </w:p>
    <w:p w:rsidR="007558B6" w:rsidRPr="00BC6425" w:rsidRDefault="005C0180" w:rsidP="00BC642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 xml:space="preserve">возможна </w:t>
      </w:r>
      <w:r w:rsidR="007558B6" w:rsidRPr="00BC6425">
        <w:rPr>
          <w:rFonts w:ascii="Times New Roman" w:hAnsi="Times New Roman" w:cs="Times New Roman"/>
          <w:color w:val="auto"/>
        </w:rPr>
        <w:t>подготовк</w:t>
      </w:r>
      <w:r w:rsidR="00C96605" w:rsidRPr="00BC6425">
        <w:rPr>
          <w:rFonts w:ascii="Times New Roman" w:hAnsi="Times New Roman" w:cs="Times New Roman"/>
          <w:color w:val="auto"/>
        </w:rPr>
        <w:t>а реферата при завершении</w:t>
      </w:r>
      <w:r w:rsidR="007558B6" w:rsidRPr="00BC6425">
        <w:rPr>
          <w:rFonts w:ascii="Times New Roman" w:hAnsi="Times New Roman" w:cs="Times New Roman"/>
          <w:color w:val="auto"/>
        </w:rPr>
        <w:t xml:space="preserve"> темы; </w:t>
      </w:r>
    </w:p>
    <w:p w:rsidR="007558B6" w:rsidRPr="00BC6425" w:rsidRDefault="007558B6" w:rsidP="00BC642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 xml:space="preserve">разработка индивидуального проекта; 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>3</w:t>
      </w:r>
      <w:r w:rsidR="007558B6" w:rsidRPr="00BC6425">
        <w:rPr>
          <w:rFonts w:ascii="Times New Roman" w:hAnsi="Times New Roman" w:cs="Times New Roman"/>
          <w:color w:val="auto"/>
        </w:rPr>
        <w:t>.2.</w:t>
      </w:r>
      <w:r w:rsidR="00BC6425">
        <w:rPr>
          <w:rFonts w:ascii="Times New Roman" w:hAnsi="Times New Roman" w:cs="Times New Roman"/>
          <w:color w:val="auto"/>
        </w:rPr>
        <w:t xml:space="preserve"> </w:t>
      </w:r>
      <w:r w:rsidR="007558B6" w:rsidRPr="00BC6425">
        <w:rPr>
          <w:rFonts w:ascii="Times New Roman" w:hAnsi="Times New Roman" w:cs="Times New Roman"/>
          <w:color w:val="auto"/>
        </w:rPr>
        <w:t>Начало изучения каждой из тем определяется получением методических материалов по теме. Вместе с этими материалами направляются рекомендации по их изучению: сроки освоения темы, правила оформления отчета по теме. Это не означает, что не допускаются оперативные вопросы слушателей по ходу выполнения занятий. При индивидуальном обучении значительно возрастает роль личной переписки учитель-ученик с помощью e-</w:t>
      </w:r>
      <w:proofErr w:type="spellStart"/>
      <w:r w:rsidR="007558B6" w:rsidRPr="00BC6425">
        <w:rPr>
          <w:rFonts w:ascii="Times New Roman" w:hAnsi="Times New Roman" w:cs="Times New Roman"/>
          <w:color w:val="auto"/>
        </w:rPr>
        <w:t>mail</w:t>
      </w:r>
      <w:proofErr w:type="spellEnd"/>
      <w:r w:rsidR="007558B6" w:rsidRPr="00BC6425">
        <w:rPr>
          <w:rFonts w:ascii="Times New Roman" w:hAnsi="Times New Roman" w:cs="Times New Roman"/>
          <w:color w:val="auto"/>
        </w:rPr>
        <w:t>.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>3</w:t>
      </w:r>
      <w:r w:rsidR="007558B6" w:rsidRPr="00BC6425">
        <w:rPr>
          <w:rFonts w:ascii="Times New Roman" w:hAnsi="Times New Roman" w:cs="Times New Roman"/>
          <w:color w:val="auto"/>
        </w:rPr>
        <w:t xml:space="preserve">.3.На каждую четверть учащийся получает план-график всех необходимых промежуточных контрольных мероприятий, сроки их прохождения. 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C6425">
        <w:rPr>
          <w:rFonts w:ascii="Times New Roman" w:hAnsi="Times New Roman" w:cs="Times New Roman"/>
          <w:b/>
          <w:bCs/>
          <w:color w:val="auto"/>
        </w:rPr>
        <w:t>4</w:t>
      </w:r>
      <w:r w:rsidR="007558B6" w:rsidRPr="00BC6425">
        <w:rPr>
          <w:rFonts w:ascii="Times New Roman" w:hAnsi="Times New Roman" w:cs="Times New Roman"/>
          <w:b/>
          <w:bCs/>
          <w:color w:val="auto"/>
        </w:rPr>
        <w:t>. Аттестация учащихся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>4</w:t>
      </w:r>
      <w:r w:rsidR="007558B6" w:rsidRPr="00BC6425">
        <w:rPr>
          <w:rFonts w:ascii="Times New Roman" w:hAnsi="Times New Roman" w:cs="Times New Roman"/>
          <w:color w:val="auto"/>
        </w:rPr>
        <w:t xml:space="preserve">.1. Аттестация учащихся по дистанционной форме – это проверка, контроль, фиксация выполнения ими всех требований учебного процесса. </w:t>
      </w:r>
    </w:p>
    <w:p w:rsidR="007558B6" w:rsidRPr="00BC6425" w:rsidRDefault="00F75398" w:rsidP="00BC64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425">
        <w:rPr>
          <w:rFonts w:ascii="Times New Roman" w:hAnsi="Times New Roman" w:cs="Times New Roman"/>
          <w:color w:val="auto"/>
        </w:rPr>
        <w:t>4</w:t>
      </w:r>
      <w:r w:rsidR="007558B6" w:rsidRPr="00BC6425">
        <w:rPr>
          <w:rFonts w:ascii="Times New Roman" w:hAnsi="Times New Roman" w:cs="Times New Roman"/>
          <w:color w:val="auto"/>
        </w:rPr>
        <w:t>.2. Требования к аттестации определяются Положением о периодичности и порядке текущего контроля успеваемости и промежуточной аттестации учащихся.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25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положения.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5">
        <w:rPr>
          <w:rFonts w:ascii="Times New Roman" w:hAnsi="Times New Roman" w:cs="Times New Roman"/>
          <w:sz w:val="24"/>
          <w:szCs w:val="24"/>
        </w:rPr>
        <w:t>5.1.Настоящее Положение действует до принятия нового с даты введения его в действие приказом директора Школы.</w:t>
      </w:r>
    </w:p>
    <w:p w:rsidR="007558B6" w:rsidRPr="00BC6425" w:rsidRDefault="007558B6" w:rsidP="00BC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558B6" w:rsidRPr="00BC6425" w:rsidSect="00D33851">
      <w:footerReference w:type="default" r:id="rId9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31" w:rsidRDefault="009E7431" w:rsidP="00353633">
      <w:pPr>
        <w:spacing w:after="0" w:line="240" w:lineRule="auto"/>
      </w:pPr>
      <w:r>
        <w:separator/>
      </w:r>
    </w:p>
  </w:endnote>
  <w:endnote w:type="continuationSeparator" w:id="0">
    <w:p w:rsidR="009E7431" w:rsidRDefault="009E7431" w:rsidP="0035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643090"/>
      <w:docPartObj>
        <w:docPartGallery w:val="Page Numbers (Bottom of Page)"/>
        <w:docPartUnique/>
      </w:docPartObj>
    </w:sdtPr>
    <w:sdtEndPr/>
    <w:sdtContent>
      <w:p w:rsidR="003D054A" w:rsidRDefault="003D05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ED">
          <w:rPr>
            <w:noProof/>
          </w:rPr>
          <w:t>1</w:t>
        </w:r>
        <w:r>
          <w:fldChar w:fldCharType="end"/>
        </w:r>
      </w:p>
    </w:sdtContent>
  </w:sdt>
  <w:p w:rsidR="003D054A" w:rsidRDefault="003D0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31" w:rsidRDefault="009E7431" w:rsidP="00353633">
      <w:pPr>
        <w:spacing w:after="0" w:line="240" w:lineRule="auto"/>
      </w:pPr>
      <w:r>
        <w:separator/>
      </w:r>
    </w:p>
  </w:footnote>
  <w:footnote w:type="continuationSeparator" w:id="0">
    <w:p w:rsidR="009E7431" w:rsidRDefault="009E7431" w:rsidP="0035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A80"/>
    <w:multiLevelType w:val="hybridMultilevel"/>
    <w:tmpl w:val="E1EC9530"/>
    <w:lvl w:ilvl="0" w:tplc="948C5E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92089"/>
    <w:multiLevelType w:val="hybridMultilevel"/>
    <w:tmpl w:val="CC58D4FC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821E3"/>
    <w:multiLevelType w:val="hybridMultilevel"/>
    <w:tmpl w:val="93768D36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5977FA"/>
    <w:multiLevelType w:val="hybridMultilevel"/>
    <w:tmpl w:val="EFD446BC"/>
    <w:lvl w:ilvl="0" w:tplc="D03E5AB4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665D47DC"/>
    <w:multiLevelType w:val="hybridMultilevel"/>
    <w:tmpl w:val="1972852C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AB7812"/>
    <w:multiLevelType w:val="hybridMultilevel"/>
    <w:tmpl w:val="3C8E7E48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1"/>
    <w:rsid w:val="00004DE4"/>
    <w:rsid w:val="00007B6A"/>
    <w:rsid w:val="000302B6"/>
    <w:rsid w:val="00041728"/>
    <w:rsid w:val="00056B5C"/>
    <w:rsid w:val="00060D91"/>
    <w:rsid w:val="00064795"/>
    <w:rsid w:val="00065E45"/>
    <w:rsid w:val="000661A2"/>
    <w:rsid w:val="00066D68"/>
    <w:rsid w:val="0007759A"/>
    <w:rsid w:val="000852D2"/>
    <w:rsid w:val="000A3DC4"/>
    <w:rsid w:val="000B1A23"/>
    <w:rsid w:val="000B5AA6"/>
    <w:rsid w:val="000B5E90"/>
    <w:rsid w:val="000C17E3"/>
    <w:rsid w:val="000E4B6C"/>
    <w:rsid w:val="000F1C3D"/>
    <w:rsid w:val="00101289"/>
    <w:rsid w:val="00102420"/>
    <w:rsid w:val="00113918"/>
    <w:rsid w:val="001253B1"/>
    <w:rsid w:val="001275EE"/>
    <w:rsid w:val="0014444C"/>
    <w:rsid w:val="001452A4"/>
    <w:rsid w:val="00155F13"/>
    <w:rsid w:val="00173626"/>
    <w:rsid w:val="00183BAC"/>
    <w:rsid w:val="00185DF5"/>
    <w:rsid w:val="00190DF5"/>
    <w:rsid w:val="00192D76"/>
    <w:rsid w:val="00195FF3"/>
    <w:rsid w:val="001A20C6"/>
    <w:rsid w:val="001A6140"/>
    <w:rsid w:val="001B2E35"/>
    <w:rsid w:val="001B2E4E"/>
    <w:rsid w:val="001D00CD"/>
    <w:rsid w:val="001E4D71"/>
    <w:rsid w:val="00227C80"/>
    <w:rsid w:val="002345BA"/>
    <w:rsid w:val="00254011"/>
    <w:rsid w:val="0027737C"/>
    <w:rsid w:val="00286EED"/>
    <w:rsid w:val="002900D4"/>
    <w:rsid w:val="002A025E"/>
    <w:rsid w:val="002A3B4A"/>
    <w:rsid w:val="002A7870"/>
    <w:rsid w:val="002D2E8D"/>
    <w:rsid w:val="002F309C"/>
    <w:rsid w:val="00325307"/>
    <w:rsid w:val="00353046"/>
    <w:rsid w:val="00353633"/>
    <w:rsid w:val="00355635"/>
    <w:rsid w:val="00360823"/>
    <w:rsid w:val="00381220"/>
    <w:rsid w:val="00382F5B"/>
    <w:rsid w:val="003938A9"/>
    <w:rsid w:val="003A496D"/>
    <w:rsid w:val="003B28C8"/>
    <w:rsid w:val="003C39DF"/>
    <w:rsid w:val="003D054A"/>
    <w:rsid w:val="003D321E"/>
    <w:rsid w:val="00405C49"/>
    <w:rsid w:val="004068EB"/>
    <w:rsid w:val="00410383"/>
    <w:rsid w:val="0042528A"/>
    <w:rsid w:val="004261F0"/>
    <w:rsid w:val="00440E7A"/>
    <w:rsid w:val="00453BD5"/>
    <w:rsid w:val="00470BA2"/>
    <w:rsid w:val="004711F8"/>
    <w:rsid w:val="0048381C"/>
    <w:rsid w:val="00483CFC"/>
    <w:rsid w:val="004A7394"/>
    <w:rsid w:val="004B34A2"/>
    <w:rsid w:val="004B61E2"/>
    <w:rsid w:val="004F655E"/>
    <w:rsid w:val="00510076"/>
    <w:rsid w:val="00513D22"/>
    <w:rsid w:val="005241E1"/>
    <w:rsid w:val="00535313"/>
    <w:rsid w:val="0053734A"/>
    <w:rsid w:val="00541DF5"/>
    <w:rsid w:val="00547778"/>
    <w:rsid w:val="00552E5E"/>
    <w:rsid w:val="00563E9C"/>
    <w:rsid w:val="00570AE6"/>
    <w:rsid w:val="00575390"/>
    <w:rsid w:val="00593E92"/>
    <w:rsid w:val="0059514E"/>
    <w:rsid w:val="00595C1A"/>
    <w:rsid w:val="005A04EC"/>
    <w:rsid w:val="005C0180"/>
    <w:rsid w:val="005C1919"/>
    <w:rsid w:val="005D661B"/>
    <w:rsid w:val="005E408D"/>
    <w:rsid w:val="005E507C"/>
    <w:rsid w:val="005E54AC"/>
    <w:rsid w:val="005F767B"/>
    <w:rsid w:val="006401FA"/>
    <w:rsid w:val="006427F6"/>
    <w:rsid w:val="006559E1"/>
    <w:rsid w:val="006A6C98"/>
    <w:rsid w:val="006C1AF4"/>
    <w:rsid w:val="006D7CCC"/>
    <w:rsid w:val="006E52ED"/>
    <w:rsid w:val="006E55D9"/>
    <w:rsid w:val="006E7D7D"/>
    <w:rsid w:val="00706054"/>
    <w:rsid w:val="007226A4"/>
    <w:rsid w:val="00730BCB"/>
    <w:rsid w:val="0074538A"/>
    <w:rsid w:val="007558B6"/>
    <w:rsid w:val="00760BFC"/>
    <w:rsid w:val="00765E18"/>
    <w:rsid w:val="00774A2B"/>
    <w:rsid w:val="007763EE"/>
    <w:rsid w:val="0077664B"/>
    <w:rsid w:val="00782886"/>
    <w:rsid w:val="007A35B2"/>
    <w:rsid w:val="007D7C84"/>
    <w:rsid w:val="007E3E7A"/>
    <w:rsid w:val="007E4684"/>
    <w:rsid w:val="007F1B8B"/>
    <w:rsid w:val="00814F43"/>
    <w:rsid w:val="00826570"/>
    <w:rsid w:val="008276A0"/>
    <w:rsid w:val="008317EF"/>
    <w:rsid w:val="00846D9C"/>
    <w:rsid w:val="008602D4"/>
    <w:rsid w:val="008620D6"/>
    <w:rsid w:val="008776E7"/>
    <w:rsid w:val="00896B4D"/>
    <w:rsid w:val="008E564D"/>
    <w:rsid w:val="008F11CF"/>
    <w:rsid w:val="008F5A7C"/>
    <w:rsid w:val="008F6149"/>
    <w:rsid w:val="009032EF"/>
    <w:rsid w:val="00903D8C"/>
    <w:rsid w:val="00927F60"/>
    <w:rsid w:val="00934603"/>
    <w:rsid w:val="00936EC0"/>
    <w:rsid w:val="009426EE"/>
    <w:rsid w:val="00943065"/>
    <w:rsid w:val="009873AD"/>
    <w:rsid w:val="00991B6B"/>
    <w:rsid w:val="009A6C06"/>
    <w:rsid w:val="009B330E"/>
    <w:rsid w:val="009C1859"/>
    <w:rsid w:val="009C199A"/>
    <w:rsid w:val="009D40C5"/>
    <w:rsid w:val="009E59EA"/>
    <w:rsid w:val="009E7431"/>
    <w:rsid w:val="00A11273"/>
    <w:rsid w:val="00A15999"/>
    <w:rsid w:val="00A268A4"/>
    <w:rsid w:val="00A4291B"/>
    <w:rsid w:val="00A66CD8"/>
    <w:rsid w:val="00A7538A"/>
    <w:rsid w:val="00A80E28"/>
    <w:rsid w:val="00A851D4"/>
    <w:rsid w:val="00A927BA"/>
    <w:rsid w:val="00A95F36"/>
    <w:rsid w:val="00AB0787"/>
    <w:rsid w:val="00AB0A51"/>
    <w:rsid w:val="00AC0447"/>
    <w:rsid w:val="00AC6FD3"/>
    <w:rsid w:val="00AE34FF"/>
    <w:rsid w:val="00AF1424"/>
    <w:rsid w:val="00AF193B"/>
    <w:rsid w:val="00B05FF2"/>
    <w:rsid w:val="00B121CC"/>
    <w:rsid w:val="00B20DD9"/>
    <w:rsid w:val="00B2563E"/>
    <w:rsid w:val="00B324FF"/>
    <w:rsid w:val="00B35348"/>
    <w:rsid w:val="00B35C37"/>
    <w:rsid w:val="00B4068A"/>
    <w:rsid w:val="00B44652"/>
    <w:rsid w:val="00B531E5"/>
    <w:rsid w:val="00B6651B"/>
    <w:rsid w:val="00B76873"/>
    <w:rsid w:val="00B81C0D"/>
    <w:rsid w:val="00B84F88"/>
    <w:rsid w:val="00BA1BBA"/>
    <w:rsid w:val="00BB0CAA"/>
    <w:rsid w:val="00BB0F72"/>
    <w:rsid w:val="00BB5CC2"/>
    <w:rsid w:val="00BB7221"/>
    <w:rsid w:val="00BB747A"/>
    <w:rsid w:val="00BC46CF"/>
    <w:rsid w:val="00BC6425"/>
    <w:rsid w:val="00BF35EF"/>
    <w:rsid w:val="00BF3902"/>
    <w:rsid w:val="00BF4B1C"/>
    <w:rsid w:val="00C1781D"/>
    <w:rsid w:val="00C419FE"/>
    <w:rsid w:val="00C456B4"/>
    <w:rsid w:val="00C52502"/>
    <w:rsid w:val="00C945E2"/>
    <w:rsid w:val="00C94C4F"/>
    <w:rsid w:val="00C96605"/>
    <w:rsid w:val="00CA1C97"/>
    <w:rsid w:val="00CB07E9"/>
    <w:rsid w:val="00CD3483"/>
    <w:rsid w:val="00CF3F67"/>
    <w:rsid w:val="00D0163B"/>
    <w:rsid w:val="00D02261"/>
    <w:rsid w:val="00D02770"/>
    <w:rsid w:val="00D066E1"/>
    <w:rsid w:val="00D160E3"/>
    <w:rsid w:val="00D33851"/>
    <w:rsid w:val="00D364DA"/>
    <w:rsid w:val="00D42BA3"/>
    <w:rsid w:val="00D93B8D"/>
    <w:rsid w:val="00DA0E7E"/>
    <w:rsid w:val="00DA111E"/>
    <w:rsid w:val="00DB5240"/>
    <w:rsid w:val="00DC2F65"/>
    <w:rsid w:val="00DC6ACF"/>
    <w:rsid w:val="00DC7A4B"/>
    <w:rsid w:val="00E01E6F"/>
    <w:rsid w:val="00E12BBD"/>
    <w:rsid w:val="00E12D18"/>
    <w:rsid w:val="00E15CAD"/>
    <w:rsid w:val="00E317CD"/>
    <w:rsid w:val="00E73374"/>
    <w:rsid w:val="00E73645"/>
    <w:rsid w:val="00EA2A95"/>
    <w:rsid w:val="00EA4DE5"/>
    <w:rsid w:val="00EC20B2"/>
    <w:rsid w:val="00ED05F5"/>
    <w:rsid w:val="00EE402F"/>
    <w:rsid w:val="00EF60BB"/>
    <w:rsid w:val="00F05BA6"/>
    <w:rsid w:val="00F47508"/>
    <w:rsid w:val="00F50F96"/>
    <w:rsid w:val="00F64A6F"/>
    <w:rsid w:val="00F75398"/>
    <w:rsid w:val="00F91402"/>
    <w:rsid w:val="00F97749"/>
    <w:rsid w:val="00FA172B"/>
    <w:rsid w:val="00FC03E4"/>
    <w:rsid w:val="00FE069E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A1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66E1"/>
    <w:rPr>
      <w:rFonts w:cs="Calibri"/>
      <w:lang w:eastAsia="en-US"/>
    </w:rPr>
  </w:style>
  <w:style w:type="paragraph" w:customStyle="1" w:styleId="Default">
    <w:name w:val="Default"/>
    <w:uiPriority w:val="99"/>
    <w:rsid w:val="003556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DC6ACF"/>
    <w:rPr>
      <w:b/>
      <w:bCs/>
    </w:rPr>
  </w:style>
  <w:style w:type="paragraph" w:styleId="a5">
    <w:name w:val="List Paragraph"/>
    <w:basedOn w:val="a"/>
    <w:uiPriority w:val="99"/>
    <w:qFormat/>
    <w:rsid w:val="00DC6ACF"/>
    <w:pPr>
      <w:ind w:left="720"/>
    </w:pPr>
  </w:style>
  <w:style w:type="paragraph" w:customStyle="1" w:styleId="a6">
    <w:name w:val="Знак"/>
    <w:basedOn w:val="a"/>
    <w:uiPriority w:val="99"/>
    <w:rsid w:val="00FF2E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35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633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35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633"/>
    <w:rPr>
      <w:rFonts w:ascii="Calibri" w:hAnsi="Calibri" w:cs="Calibri"/>
    </w:rPr>
  </w:style>
  <w:style w:type="paragraph" w:styleId="ab">
    <w:name w:val="Normal (Web)"/>
    <w:basedOn w:val="a"/>
    <w:uiPriority w:val="99"/>
    <w:rsid w:val="004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8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81220"/>
  </w:style>
  <w:style w:type="character" w:styleId="ac">
    <w:name w:val="Hyperlink"/>
    <w:basedOn w:val="a0"/>
    <w:uiPriority w:val="99"/>
    <w:rsid w:val="005D661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D338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191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59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_"/>
    <w:basedOn w:val="a0"/>
    <w:link w:val="6"/>
    <w:rsid w:val="00A851D4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1">
    <w:name w:val="Основной текст1"/>
    <w:basedOn w:val="af"/>
    <w:rsid w:val="00A851D4"/>
    <w:rPr>
      <w:rFonts w:ascii="Times New Roman" w:eastAsia="Times New Roman" w:hAnsi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A851D4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lang w:eastAsia="ru-RU"/>
    </w:rPr>
  </w:style>
  <w:style w:type="paragraph" w:styleId="af0">
    <w:name w:val="Body Text"/>
    <w:basedOn w:val="a"/>
    <w:link w:val="af1"/>
    <w:uiPriority w:val="1"/>
    <w:qFormat/>
    <w:rsid w:val="000B5E9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B5E90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0B5E90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A1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66E1"/>
    <w:rPr>
      <w:rFonts w:cs="Calibri"/>
      <w:lang w:eastAsia="en-US"/>
    </w:rPr>
  </w:style>
  <w:style w:type="paragraph" w:customStyle="1" w:styleId="Default">
    <w:name w:val="Default"/>
    <w:uiPriority w:val="99"/>
    <w:rsid w:val="003556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DC6ACF"/>
    <w:rPr>
      <w:b/>
      <w:bCs/>
    </w:rPr>
  </w:style>
  <w:style w:type="paragraph" w:styleId="a5">
    <w:name w:val="List Paragraph"/>
    <w:basedOn w:val="a"/>
    <w:uiPriority w:val="99"/>
    <w:qFormat/>
    <w:rsid w:val="00DC6ACF"/>
    <w:pPr>
      <w:ind w:left="720"/>
    </w:pPr>
  </w:style>
  <w:style w:type="paragraph" w:customStyle="1" w:styleId="a6">
    <w:name w:val="Знак"/>
    <w:basedOn w:val="a"/>
    <w:uiPriority w:val="99"/>
    <w:rsid w:val="00FF2E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35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633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35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633"/>
    <w:rPr>
      <w:rFonts w:ascii="Calibri" w:hAnsi="Calibri" w:cs="Calibri"/>
    </w:rPr>
  </w:style>
  <w:style w:type="paragraph" w:styleId="ab">
    <w:name w:val="Normal (Web)"/>
    <w:basedOn w:val="a"/>
    <w:uiPriority w:val="99"/>
    <w:rsid w:val="004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8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81220"/>
  </w:style>
  <w:style w:type="character" w:styleId="ac">
    <w:name w:val="Hyperlink"/>
    <w:basedOn w:val="a0"/>
    <w:uiPriority w:val="99"/>
    <w:rsid w:val="005D661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D338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191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59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_"/>
    <w:basedOn w:val="a0"/>
    <w:link w:val="6"/>
    <w:rsid w:val="00A851D4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1">
    <w:name w:val="Основной текст1"/>
    <w:basedOn w:val="af"/>
    <w:rsid w:val="00A851D4"/>
    <w:rPr>
      <w:rFonts w:ascii="Times New Roman" w:eastAsia="Times New Roman" w:hAnsi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A851D4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lang w:eastAsia="ru-RU"/>
    </w:rPr>
  </w:style>
  <w:style w:type="paragraph" w:styleId="af0">
    <w:name w:val="Body Text"/>
    <w:basedOn w:val="a"/>
    <w:link w:val="af1"/>
    <w:uiPriority w:val="1"/>
    <w:qFormat/>
    <w:rsid w:val="000B5E9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B5E90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0B5E90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.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Admin</dc:creator>
  <cp:lastModifiedBy>Alfir</cp:lastModifiedBy>
  <cp:revision>2</cp:revision>
  <cp:lastPrinted>2020-03-23T08:42:00Z</cp:lastPrinted>
  <dcterms:created xsi:type="dcterms:W3CDTF">2020-04-04T08:08:00Z</dcterms:created>
  <dcterms:modified xsi:type="dcterms:W3CDTF">2020-04-04T08:08:00Z</dcterms:modified>
</cp:coreProperties>
</file>