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40" w:rsidRPr="00947B2B" w:rsidRDefault="00B53E40" w:rsidP="00B53E40">
      <w:pPr>
        <w:suppressAutoHyphens/>
        <w:spacing w:after="0" w:line="240" w:lineRule="auto"/>
        <w:ind w:left="5670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</w:pPr>
      <w:r w:rsidRPr="00947B2B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Приложение 1 к приказу УО от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 02.11.2020</w:t>
      </w:r>
      <w:r w:rsidRPr="00947B2B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 г.   №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 535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3E40" w:rsidRPr="00947B2B" w:rsidRDefault="00B53E40" w:rsidP="00B53E40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/>
        </w:rPr>
      </w:pPr>
      <w:r w:rsidRPr="00947B2B">
        <w:rPr>
          <w:rFonts w:ascii="Times New Roman" w:eastAsia="Cambria" w:hAnsi="Times New Roman" w:cs="Times New Roman"/>
          <w:bCs/>
          <w:sz w:val="24"/>
          <w:szCs w:val="24"/>
          <w:lang w:eastAsia="ru-RU"/>
        </w:rPr>
        <w:t>График проведения и состав участников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</w:pPr>
      <w:r w:rsidRPr="00947B2B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этапа всероссийской и республиканской олимпиад школьников 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</w:pPr>
      <w:r w:rsidRPr="00947B2B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>в 20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947B2B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>/202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47B2B"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/>
          <w:sz w:val="24"/>
          <w:szCs w:val="24"/>
          <w:lang w:eastAsia="ru-RU"/>
        </w:rPr>
      </w:pPr>
    </w:p>
    <w:p w:rsidR="00B53E40" w:rsidRPr="00947B2B" w:rsidRDefault="00B53E40" w:rsidP="00B53E40">
      <w:pPr>
        <w:widowControl w:val="0"/>
        <w:spacing w:after="0" w:line="240" w:lineRule="auto"/>
        <w:ind w:firstLine="56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</w:pPr>
      <w:r w:rsidRPr="00947B2B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>Начало проведения муниципального этапа олимпиады в 9.30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838"/>
        <w:gridCol w:w="2779"/>
        <w:gridCol w:w="3970"/>
      </w:tblGrid>
      <w:tr w:rsidR="00B53E40" w:rsidRPr="00947B2B" w:rsidTr="0031473F">
        <w:tc>
          <w:tcPr>
            <w:tcW w:w="620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2838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</w:t>
            </w:r>
          </w:p>
        </w:tc>
        <w:tc>
          <w:tcPr>
            <w:tcW w:w="2779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 проведения</w:t>
            </w:r>
          </w:p>
        </w:tc>
        <w:tc>
          <w:tcPr>
            <w:tcW w:w="3970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Место  проведения, адрес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Астрономия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12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№12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ул. М. Джалиля, д. 41</w:t>
            </w:r>
          </w:p>
        </w:tc>
      </w:tr>
      <w:tr w:rsidR="00B53E40" w:rsidRPr="00947B2B" w:rsidTr="0031473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Право</w:t>
            </w:r>
          </w:p>
          <w:p w:rsidR="00B53E40" w:rsidRPr="00947B2B" w:rsidRDefault="00B53E40" w:rsidP="003147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2D4C11" w:rsidRDefault="00B53E40" w:rsidP="0031473F"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№2, ул. Белоглазова, 20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D4C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Экономика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D4C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№1, ул. Тагирова, 33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Математика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16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№20, ул. Тельм</w:t>
            </w:r>
            <w:bookmarkStart w:id="0" w:name="_GoBack"/>
            <w:bookmarkEnd w:id="0"/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ана, 86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Экология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D208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Гимназия №5, ул.Тимерязева, 39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Французский, немецкий языки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18 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№10, ул. Лермонтова, 14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Русский язык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B5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“СОШ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Нефтяников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</w:tr>
      <w:tr w:rsidR="00B53E40" w:rsidRPr="00947B2B" w:rsidTr="0031473F">
        <w:tc>
          <w:tcPr>
            <w:tcW w:w="620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Искусство (МХК)</w:t>
            </w:r>
          </w:p>
        </w:tc>
        <w:tc>
          <w:tcPr>
            <w:tcW w:w="2779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20 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</w:tcPr>
          <w:p w:rsidR="00B53E40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№13, ул.Чернышевского, д.44а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История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</w:t>
            </w:r>
            <w:r w:rsidRPr="00467EC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 2020 года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№3, ул. 8марта, 30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Информатика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24 </w:t>
            </w:r>
            <w:r w:rsidRPr="002D4C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Онлайн тур, </w:t>
            </w:r>
          </w:p>
          <w:p w:rsidR="00B53E40" w:rsidRPr="00824169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2416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Лицей-интернат№1,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2416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ул. Ризы Фахретдина, д. 67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Обществознание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25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№24, ул. Шевченко, 132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Литература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D10EC4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10EC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МБОУ “СОШ №21”, ул. Нефтяников, д.9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География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ноября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№12, ул. М.Джалиля, 41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Основы безопасности жизнедеятельности (ОБЖ)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30 ноября 2020г. (теоретический тур)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Нижнемактаминская СОШ №2,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ул. Некрасова, 1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Основы безопасности жизнедеятельности (ОБЖ)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 декабря (практический тур)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Нижнемактаминская СОШ №2,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ул. Некрасова, 1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Основы безопасности жизнедеятельности (ОБЖ)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 декабря (практический тур)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Нижнемактаминская СОШ №2,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ул. Некрасова, 1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Основы безопасности жизнедеятельности (ОБЖ)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2 декабря (практический тур)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Нижнемактаминская СОШ №2,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ул. Некрасова, 1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 декабря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№2, ул. Белоглазова, 20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 декабря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№20, ул. Тельмана, 86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Физическая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 (теоретический тур)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№16, Проспект Тукая, 11 А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5F27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Физическая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года(практический тур)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№16, Проспект Тукая, 11 А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5F27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Физическая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года(практический тур)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№16, Проспект Тукая, 11 А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Default="00B53E40" w:rsidP="0031473F">
            <w:r w:rsidRPr="005F275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Физическая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10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года(практический тур)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№16, Проспект Тукая, 11 А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Английский язык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11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53E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МБОУ “СОШ №21”, ул. Нефтяников, д.9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Химия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  <w:r>
              <w:t xml:space="preserve"> </w:t>
            </w: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декабря 2020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СОШ №16, пр.Тукая, 11а 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Технология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 декабря ( теория+практика)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МБОУ «Гимназия № 1 им. Р. Фахретдина», ул. Ленина, 124 (мальчики);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D74E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МБОО “СОШ №25”, ул. Шевченко, д.174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(девочки)</w:t>
            </w:r>
          </w:p>
        </w:tc>
      </w:tr>
      <w:tr w:rsidR="00B53E40" w:rsidRPr="00947B2B" w:rsidTr="003147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587FF1" w:rsidRDefault="00B53E40" w:rsidP="0031473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B49D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Технология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 декабря (защита проектов)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40" w:rsidRPr="000A52CC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A5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МБОУ «Гимназия № 1 им. Р. Фахретдина», ул. Ленина, 124 (мальчики);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A52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МБОО “СОШ №25”, ул. Шевченко, д.174 (девочки)</w:t>
            </w:r>
          </w:p>
        </w:tc>
      </w:tr>
    </w:tbl>
    <w:p w:rsidR="00B53E40" w:rsidRPr="00947B2B" w:rsidRDefault="00B53E40" w:rsidP="00B5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0" w:rsidRPr="00947B2B" w:rsidRDefault="00B53E40" w:rsidP="00B53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муниципального этапа Всероссийских предметных олимпиад  в Альметьевском муниципальном районе </w:t>
      </w:r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 </w:t>
      </w:r>
      <w:proofErr w:type="gramStart"/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приказа</w:t>
      </w:r>
      <w:proofErr w:type="gramEnd"/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графика провед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ения Олимпиады  МО и Н РТ  от 29</w:t>
      </w:r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.10.20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г.  № под-1135</w:t>
      </w:r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4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E40" w:rsidRPr="00947B2B" w:rsidRDefault="00B53E40" w:rsidP="00B5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40" w:rsidRDefault="00B53E40" w:rsidP="00B53E40">
      <w:r>
        <w:br w:type="page"/>
      </w:r>
    </w:p>
    <w:p w:rsidR="00B53E40" w:rsidRDefault="00B53E40" w:rsidP="00B53E40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</w:pP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к приказу УО </w:t>
      </w:r>
    </w:p>
    <w:p w:rsidR="00B53E40" w:rsidRPr="00E13198" w:rsidRDefault="00B53E40" w:rsidP="00B53E40">
      <w:pPr>
        <w:suppressAutoHyphens/>
        <w:spacing w:after="0" w:line="240" w:lineRule="auto"/>
        <w:jc w:val="right"/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</w:t>
      </w: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.1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.20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E13198"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 xml:space="preserve"> г.   №</w:t>
      </w:r>
      <w:r>
        <w:rPr>
          <w:rFonts w:ascii="Times New Roman" w:eastAsia="Cambria" w:hAnsi="Times New Roman" w:cs="Times New Roman"/>
          <w:color w:val="000000"/>
          <w:kern w:val="1"/>
          <w:sz w:val="24"/>
          <w:szCs w:val="24"/>
          <w:lang w:eastAsia="ar-SA"/>
        </w:rPr>
        <w:t>535</w:t>
      </w:r>
    </w:p>
    <w:p w:rsidR="00B53E40" w:rsidRPr="00E13198" w:rsidRDefault="00B53E40" w:rsidP="00B53E4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40" w:rsidRPr="00947B2B" w:rsidRDefault="00B53E40" w:rsidP="00B53E40">
      <w:pPr>
        <w:spacing w:after="0" w:line="240" w:lineRule="auto"/>
        <w:ind w:left="3119" w:firstLine="3961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График 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муниципального этапа  республиканской олимпиады   школьников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Pr="00947B2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</w:t>
      </w:r>
      <w:r w:rsidRPr="00947B2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учебном году  </w:t>
      </w: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53E40" w:rsidRPr="00947B2B" w:rsidRDefault="00B53E40" w:rsidP="00B5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Начало проведения муниципального этапа олимпиады в 9:30 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333"/>
        <w:gridCol w:w="1726"/>
        <w:gridCol w:w="4062"/>
      </w:tblGrid>
      <w:tr w:rsidR="00B53E40" w:rsidRPr="00947B2B" w:rsidTr="0031473F">
        <w:tc>
          <w:tcPr>
            <w:tcW w:w="802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Предмет</w:t>
            </w:r>
          </w:p>
        </w:tc>
        <w:tc>
          <w:tcPr>
            <w:tcW w:w="1726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Дата, время проведения</w:t>
            </w:r>
          </w:p>
        </w:tc>
        <w:tc>
          <w:tcPr>
            <w:tcW w:w="4062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Место  проведения, адрес</w:t>
            </w:r>
          </w:p>
        </w:tc>
      </w:tr>
      <w:tr w:rsidR="00B53E40" w:rsidRPr="00947B2B" w:rsidTr="0031473F">
        <w:trPr>
          <w:trHeight w:val="1305"/>
        </w:trPr>
        <w:tc>
          <w:tcPr>
            <w:tcW w:w="802" w:type="dxa"/>
            <w:vMerge w:val="restart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Марийский, удмуртский, чувашский, мордовские (эрзя, мокша) языки и литература</w:t>
            </w:r>
          </w:p>
        </w:tc>
        <w:tc>
          <w:tcPr>
            <w:tcW w:w="1726" w:type="dxa"/>
            <w:vMerge w:val="restart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ноября</w:t>
            </w:r>
          </w:p>
        </w:tc>
        <w:tc>
          <w:tcPr>
            <w:tcW w:w="4062" w:type="dxa"/>
            <w:vMerge w:val="restart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№20, ул.Тельмана,86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Лицей-интернат№1,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ул. Ризы Фахретдина, д. 67</w:t>
            </w:r>
          </w:p>
        </w:tc>
      </w:tr>
      <w:tr w:rsidR="00B53E40" w:rsidRPr="00947B2B" w:rsidTr="0031473F">
        <w:trPr>
          <w:trHeight w:val="615"/>
        </w:trPr>
        <w:tc>
          <w:tcPr>
            <w:tcW w:w="802" w:type="dxa"/>
            <w:vMerge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Арабский, Турецкий языки</w:t>
            </w:r>
          </w:p>
        </w:tc>
        <w:tc>
          <w:tcPr>
            <w:tcW w:w="1726" w:type="dxa"/>
            <w:vMerge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062" w:type="dxa"/>
            <w:vMerge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53E40" w:rsidRPr="00947B2B" w:rsidTr="0031473F">
        <w:trPr>
          <w:trHeight w:val="615"/>
        </w:trPr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Геология</w:t>
            </w:r>
          </w:p>
        </w:tc>
        <w:tc>
          <w:tcPr>
            <w:tcW w:w="1726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декабря</w:t>
            </w:r>
          </w:p>
        </w:tc>
        <w:tc>
          <w:tcPr>
            <w:tcW w:w="4062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№10,  ул. Лермонтова, 14</w:t>
            </w:r>
          </w:p>
        </w:tc>
      </w:tr>
      <w:tr w:rsidR="00B53E40" w:rsidRPr="00587FF1" w:rsidTr="0031473F">
        <w:trPr>
          <w:trHeight w:val="615"/>
        </w:trPr>
        <w:tc>
          <w:tcPr>
            <w:tcW w:w="802" w:type="dxa"/>
            <w:shd w:val="clear" w:color="auto" w:fill="auto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История Татарстана и татарского народа</w:t>
            </w:r>
          </w:p>
        </w:tc>
        <w:tc>
          <w:tcPr>
            <w:tcW w:w="1726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 декабря</w:t>
            </w:r>
          </w:p>
        </w:tc>
        <w:tc>
          <w:tcPr>
            <w:tcW w:w="4062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№10,  ул. Лермонтова, 14</w:t>
            </w:r>
          </w:p>
        </w:tc>
      </w:tr>
      <w:tr w:rsidR="00B53E40" w:rsidRPr="00587FF1" w:rsidTr="0031473F">
        <w:tc>
          <w:tcPr>
            <w:tcW w:w="802" w:type="dxa"/>
            <w:shd w:val="clear" w:color="auto" w:fill="auto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Русский язык для учащихся школ с родным языком обучения</w:t>
            </w:r>
          </w:p>
        </w:tc>
        <w:tc>
          <w:tcPr>
            <w:tcW w:w="1726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 декабря</w:t>
            </w:r>
          </w:p>
        </w:tc>
        <w:tc>
          <w:tcPr>
            <w:tcW w:w="4062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№7, ул.Маяковского, 40</w:t>
            </w:r>
          </w:p>
        </w:tc>
      </w:tr>
      <w:tr w:rsidR="00B53E40" w:rsidRPr="00947B2B" w:rsidTr="0031473F">
        <w:tc>
          <w:tcPr>
            <w:tcW w:w="802" w:type="dxa"/>
            <w:shd w:val="clear" w:color="auto" w:fill="auto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Русская литература для учащихся школ с родным языком обучения</w:t>
            </w:r>
          </w:p>
        </w:tc>
        <w:tc>
          <w:tcPr>
            <w:tcW w:w="1726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17декабря</w:t>
            </w:r>
          </w:p>
        </w:tc>
        <w:tc>
          <w:tcPr>
            <w:tcW w:w="4062" w:type="dxa"/>
            <w:shd w:val="clear" w:color="auto" w:fill="auto"/>
          </w:tcPr>
          <w:p w:rsidR="00B53E40" w:rsidRPr="00587FF1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7FF1">
              <w:rPr>
                <w:rFonts w:ascii="Times New Roman" w:hAnsi="Times New Roman" w:cs="Times New Roman"/>
                <w:sz w:val="24"/>
                <w:szCs w:val="24"/>
              </w:rPr>
              <w:t xml:space="preserve">СОШ №7, </w:t>
            </w:r>
            <w:proofErr w:type="spellStart"/>
            <w:r w:rsidRPr="00587F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87FF1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 w:rsidRPr="00587FF1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B53E40" w:rsidRPr="00947B2B" w:rsidTr="0031473F"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Родной (татарский) язык для учащихся-татар школ с русским языком обучения</w:t>
            </w:r>
          </w:p>
        </w:tc>
        <w:tc>
          <w:tcPr>
            <w:tcW w:w="1726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декабря</w:t>
            </w:r>
          </w:p>
        </w:tc>
        <w:tc>
          <w:tcPr>
            <w:tcW w:w="4062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№1, ул.Тагирова, 33</w:t>
            </w:r>
          </w:p>
        </w:tc>
      </w:tr>
      <w:tr w:rsidR="00B53E40" w:rsidRPr="00947B2B" w:rsidTr="0031473F"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1726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</w:t>
            </w: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декабря</w:t>
            </w:r>
          </w:p>
        </w:tc>
        <w:tc>
          <w:tcPr>
            <w:tcW w:w="4062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№10, ул. Лермонтова, 14</w:t>
            </w:r>
          </w:p>
        </w:tc>
      </w:tr>
      <w:tr w:rsidR="00B53E40" w:rsidRPr="00947B2B" w:rsidTr="0031473F"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Родная (татарская) литература для учащихся школ с родным  языком обучения</w:t>
            </w:r>
          </w:p>
        </w:tc>
        <w:tc>
          <w:tcPr>
            <w:tcW w:w="1726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декабря</w:t>
            </w:r>
          </w:p>
        </w:tc>
        <w:tc>
          <w:tcPr>
            <w:tcW w:w="4062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Гимназия №5, ул.Тимерязева, 39</w:t>
            </w:r>
          </w:p>
        </w:tc>
      </w:tr>
      <w:tr w:rsidR="00B53E40" w:rsidRPr="00947B2B" w:rsidTr="0031473F"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Родная (татарская) литература для учащихся-татар школ с русским языком обучения</w:t>
            </w:r>
          </w:p>
        </w:tc>
        <w:tc>
          <w:tcPr>
            <w:tcW w:w="1726" w:type="dxa"/>
          </w:tcPr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декабря</w:t>
            </w:r>
          </w:p>
        </w:tc>
        <w:tc>
          <w:tcPr>
            <w:tcW w:w="4062" w:type="dxa"/>
          </w:tcPr>
          <w:p w:rsidR="00B53E40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47B2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СОШ №3, ул. 8марта, 30</w:t>
            </w:r>
          </w:p>
          <w:p w:rsidR="00B53E40" w:rsidRPr="00947B2B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B53E40" w:rsidRPr="00947B2B" w:rsidTr="0031473F">
        <w:tc>
          <w:tcPr>
            <w:tcW w:w="802" w:type="dxa"/>
          </w:tcPr>
          <w:p w:rsidR="00B53E40" w:rsidRPr="00587FF1" w:rsidRDefault="00B53E40" w:rsidP="003147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333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Родной (татарский) язык для учащихся школ с  родным языком обучения</w:t>
            </w:r>
          </w:p>
        </w:tc>
        <w:tc>
          <w:tcPr>
            <w:tcW w:w="1726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 декабря</w:t>
            </w:r>
          </w:p>
        </w:tc>
        <w:tc>
          <w:tcPr>
            <w:tcW w:w="4062" w:type="dxa"/>
          </w:tcPr>
          <w:p w:rsidR="00B53E40" w:rsidRPr="007D4CE7" w:rsidRDefault="00B53E40" w:rsidP="003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D4CE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МБОУ «Гимназия № 1 им. Р. Фахретдина», ул. Ленина, 124</w:t>
            </w:r>
          </w:p>
        </w:tc>
      </w:tr>
    </w:tbl>
    <w:p w:rsidR="00B53E40" w:rsidRPr="00B43D34" w:rsidRDefault="00B53E40" w:rsidP="00B53E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муниципального этапа Всероссийских предметных олимпиад  в Альметьевском муниципальном районе </w:t>
      </w:r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 </w:t>
      </w:r>
      <w:proofErr w:type="gramStart"/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согласно приказа</w:t>
      </w:r>
      <w:proofErr w:type="gramEnd"/>
      <w:r w:rsidRPr="00947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графика проведения Олимпиады  МО и Н РТ  от </w:t>
      </w:r>
      <w:r w:rsidRPr="007158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.10.2020 г.  № под-1135/20.</w:t>
      </w:r>
    </w:p>
    <w:p w:rsidR="008F4C63" w:rsidRDefault="008F4C63"/>
    <w:sectPr w:rsidR="008F4C63" w:rsidSect="002570B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DF0"/>
    <w:multiLevelType w:val="hybridMultilevel"/>
    <w:tmpl w:val="331C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079A"/>
    <w:multiLevelType w:val="hybridMultilevel"/>
    <w:tmpl w:val="ABA4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0"/>
    <w:rsid w:val="00034C14"/>
    <w:rsid w:val="008F4C63"/>
    <w:rsid w:val="00B53E40"/>
    <w:rsid w:val="00D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670</Words>
  <Characters>3819</Characters>
  <Application>Microsoft Office Word</Application>
  <DocSecurity>0</DocSecurity>
  <Lines>31</Lines>
  <Paragraphs>8</Paragraphs>
  <ScaleCrop>false</ScaleCrop>
  <Company>diakov.net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2020-11-09T06:19:00Z</dcterms:created>
  <dcterms:modified xsi:type="dcterms:W3CDTF">2020-11-10T07:51:00Z</dcterms:modified>
</cp:coreProperties>
</file>