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61"/>
        <w:ind w:right="2807"/>
      </w:pPr>
      <w:r>
        <w:rPr/>
        <w:t>Помощь психолога для родителей</w:t>
      </w:r>
    </w:p>
    <w:p>
      <w:pPr>
        <w:spacing w:before="0"/>
        <w:ind w:left="2613" w:right="2810" w:firstLine="0"/>
        <w:jc w:val="center"/>
        <w:rPr>
          <w:b/>
          <w:sz w:val="28"/>
        </w:rPr>
      </w:pPr>
      <w:r>
        <w:rPr>
          <w:b/>
          <w:sz w:val="28"/>
        </w:rPr>
        <w:t>Уважаемые родители выпускников школ!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pStyle w:val="BodyText"/>
        <w:ind w:right="414"/>
      </w:pPr>
      <w:r>
        <w:rPr/>
        <w:t>Ваши дети и Вы вместе с ними вступили в ответственный период жизни – подготовки к сдаче Единых Государственных Экзаменов (ЕГЭ).</w:t>
      </w:r>
    </w:p>
    <w:p>
      <w:pPr>
        <w:pStyle w:val="BodyText"/>
        <w:ind w:right="443"/>
      </w:pPr>
      <w:r>
        <w:rPr/>
        <w:t>Единый государственный экзамен (ЕГЭ) – новое в политике государства. Педагогика, психология и психотерапия накопили большой опыт подготовки детей к различным другим экзаменам. Этот опыт мы и предлагаем Вам. Ознакомьтесь с ним, наверняка, он будет Вам полезен.</w:t>
      </w:r>
    </w:p>
    <w:p>
      <w:pPr>
        <w:pStyle w:val="BodyText"/>
        <w:spacing w:line="322" w:lineRule="exact"/>
      </w:pPr>
      <w:r>
        <w:rPr/>
        <w:t>Экзамены – это испытание для личности в любом возрасте, особенно – в</w:t>
      </w:r>
    </w:p>
    <w:p>
      <w:pPr>
        <w:pStyle w:val="BodyText"/>
        <w:ind w:right="517"/>
      </w:pPr>
      <w:r>
        <w:rPr/>
        <w:t>подростковом. Экзамены - настоящий стресс. Стресс - это реакция мобилизации всех физических и психологических сил человека, активизации его опыта преодоления</w:t>
      </w:r>
    </w:p>
    <w:p>
      <w:pPr>
        <w:pStyle w:val="BodyText"/>
        <w:spacing w:line="322" w:lineRule="exact"/>
      </w:pPr>
      <w:r>
        <w:rPr/>
        <w:t>кризисных ситуаций. Преодолевая стрессы, человек развивается, взрослеет.</w:t>
      </w:r>
    </w:p>
    <w:p>
      <w:pPr>
        <w:pStyle w:val="BodyText"/>
        <w:ind w:right="860"/>
      </w:pPr>
      <w:r>
        <w:rPr/>
        <w:t>Психологическая подготовка и поддержка ребенка со стороны семьи – важнейшая составляющая его успеха на экзаменах.</w:t>
      </w:r>
    </w:p>
    <w:p>
      <w:pPr>
        <w:pStyle w:val="BodyText"/>
        <w:spacing w:line="242" w:lineRule="auto"/>
        <w:ind w:right="305"/>
      </w:pPr>
      <w:r>
        <w:rPr/>
        <w:t>Вначале Вам важно определить, насколько Ваш ребенок способен переносить стрессы. На этой основе Вы можете определить сами способы его поддержки.</w:t>
      </w:r>
    </w:p>
    <w:p>
      <w:pPr>
        <w:pStyle w:val="BodyText"/>
        <w:spacing w:line="317" w:lineRule="exact"/>
      </w:pPr>
      <w:r>
        <w:rPr/>
        <w:t>Подростки с хорошей переносимостью стрессов: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before="89" w:after="14"/>
        <w:ind w:right="462" w:firstLine="670"/>
      </w:pPr>
      <w:r>
        <w:rPr/>
        <w:pict>
          <v:group style="position:absolute;margin-left:36pt;margin-top:-27.119701pt;width:518.1pt;height:47.8pt;mso-position-horizontal-relative:page;mso-position-vertical-relative:paragraph;z-index:-251873280" coordorigin="720,-542" coordsize="10362,956">
            <v:shape style="position:absolute;left:720;top:-543;width:10362;height:312" type="#_x0000_t75" stroked="false">
              <v:imagedata r:id="rId5" o:title=""/>
            </v:shape>
            <v:shape style="position:absolute;left:720;top:-221;width:9303;height:312" type="#_x0000_t75" stroked="false">
              <v:imagedata r:id="rId6" o:title=""/>
            </v:shape>
            <v:shape style="position:absolute;left:720;top:100;width:804;height:312" type="#_x0000_t75" stroked="false">
              <v:imagedata r:id="rId7" o:title=""/>
            </v:shape>
            <w10:wrap type="none"/>
          </v:group>
        </w:pict>
      </w:r>
      <w:r>
        <w:rPr/>
        <w:t>мостоятельно учатся уже с начальных классов, а при переходе в средние классы их успеваемость не снижается и даже улучшается.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723252" cy="198120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325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480" w:lineRule="auto"/>
        <w:ind w:right="2983"/>
      </w:pPr>
      <w:r>
        <w:rPr/>
        <w:drawing>
          <wp:anchor distT="0" distB="0" distL="0" distR="0" allowOverlap="1" layoutInCell="1" locked="0" behindDoc="1" simplePos="0" relativeHeight="251444224">
            <wp:simplePos x="0" y="0"/>
            <wp:positionH relativeFrom="page">
              <wp:posOffset>457200</wp:posOffset>
            </wp:positionH>
            <wp:positionV relativeFrom="paragraph">
              <wp:posOffset>211713</wp:posOffset>
            </wp:positionV>
            <wp:extent cx="6286246" cy="198120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24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45248">
            <wp:simplePos x="0" y="0"/>
            <wp:positionH relativeFrom="page">
              <wp:posOffset>457200</wp:posOffset>
            </wp:positionH>
            <wp:positionV relativeFrom="paragraph">
              <wp:posOffset>620145</wp:posOffset>
            </wp:positionV>
            <wp:extent cx="6032881" cy="198120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88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умений – они предвкушают их, как спортсмены важных стартов. результаты.</w:t>
      </w:r>
    </w:p>
    <w:p>
      <w:pPr>
        <w:pStyle w:val="BodyText"/>
        <w:spacing w:line="320" w:lineRule="exact"/>
      </w:pPr>
      <w:r>
        <w:rPr/>
        <w:t>собранными, ускоряет мышление и сообразительность.</w:t>
      </w:r>
    </w:p>
    <w:p>
      <w:pPr>
        <w:pStyle w:val="BodyText"/>
        <w:spacing w:before="2"/>
        <w:ind w:left="4574"/>
      </w:pPr>
      <w:r>
        <w:rPr/>
        <w:drawing>
          <wp:anchor distT="0" distB="0" distL="0" distR="0" allowOverlap="1" layoutInCell="1" locked="0" behindDoc="1" simplePos="0" relativeHeight="251446272">
            <wp:simplePos x="0" y="0"/>
            <wp:positionH relativeFrom="page">
              <wp:posOffset>457200</wp:posOffset>
            </wp:positionH>
            <wp:positionV relativeFrom="paragraph">
              <wp:posOffset>8766</wp:posOffset>
            </wp:positionV>
            <wp:extent cx="2922524" cy="198120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5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 своими достижениями, в том числе в учебе и</w:t>
      </w:r>
    </w:p>
    <w:p>
      <w:pPr>
        <w:pStyle w:val="BodyText"/>
        <w:spacing w:line="322" w:lineRule="exact" w:after="11"/>
        <w:jc w:val="both"/>
      </w:pPr>
      <w:r>
        <w:rPr/>
        <w:t>на экзаменах.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443471" cy="198120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47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right="837"/>
        <w:jc w:val="both"/>
      </w:pPr>
      <w:r>
        <w:rPr/>
        <w:t>пессимизма, они «не опускали рук», а, наоборот, у них возникал азарт, стремление достичь успеха.</w:t>
      </w:r>
    </w:p>
    <w:p>
      <w:pPr>
        <w:pStyle w:val="BodyText"/>
        <w:spacing w:line="322" w:lineRule="exact"/>
        <w:jc w:val="both"/>
      </w:pPr>
      <w:r>
        <w:rPr/>
        <w:t>Помощь родителей.</w:t>
      </w:r>
    </w:p>
    <w:p>
      <w:pPr>
        <w:pStyle w:val="BodyText"/>
        <w:ind w:right="427"/>
        <w:jc w:val="both"/>
      </w:pPr>
      <w:r>
        <w:rPr/>
        <w:t>Такие подростки требуют подхода к ним как к взрослым. Вам не надо развивать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</w:t>
      </w:r>
    </w:p>
    <w:p>
      <w:pPr>
        <w:pStyle w:val="BodyText"/>
        <w:spacing w:before="1"/>
        <w:jc w:val="both"/>
      </w:pPr>
      <w:r>
        <w:rPr/>
        <w:t>Укажем основные направления помощи.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line="322" w:lineRule="exact" w:before="89"/>
        <w:ind w:left="1552"/>
      </w:pPr>
      <w:r>
        <w:rPr/>
        <w:pict>
          <v:group style="position:absolute;margin-left:36pt;margin-top:-11.039695pt;width:219.95pt;height:47.8pt;mso-position-horizontal-relative:page;mso-position-vertical-relative:paragraph;z-index:-251869184" coordorigin="720,-221" coordsize="4399,956">
            <v:shape style="position:absolute;left:720;top:-221;width:4399;height:312" type="#_x0000_t75" stroked="false">
              <v:imagedata r:id="rId13" o:title=""/>
            </v:shape>
            <v:shape style="position:absolute;left:720;top:100;width:1585;height:312" type="#_x0000_t75" stroked="false">
              <v:imagedata r:id="rId14" o:title=""/>
            </v:shape>
            <v:shape style="position:absolute;left:720;top:422;width:2821;height:312" type="#_x0000_t75" stroked="false">
              <v:imagedata r:id="rId15" o:title=""/>
            </v:shape>
            <w10:wrap type="none"/>
          </v:group>
        </w:pict>
      </w:r>
      <w:r>
        <w:rPr/>
        <w:t>– регулярное, лучше 5 раз в день, но не есть перед сном.</w:t>
      </w:r>
    </w:p>
    <w:p>
      <w:pPr>
        <w:pStyle w:val="BodyText"/>
        <w:spacing w:line="242" w:lineRule="auto"/>
        <w:ind w:right="813" w:firstLine="2686"/>
      </w:pPr>
      <w:r>
        <w:rPr/>
        <w:t>– овощей, фруктов, ягод (брусника, клюква, черника, черная смородина), лимонов и апельсинов.</w:t>
      </w:r>
    </w:p>
    <w:p>
      <w:pPr>
        <w:pStyle w:val="BodyText"/>
        <w:spacing w:after="7"/>
        <w:ind w:right="730" w:firstLine="4714"/>
      </w:pPr>
      <w:r>
        <w:rPr/>
        <w:drawing>
          <wp:anchor distT="0" distB="0" distL="0" distR="0" allowOverlap="1" layoutInCell="1" locked="0" behindDoc="1" simplePos="0" relativeHeight="251448320">
            <wp:simplePos x="0" y="0"/>
            <wp:positionH relativeFrom="page">
              <wp:posOffset>457200</wp:posOffset>
            </wp:positionH>
            <wp:positionV relativeFrom="paragraph">
              <wp:posOffset>7446</wp:posOffset>
            </wp:positionV>
            <wp:extent cx="3074670" cy="198119"/>
            <wp:effectExtent l="0" t="0" r="0" b="0"/>
            <wp:wrapNone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– заканчивать занятия не позже 22:00; перед сном - около часа отдыха и переключения внимания; сон не меньше 8-ми часов.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027420" cy="198119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  <w:r>
        <w:rPr/>
        <w:t>перерывами и с применением в них приемов переключения внимания (указаны ниже).</w:t>
      </w:r>
    </w:p>
    <w:p>
      <w:pPr>
        <w:spacing w:after="0"/>
        <w:sectPr>
          <w:type w:val="continuous"/>
          <w:pgSz w:w="11910" w:h="16840"/>
          <w:pgMar w:top="960" w:bottom="280" w:left="620" w:right="420"/>
        </w:sectPr>
      </w:pPr>
    </w:p>
    <w:p>
      <w:pPr>
        <w:pStyle w:val="BodyText"/>
        <w:spacing w:line="322" w:lineRule="exact" w:before="74"/>
        <w:ind w:left="9752"/>
      </w:pPr>
      <w:r>
        <w:rPr/>
        <w:drawing>
          <wp:anchor distT="0" distB="0" distL="0" distR="0" allowOverlap="1" layoutInCell="1" locked="0" behindDoc="1" simplePos="0" relativeHeight="251451392">
            <wp:simplePos x="0" y="0"/>
            <wp:positionH relativeFrom="page">
              <wp:posOffset>457200</wp:posOffset>
            </wp:positionH>
            <wp:positionV relativeFrom="paragraph">
              <wp:posOffset>54487</wp:posOffset>
            </wp:positionV>
            <wp:extent cx="6213221" cy="198120"/>
            <wp:effectExtent l="0" t="0" r="0" b="0"/>
            <wp:wrapNone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22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–</w:t>
      </w:r>
    </w:p>
    <w:p>
      <w:pPr>
        <w:pStyle w:val="BodyText"/>
        <w:spacing w:after="14"/>
        <w:ind w:right="1146"/>
      </w:pPr>
      <w:r>
        <w:rPr/>
        <w:t>успокаивающие теплые ванны (хвойные, ароматизированные); массаж головы и шейно-воротниковой зоны (утром – интенсивный, стимулирующий, вечером – слабыми прикосновениями, успокаивающий).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496938" cy="198120"/>
            <wp:effectExtent l="0" t="0" r="0" b="0"/>
            <wp:docPr id="1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93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right="7732"/>
      </w:pPr>
      <w:r>
        <w:rPr/>
        <w:t>требует сама подготовка. Помощь репетиторов.</w:t>
      </w:r>
    </w:p>
    <w:p>
      <w:pPr>
        <w:pStyle w:val="BodyText"/>
        <w:spacing w:line="321" w:lineRule="exact"/>
      </w:pPr>
      <w:r>
        <w:rPr/>
        <w:t>Этот вид помощи не является обязательным, решение о нем принимается после</w:t>
      </w:r>
    </w:p>
    <w:p>
      <w:pPr>
        <w:pStyle w:val="BodyText"/>
        <w:ind w:right="699"/>
      </w:pPr>
      <w:r>
        <w:rPr/>
        <w:t>консультации семьи с преподавателями школы с решающим словом за подростком. Начинать занятия надо с тех предметов, которые он выбрал, по которым подросток чувствует себя менее уверенно, это сразу снижает уровень тревожности. Из всех предметов ЕГЭ достаточно репетиторства по двум-трем.</w:t>
      </w:r>
    </w:p>
    <w:p>
      <w:pPr>
        <w:pStyle w:val="BodyText"/>
      </w:pPr>
      <w:r>
        <w:rPr/>
        <w:t>Индивидуальные психологические методы.</w:t>
      </w:r>
    </w:p>
    <w:p>
      <w:pPr>
        <w:pStyle w:val="BodyText"/>
        <w:spacing w:after="10"/>
        <w:ind w:right="414"/>
      </w:pPr>
      <w:r>
        <w:rPr/>
        <w:t>Приемы переключения внимания, применяются в перерывах между занятиями. К типичным приемам относятся следующие: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451.4pt;height:80.05pt;mso-position-horizontal-relative:char;mso-position-vertical-relative:line" coordorigin="0,0" coordsize="9028,1601">
            <v:shape style="position:absolute;left:0;top:0;width:6820;height:312" type="#_x0000_t75" stroked="false">
              <v:imagedata r:id="rId20" o:title=""/>
            </v:shape>
            <v:shape style="position:absolute;left:0;top:321;width:4863;height:312" type="#_x0000_t75" stroked="false">
              <v:imagedata r:id="rId21" o:title=""/>
            </v:shape>
            <v:shape style="position:absolute;left:0;top:645;width:807;height:312" type="#_x0000_t75" stroked="false">
              <v:imagedata r:id="rId22" o:title=""/>
            </v:shape>
            <v:shape style="position:absolute;left:0;top:967;width:7061;height:312" type="#_x0000_t75" stroked="false">
              <v:imagedata r:id="rId23" o:title=""/>
            </v:shape>
            <v:shape style="position:absolute;left:0;top:1288;width:9028;height:312" type="#_x0000_t75" stroked="false">
              <v:imagedata r:id="rId2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028;height:1601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6"/>
                      </w:rPr>
                    </w:pPr>
                  </w:p>
                  <w:p>
                    <w:pPr>
                      <w:spacing w:line="242" w:lineRule="auto" w:before="1"/>
                      <w:ind w:left="672" w:right="1573" w:firstLine="4058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– приключения, юмор. гкая гимнастика (аэробика) под бодрящую музыку.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right="1137"/>
        <w:jc w:val="both"/>
      </w:pPr>
      <w:r>
        <w:rPr/>
        <w:t>самовнушений. Можете предложить своему ребенку мысленно воспроизводить картины своих прежних успехов с похвалой себя за каждый из них. Мысленное моделирование картин будущей учебы и работы, а на этом фоне – произнесение формул самовнушения с обоснованием выбора будущей учебы и работы.</w:t>
      </w:r>
    </w:p>
    <w:p>
      <w:pPr>
        <w:pStyle w:val="BodyText"/>
        <w:spacing w:line="322" w:lineRule="exact"/>
        <w:jc w:val="both"/>
      </w:pPr>
      <w:r>
        <w:rPr/>
        <w:t>Классический аутотренинг: самовнушение в положении лежа или полулежа</w:t>
      </w:r>
    </w:p>
    <w:p>
      <w:pPr>
        <w:pStyle w:val="BodyText"/>
        <w:spacing w:line="322" w:lineRule="exact"/>
        <w:jc w:val="both"/>
      </w:pPr>
      <w:r>
        <w:rPr/>
        <w:t>расслабления в руках и ногах; затем – теплоты и тяжести в них; затем – ровного и</w:t>
      </w:r>
    </w:p>
    <w:p>
      <w:pPr>
        <w:pStyle w:val="BodyText"/>
        <w:ind w:right="667"/>
        <w:jc w:val="both"/>
      </w:pPr>
      <w:r>
        <w:rPr/>
        <w:t>спокойного дыхания, а на этом фоне – внушение успокоения и готовности к успеху; наконец – произнесение формул бодрости и выхода из сеанса аутотренинга.</w:t>
      </w:r>
    </w:p>
    <w:p>
      <w:pPr>
        <w:pStyle w:val="BodyText"/>
        <w:spacing w:line="321" w:lineRule="exact"/>
        <w:ind w:left="1506"/>
        <w:jc w:val="both"/>
      </w:pPr>
      <w:r>
        <w:rPr/>
        <w:drawing>
          <wp:anchor distT="0" distB="0" distL="0" distR="0" allowOverlap="1" layoutInCell="1" locked="0" behindDoc="1" simplePos="0" relativeHeight="251452416">
            <wp:simplePos x="0" y="0"/>
            <wp:positionH relativeFrom="page">
              <wp:posOffset>457200</wp:posOffset>
            </wp:positionH>
            <wp:positionV relativeFrom="paragraph">
              <wp:posOffset>7023</wp:posOffset>
            </wp:positionV>
            <wp:extent cx="974585" cy="198120"/>
            <wp:effectExtent l="0" t="0" r="0" b="0"/>
            <wp:wrapNone/>
            <wp:docPr id="1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58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мобилизация. Вы можете предложить подростку проанализировать его</w:t>
      </w:r>
    </w:p>
    <w:p>
      <w:pPr>
        <w:pStyle w:val="BodyText"/>
        <w:ind w:right="402"/>
      </w:pPr>
      <w:r>
        <w:rPr/>
        <w:t>способы, с помощью которых он начинал впоследствии успешные для него дела и как поддерживал себя при возникновении препятствий и трудностей. К ним могут относиться: предварительное составление подробного плана действий, предвидение препятствий и вариантов их преодоления, отдача самому себе приказа о начале дела, отождествление себя с любимым героем (книг, фильмов) или авторитетным взрослым и др. На этой основе вы можете вместе с ребенком составить формулы аутотренинга, мобилизующие волю.</w:t>
      </w:r>
    </w:p>
    <w:p>
      <w:pPr>
        <w:pStyle w:val="BodyText"/>
        <w:spacing w:line="322" w:lineRule="exact"/>
      </w:pPr>
      <w:r>
        <w:rPr/>
        <w:t>Семейная психотерапия.</w:t>
      </w:r>
    </w:p>
    <w:p>
      <w:pPr>
        <w:pStyle w:val="BodyText"/>
        <w:spacing w:line="322" w:lineRule="exact"/>
      </w:pPr>
      <w:r>
        <w:rPr/>
        <w:t>Необходимо создать для подростка благоприятную психологическую среду,</w:t>
      </w:r>
    </w:p>
    <w:p>
      <w:pPr>
        <w:pStyle w:val="BodyText"/>
        <w:ind w:right="594"/>
      </w:pPr>
      <w:r>
        <w:rPr/>
        <w:t>поддерживающую преодоление им стресса, связанного с ЕГЭ. Такая среда создается следующими приемами: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42" w:lineRule="auto"/>
        <w:ind w:right="711"/>
      </w:pPr>
      <w:r>
        <w:rPr/>
        <w:t>Более частый контакт родителей с ребенком – в перерывах между его занятиями, за совместной едой, вечером перед сном.</w:t>
      </w:r>
    </w:p>
    <w:p>
      <w:pPr>
        <w:pStyle w:val="BodyText"/>
        <w:ind w:right="472"/>
      </w:pPr>
      <w:r>
        <w:rPr/>
        <w:t>Совместное и ежедневное подведение позитивных итогов дня – вечерами за чаем Вы можете рассказывать ребенку, что самого успешного было у Вас за день, и попросить его рассказать о своих успехах в подготовке к экзамену. Каждый успех взаимно поощряется.</w:t>
      </w:r>
    </w:p>
    <w:p>
      <w:pPr>
        <w:spacing w:after="0"/>
        <w:sectPr>
          <w:pgSz w:w="11910" w:h="16840"/>
          <w:pgMar w:top="620" w:bottom="280" w:left="620" w:right="420"/>
        </w:sectPr>
      </w:pPr>
    </w:p>
    <w:p>
      <w:pPr>
        <w:pStyle w:val="BodyText"/>
        <w:spacing w:line="322" w:lineRule="exact" w:before="74"/>
      </w:pPr>
      <w:r>
        <w:rPr/>
        <w:t>Совместные с ребенком воспоминания о прошлых успехах в сдаче экзаменов.</w:t>
      </w:r>
    </w:p>
    <w:p>
      <w:pPr>
        <w:pStyle w:val="BodyText"/>
        <w:ind w:right="877"/>
      </w:pPr>
      <w:r>
        <w:rPr/>
        <w:t>Вы можете рассказать ребенку о своих собственных переживаниях на экзаменах и иных испытаниях и об опыте их успешного преодоления.</w:t>
      </w:r>
    </w:p>
    <w:p>
      <w:pPr>
        <w:pStyle w:val="BodyText"/>
        <w:spacing w:line="322" w:lineRule="exact"/>
      </w:pPr>
      <w:r>
        <w:rPr/>
        <w:t>Стиль общения с ребенком – оптимистический, задорный, с юмором.</w:t>
      </w:r>
    </w:p>
    <w:p>
      <w:pPr>
        <w:pStyle w:val="BodyText"/>
        <w:spacing w:line="322" w:lineRule="exact" w:before="2"/>
      </w:pPr>
      <w:r>
        <w:rPr/>
        <w:t>Подростки с низкой переносимостью стрессов и неразвитой способностью к учебе.</w:t>
      </w:r>
    </w:p>
    <w:p>
      <w:pPr>
        <w:pStyle w:val="BodyText"/>
        <w:ind w:left="9051"/>
      </w:pPr>
      <w:r>
        <w:rPr/>
        <w:drawing>
          <wp:anchor distT="0" distB="0" distL="0" distR="0" allowOverlap="1" layoutInCell="1" locked="0" behindDoc="1" simplePos="0" relativeHeight="251453440">
            <wp:simplePos x="0" y="0"/>
            <wp:positionH relativeFrom="page">
              <wp:posOffset>457200</wp:posOffset>
            </wp:positionH>
            <wp:positionV relativeFrom="paragraph">
              <wp:posOffset>7496</wp:posOffset>
            </wp:positionV>
            <wp:extent cx="5765419" cy="198120"/>
            <wp:effectExtent l="0" t="0" r="0" b="0"/>
            <wp:wrapNone/>
            <wp:docPr id="2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4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ься один,</w:t>
      </w:r>
    </w:p>
    <w:p>
      <w:pPr>
        <w:pStyle w:val="BodyText"/>
        <w:spacing w:after="11"/>
      </w:pPr>
      <w:r>
        <w:rPr/>
        <w:t>темноты, животных, высоты, незнакомых.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771639" cy="198120"/>
            <wp:effectExtent l="0" t="0" r="0" b="0"/>
            <wp:docPr id="2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63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after="13"/>
        <w:ind w:right="1082"/>
      </w:pPr>
      <w:r>
        <w:rPr/>
        <w:t>проявить инициативу, самостоятельность, начать дело, допустить ошибку, страх оценки результатов, ответов на уроке, особенно – у доски.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546341" cy="198120"/>
            <wp:effectExtent l="0" t="0" r="0" b="0"/>
            <wp:docPr id="2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34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  <w:r>
        <w:rPr/>
        <w:t>(например, просят освобождения от экзаменов), сказываются больными.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322" w:lineRule="exact" w:before="89"/>
        <w:ind w:left="2838"/>
      </w:pPr>
      <w:r>
        <w:rPr/>
        <w:pict>
          <v:group style="position:absolute;margin-left:36pt;margin-top:-11.069693pt;width:516.85pt;height:31.75pt;mso-position-horizontal-relative:page;mso-position-vertical-relative:paragraph;z-index:-251862016" coordorigin="720,-221" coordsize="10337,635">
            <v:shape style="position:absolute;left:720;top:-222;width:10337;height:312" type="#_x0000_t75" stroked="false">
              <v:imagedata r:id="rId29" o:title=""/>
            </v:shape>
            <v:shape style="position:absolute;left:720;top:100;width:2870;height:312" type="#_x0000_t75" stroked="false">
              <v:imagedata r:id="rId30" o:title=""/>
            </v:shape>
            <w10:wrap type="none"/>
          </v:group>
        </w:pict>
      </w:r>
      <w:r>
        <w:rPr/>
        <w:t>кзаменах они сильно переживают и у них ухудшается</w:t>
      </w:r>
    </w:p>
    <w:p>
      <w:pPr>
        <w:pStyle w:val="BodyText"/>
        <w:ind w:right="1168"/>
      </w:pPr>
      <w:r>
        <w:rPr/>
        <w:t>мышление («ничего не могут сообразить»); в результате они не решают даже те задачи, которые в спокойной ситуации решили бы без труда.</w:t>
      </w:r>
    </w:p>
    <w:p>
      <w:pPr>
        <w:pStyle w:val="BodyText"/>
        <w:spacing w:line="321" w:lineRule="exact"/>
        <w:ind w:left="9255"/>
      </w:pPr>
      <w:r>
        <w:rPr/>
        <w:drawing>
          <wp:anchor distT="0" distB="0" distL="0" distR="0" allowOverlap="1" layoutInCell="1" locked="0" behindDoc="1" simplePos="0" relativeHeight="251455488">
            <wp:simplePos x="0" y="0"/>
            <wp:positionH relativeFrom="page">
              <wp:posOffset>457200</wp:posOffset>
            </wp:positionH>
            <wp:positionV relativeFrom="paragraph">
              <wp:posOffset>6808</wp:posOffset>
            </wp:positionV>
            <wp:extent cx="5894451" cy="198120"/>
            <wp:effectExtent l="0" t="0" r="0" b="0"/>
            <wp:wrapNone/>
            <wp:docPr id="2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45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ваются</w:t>
      </w:r>
    </w:p>
    <w:p>
      <w:pPr>
        <w:pStyle w:val="BodyText"/>
        <w:spacing w:before="2"/>
      </w:pPr>
      <w:r>
        <w:rPr/>
        <w:t>навыки защитной лживости.</w:t>
      </w:r>
    </w:p>
    <w:p>
      <w:pPr>
        <w:pStyle w:val="BodyText"/>
        <w:ind w:right="881" w:firstLine="3248"/>
      </w:pPr>
      <w:r>
        <w:rPr/>
        <w:drawing>
          <wp:anchor distT="0" distB="0" distL="0" distR="0" allowOverlap="1" layoutInCell="1" locked="0" behindDoc="1" simplePos="0" relativeHeight="251456512">
            <wp:simplePos x="0" y="0"/>
            <wp:positionH relativeFrom="page">
              <wp:posOffset>457200</wp:posOffset>
            </wp:positionH>
            <wp:positionV relativeFrom="paragraph">
              <wp:posOffset>7497</wp:posOffset>
            </wp:positionV>
            <wp:extent cx="2148205" cy="198120"/>
            <wp:effectExtent l="0" t="0" r="0" b="0"/>
            <wp:wrapNone/>
            <wp:docPr id="2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-за низких оценок или, наоборот, те не вызывают у них стремления их улучшить, а лишь обостряют попытки уклониться от учебы.</w:t>
      </w:r>
    </w:p>
    <w:p>
      <w:pPr>
        <w:pStyle w:val="BodyText"/>
        <w:spacing w:line="321" w:lineRule="exact"/>
        <w:ind w:left="8816"/>
      </w:pPr>
      <w:r>
        <w:rPr/>
        <w:drawing>
          <wp:anchor distT="0" distB="0" distL="0" distR="0" allowOverlap="1" layoutInCell="1" locked="0" behindDoc="1" simplePos="0" relativeHeight="251457536">
            <wp:simplePos x="0" y="0"/>
            <wp:positionH relativeFrom="page">
              <wp:posOffset>457200</wp:posOffset>
            </wp:positionH>
            <wp:positionV relativeFrom="paragraph">
              <wp:posOffset>7023</wp:posOffset>
            </wp:positionV>
            <wp:extent cx="5617464" cy="198120"/>
            <wp:effectExtent l="0" t="0" r="0" b="0"/>
            <wp:wrapNone/>
            <wp:docPr id="3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6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– в начале</w:t>
      </w:r>
    </w:p>
    <w:p>
      <w:pPr>
        <w:pStyle w:val="BodyText"/>
        <w:ind w:right="302"/>
      </w:pPr>
      <w:r>
        <w:rPr/>
        <w:t>учебы в 1-2-м классе, при переходе в 5-6-е классы, при усложнении программы в 8-9-м классах.</w:t>
      </w:r>
    </w:p>
    <w:p>
      <w:pPr>
        <w:pStyle w:val="BodyText"/>
        <w:spacing w:line="322" w:lineRule="exact" w:before="1"/>
      </w:pPr>
      <w:r>
        <w:rPr/>
        <w:t>Помощь родителей.</w:t>
      </w:r>
    </w:p>
    <w:p>
      <w:pPr>
        <w:pStyle w:val="BodyText"/>
        <w:ind w:right="413"/>
      </w:pPr>
      <w:r>
        <w:rPr/>
        <w:t>Подростки с низкой переносимостью стрессов и неразвитой способностью к учебе нуждаются в непрерывной поддержке родителями и в длительной подготовке к ЕГЭ – в течение всего года учебы, или даже лучше – в течение 10-11-го классов.</w:t>
      </w:r>
    </w:p>
    <w:p>
      <w:pPr>
        <w:pStyle w:val="BodyText"/>
        <w:ind w:right="561"/>
      </w:pPr>
      <w:r>
        <w:rPr/>
        <w:t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5-6-й классы).</w:t>
      </w:r>
    </w:p>
    <w:p>
      <w:pPr>
        <w:pStyle w:val="BodyText"/>
        <w:ind w:right="5882"/>
      </w:pPr>
      <w:r>
        <w:rPr/>
        <w:t>Укажем основные направления помощи. Психофизиологическая помощь.</w:t>
      </w:r>
    </w:p>
    <w:p>
      <w:pPr>
        <w:pStyle w:val="BodyText"/>
        <w:ind w:right="1165"/>
      </w:pPr>
      <w:r>
        <w:rPr/>
        <w:t>Аналогична помощи предыдущей группе, а, кроме того, включает направления, специально рассчитанные для данного типа детей.</w:t>
      </w:r>
    </w:p>
    <w:p>
      <w:pPr>
        <w:pStyle w:val="BodyText"/>
        <w:spacing w:line="242" w:lineRule="auto"/>
        <w:ind w:right="416"/>
      </w:pPr>
      <w:r>
        <w:rPr/>
        <w:t>Удлинение сна до 9-10 часов в сутки, можно с выделением из него 2-3 часов дневного сна.</w:t>
      </w:r>
    </w:p>
    <w:p>
      <w:pPr>
        <w:pStyle w:val="BodyText"/>
        <w:ind w:right="1848"/>
      </w:pPr>
      <w:r>
        <w:rPr/>
        <w:t>Учащение вашего физического контакта с ребенком – обниманий и ласки. Приготовление ребенку его любимых блюд.</w:t>
      </w:r>
    </w:p>
    <w:p>
      <w:pPr>
        <w:pStyle w:val="BodyText"/>
        <w:ind w:right="914"/>
      </w:pPr>
      <w:r>
        <w:rPr/>
        <w:t>Получение у врача (детского невропатолога, психотерапевта, психиатра) лечения, укрепляющего и успокаивающего нервную систему ребенка (отметим, что</w:t>
      </w:r>
    </w:p>
    <w:p>
      <w:pPr>
        <w:pStyle w:val="BodyText"/>
        <w:spacing w:line="321" w:lineRule="exact"/>
      </w:pPr>
      <w:r>
        <w:rPr/>
        <w:t>современное успокаивающее лечение не только не тормозит нервную систему, а,</w:t>
      </w:r>
    </w:p>
    <w:p>
      <w:pPr>
        <w:pStyle w:val="BodyText"/>
        <w:ind w:right="325"/>
      </w:pPr>
      <w:r>
        <w:rPr/>
        <w:t>наоборот, способно стимулировать интеллект и работоспособность); начинать лечение следует за 1-3 месяца до ЕГЭ.</w:t>
      </w:r>
    </w:p>
    <w:p>
      <w:pPr>
        <w:spacing w:after="0"/>
        <w:sectPr>
          <w:pgSz w:w="11910" w:h="16840"/>
          <w:pgMar w:top="620" w:bottom="280" w:left="620" w:right="420"/>
        </w:sectPr>
      </w:pPr>
    </w:p>
    <w:p>
      <w:pPr>
        <w:pStyle w:val="Heading1"/>
        <w:spacing w:before="59"/>
        <w:ind w:left="4130" w:hanging="3008"/>
        <w:jc w:val="left"/>
      </w:pPr>
      <w:r>
        <w:rPr/>
        <w:t>Психологическое сопровождение учащихся при подготовке к ЕГЭ Советы родителям</w:t>
      </w:r>
    </w:p>
    <w:p>
      <w:pPr>
        <w:pStyle w:val="BodyText"/>
        <w:ind w:right="328"/>
      </w:pPr>
      <w:r>
        <w:rPr/>
        <w:t>Не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возможностей.</w:t>
      </w:r>
    </w:p>
    <w:p>
      <w:pPr>
        <w:pStyle w:val="BodyText"/>
        <w:ind w:right="585"/>
      </w:pPr>
      <w:r>
        <w:rPr/>
        <w:t>Не повышайте тревожность ребёнка накануне экзаменов, это отрицательно скажется на результате тестирования.</w:t>
      </w:r>
    </w:p>
    <w:p>
      <w:pPr>
        <w:pStyle w:val="BodyText"/>
        <w:ind w:right="297"/>
      </w:pPr>
      <w:r>
        <w:rPr/>
        <w:t>Обеспечьте дома удобное место для занятий, проследите, чтобы никто из домашних не мешал.</w:t>
      </w:r>
    </w:p>
    <w:p>
      <w:pPr>
        <w:pStyle w:val="BodyText"/>
        <w:spacing w:line="321" w:lineRule="exact"/>
      </w:pPr>
      <w:r>
        <w:rPr/>
        <w:t>Помогите детям распределить темы подготовки по дням.</w:t>
      </w:r>
    </w:p>
    <w:p>
      <w:pPr>
        <w:pStyle w:val="BodyText"/>
        <w:ind w:right="590"/>
      </w:pPr>
      <w:r>
        <w:rPr/>
        <w:t>Ознакомьте ребёнка с методикой подготовки к экзаменам. Подготовьте различные варианты тестовых заданий по предмету и потренируйте ребёнка, ведь тестирование отличается от привычных ему письменных и устных экзаменов.</w:t>
      </w:r>
    </w:p>
    <w:p>
      <w:pPr>
        <w:pStyle w:val="BodyText"/>
        <w:ind w:right="325"/>
      </w:pPr>
      <w:r>
        <w:rPr/>
        <w:t>Во время тренировки по тестовым заданиям приучайте ребёнка ориентироваться во времени и уметь его распределять. Если у ребёнка нет часов, обязательно дайте их ему на экзамен.</w:t>
      </w:r>
    </w:p>
    <w:p>
      <w:pPr>
        <w:pStyle w:val="BodyText"/>
        <w:spacing w:line="321" w:lineRule="exact"/>
      </w:pPr>
      <w:r>
        <w:rPr/>
        <w:t>Подбадривайте детей, повышайте их уверенность в себе.</w:t>
      </w:r>
    </w:p>
    <w:p>
      <w:pPr>
        <w:pStyle w:val="BodyText"/>
      </w:pPr>
      <w:r>
        <w:rPr/>
        <w:t>Контролируйте режим подготовки к экзаменам, не допускайте перегрузок.</w:t>
      </w:r>
    </w:p>
    <w:p>
      <w:pPr>
        <w:pStyle w:val="BodyText"/>
        <w:ind w:right="890"/>
      </w:pPr>
      <w:r>
        <w:rPr/>
        <w:t>Обратите внимание на питание ребёнка. Такие продукты, как рыба, творог, орехи, курага и т.д., стимулируют работу головного мозга.</w:t>
      </w:r>
    </w:p>
    <w:p>
      <w:pPr>
        <w:pStyle w:val="BodyText"/>
        <w:ind w:right="414"/>
      </w:pPr>
      <w:r>
        <w:rPr/>
        <w:t>Накануне экзамена обеспечьте ребёнку полноценный отдых, он должен отдохнуть и хорошо выспаться.</w:t>
      </w:r>
    </w:p>
    <w:p>
      <w:pPr>
        <w:pStyle w:val="BodyText"/>
        <w:spacing w:line="321" w:lineRule="exact"/>
      </w:pPr>
      <w:r>
        <w:rPr/>
        <w:t>Не критикуйте ребёнка после экзамена.</w:t>
      </w:r>
    </w:p>
    <w:p>
      <w:pPr>
        <w:pStyle w:val="BodyText"/>
        <w:spacing w:line="242" w:lineRule="auto"/>
        <w:ind w:right="787"/>
      </w:pPr>
      <w:r>
        <w:rPr/>
        <w:t>Помните: главное — снизить напряжение и тревожность ребёнка и обеспечить ему необходимые условия для занятий.</w:t>
      </w:r>
    </w:p>
    <w:p>
      <w:pPr>
        <w:pStyle w:val="BodyText"/>
        <w:ind w:right="1048" w:firstLine="487"/>
      </w:pPr>
      <w:r>
        <w:rPr/>
        <w:t>Психологическая поддержка – один из важнейших факторов, определяющих успешность Вашего ребенка в сдаче единого государственного экзамена. Как поддержать выпускника?</w:t>
      </w:r>
    </w:p>
    <w:p>
      <w:pPr>
        <w:pStyle w:val="BodyText"/>
        <w:ind w:right="1192" w:firstLine="487"/>
      </w:pPr>
      <w:r>
        <w:rPr/>
        <w:t>Существуют ложные способы, так называемые «ловушки поддержки». Так, типичными для родителей способами поддержки ребенка является гиперопека,</w:t>
      </w:r>
    </w:p>
    <w:p>
      <w:pPr>
        <w:pStyle w:val="BodyText"/>
        <w:ind w:right="641"/>
      </w:pPr>
      <w:r>
        <w:rPr/>
        <w:t>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</w:t>
      </w:r>
    </w:p>
    <w:p>
      <w:pPr>
        <w:pStyle w:val="BodyText"/>
        <w:ind w:right="1142"/>
      </w:pPr>
      <w:r>
        <w:rPr/>
        <w:t>основываться на подчеркивании способностей, возможностей – положительных сторон ребенка.</w:t>
      </w:r>
    </w:p>
    <w:p>
      <w:pPr>
        <w:pStyle w:val="BodyText"/>
        <w:ind w:right="988" w:firstLine="487"/>
      </w:pPr>
      <w:r>
        <w:rPr/>
        <w:t>Поддерживать ребенка – значит верить в него. Поддержка основана на вере в прирожденную способность личности преодолевать жизненные трудности при поддержке тех, кого она считает значимыми для себя. Взрослые имеют немало возможностей чтобы продемонстрировать ребенку свое удовлетворение от его</w:t>
      </w:r>
    </w:p>
    <w:p>
      <w:pPr>
        <w:pStyle w:val="BodyText"/>
        <w:ind w:right="474"/>
      </w:pPr>
      <w:r>
        <w:rPr/>
        <w:t>достижений или усилий. Другой путь – научить подростка справляться с различными задачами, создав у него установку: »Ты можешь это сделать».</w:t>
      </w:r>
    </w:p>
    <w:p>
      <w:pPr>
        <w:pStyle w:val="BodyText"/>
        <w:ind w:right="1086" w:firstLine="487"/>
      </w:pPr>
      <w:r>
        <w:rPr/>
        <w:t>Чтобы показать веру в ребенка, родитель должен иметь мужество и желание сделать следующее: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3" w:val="left" w:leader="none"/>
        </w:tabs>
        <w:spacing w:line="321" w:lineRule="exact" w:before="0" w:after="0"/>
        <w:ind w:left="472" w:right="0" w:hanging="373"/>
        <w:jc w:val="left"/>
        <w:rPr>
          <w:sz w:val="28"/>
        </w:rPr>
      </w:pPr>
      <w:r>
        <w:rPr>
          <w:sz w:val="28"/>
        </w:rPr>
        <w:t>Забыть о прошлых неудачах</w:t>
      </w:r>
      <w:r>
        <w:rPr>
          <w:spacing w:val="-7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3" w:val="left" w:leader="none"/>
        </w:tabs>
        <w:spacing w:line="322" w:lineRule="exact" w:before="0" w:after="0"/>
        <w:ind w:left="472" w:right="0" w:hanging="373"/>
        <w:jc w:val="left"/>
        <w:rPr>
          <w:sz w:val="28"/>
        </w:rPr>
      </w:pPr>
      <w:r>
        <w:rPr>
          <w:sz w:val="28"/>
        </w:rPr>
        <w:t>Помочь ребенку обрести уверенность в том, что он справится с данной</w:t>
      </w:r>
      <w:r>
        <w:rPr>
          <w:spacing w:val="-22"/>
          <w:sz w:val="28"/>
        </w:rPr>
        <w:t> </w:t>
      </w:r>
      <w:r>
        <w:rPr>
          <w:sz w:val="28"/>
        </w:rPr>
        <w:t>задачей;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3" w:val="left" w:leader="none"/>
        </w:tabs>
        <w:spacing w:line="240" w:lineRule="auto" w:before="0" w:after="0"/>
        <w:ind w:left="472" w:right="0" w:hanging="373"/>
        <w:jc w:val="left"/>
        <w:rPr>
          <w:sz w:val="28"/>
        </w:rPr>
      </w:pPr>
      <w:r>
        <w:rPr>
          <w:sz w:val="28"/>
        </w:rPr>
        <w:t>Помнить о прошлых удачах и возвращаться к ним, а не к</w:t>
      </w:r>
      <w:r>
        <w:rPr>
          <w:spacing w:val="-9"/>
          <w:sz w:val="28"/>
        </w:rPr>
        <w:t> </w:t>
      </w:r>
      <w:r>
        <w:rPr>
          <w:sz w:val="28"/>
        </w:rPr>
        <w:t>ошибкам.</w:t>
      </w:r>
    </w:p>
    <w:p>
      <w:pPr>
        <w:pStyle w:val="BodyText"/>
        <w:ind w:right="377" w:firstLine="487"/>
      </w:pPr>
      <w:r>
        <w:rPr/>
        <w:t>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</w:t>
      </w:r>
    </w:p>
    <w:p>
      <w:pPr>
        <w:spacing w:after="0"/>
        <w:sectPr>
          <w:pgSz w:w="11910" w:h="16840"/>
          <w:pgMar w:top="640" w:bottom="280" w:left="620" w:right="420"/>
        </w:sectPr>
      </w:pPr>
    </w:p>
    <w:p>
      <w:pPr>
        <w:pStyle w:val="BodyText"/>
        <w:spacing w:before="74"/>
        <w:ind w:right="926"/>
      </w:pPr>
      <w:r>
        <w:rPr/>
        <w:t>посредством отдельных слов, прикосновений, совместных действий, физического соучастия, выражения лица.</w:t>
      </w:r>
    </w:p>
    <w:p>
      <w:pPr>
        <w:pStyle w:val="BodyText"/>
        <w:ind w:right="4722" w:firstLine="487"/>
      </w:pPr>
      <w:r>
        <w:rPr/>
        <w:t>Итак, чтобы поддержать ребенка необходимо: 1.Опираться на сильные стороны ребенка; 2.Избегать подчеркивания промахов ребенка;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322" w:lineRule="exact" w:before="1" w:after="0"/>
        <w:ind w:left="312" w:right="0" w:hanging="213"/>
        <w:jc w:val="left"/>
        <w:rPr>
          <w:sz w:val="28"/>
        </w:rPr>
      </w:pPr>
      <w:r>
        <w:rPr>
          <w:sz w:val="28"/>
        </w:rPr>
        <w:t>Проявлять веру в ребенка, сочувствование к нему, уверенность в его</w:t>
      </w:r>
      <w:r>
        <w:rPr>
          <w:spacing w:val="-15"/>
          <w:sz w:val="28"/>
        </w:rPr>
        <w:t> </w:t>
      </w:r>
      <w:r>
        <w:rPr>
          <w:sz w:val="28"/>
        </w:rPr>
        <w:t>силах;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100" w:right="484" w:firstLine="0"/>
        <w:jc w:val="left"/>
        <w:rPr>
          <w:sz w:val="28"/>
        </w:rPr>
      </w:pPr>
      <w:r>
        <w:rPr>
          <w:sz w:val="28"/>
        </w:rPr>
        <w:t>Создать дома обстановку дружелюбия и уважения, уметь и хотеть демонстрировать любовь и уважение к</w:t>
      </w:r>
      <w:r>
        <w:rPr>
          <w:spacing w:val="-3"/>
          <w:sz w:val="28"/>
        </w:rPr>
        <w:t> </w:t>
      </w:r>
      <w:r>
        <w:rPr>
          <w:sz w:val="28"/>
        </w:rPr>
        <w:t>ребенку;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100" w:right="715" w:firstLine="0"/>
        <w:jc w:val="left"/>
        <w:rPr>
          <w:sz w:val="28"/>
        </w:rPr>
      </w:pPr>
      <w:r>
        <w:rPr>
          <w:sz w:val="28"/>
        </w:rPr>
        <w:t>Будьте одновременно тверды и добры, но не выступайте в роли судьи; 6.Поддерживайте своего ребенка. Демонстрируйте, что понимаете его</w:t>
      </w:r>
      <w:r>
        <w:rPr>
          <w:spacing w:val="-28"/>
          <w:sz w:val="28"/>
        </w:rPr>
        <w:t> </w:t>
      </w:r>
      <w:r>
        <w:rPr>
          <w:sz w:val="28"/>
        </w:rPr>
        <w:t>переживания</w:t>
      </w:r>
    </w:p>
    <w:sectPr>
      <w:pgSz w:w="11910" w:h="16840"/>
      <w:pgMar w:top="620" w:bottom="28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31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74" w:hanging="21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29" w:hanging="2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83" w:hanging="2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38" w:hanging="2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93" w:hanging="2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47" w:hanging="2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02" w:hanging="2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57" w:hanging="21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472" w:hanging="37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18" w:hanging="37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57" w:hanging="37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95" w:hanging="37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4" w:hanging="37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73" w:hanging="37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11" w:hanging="37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50" w:hanging="37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89" w:hanging="373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613" w:right="130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472" w:hanging="373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dcterms:created xsi:type="dcterms:W3CDTF">2020-10-26T06:42:03Z</dcterms:created>
  <dcterms:modified xsi:type="dcterms:W3CDTF">2020-10-26T06:42:03Z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2020-10-26T00:00:00Z</vt:filetime>
  </property>
</Properties>
</file>