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F0D" w:rsidRDefault="00DE0616" w:rsidP="00D80D4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F75AD">
        <w:rPr>
          <w:rFonts w:ascii="Times New Roman" w:hAnsi="Times New Roman" w:cs="Times New Roman"/>
          <w:sz w:val="24"/>
          <w:szCs w:val="24"/>
        </w:rPr>
        <w:t xml:space="preserve">На территории школы №53 Кировского района г. Казани установлен памятный камень </w:t>
      </w:r>
      <w:r w:rsidR="00D80D43" w:rsidRPr="001F75AD">
        <w:rPr>
          <w:rFonts w:ascii="Times New Roman" w:hAnsi="Times New Roman" w:cs="Times New Roman"/>
          <w:sz w:val="24"/>
          <w:szCs w:val="24"/>
        </w:rPr>
        <w:t xml:space="preserve"> в честь города-героя Новороссийска. Памятный камень находится на улице Новороссийской. Город-герой Новороссийск </w:t>
      </w:r>
    </w:p>
    <w:p w:rsidR="001F75AD" w:rsidRDefault="001F75AD" w:rsidP="00D80D43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D1976F" wp14:editId="40AB7523">
            <wp:extent cx="3791502" cy="6743700"/>
            <wp:effectExtent l="0" t="0" r="0" b="0"/>
            <wp:docPr id="1" name="Рисунок 1" descr="C:\Users\Завуч\Downloads\Памятник_Шк5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ownloads\Памятник_Шк53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445" cy="6745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D43" w:rsidRPr="001F75AD" w:rsidRDefault="00D80D43" w:rsidP="001F75AD">
      <w:pPr>
        <w:rPr>
          <w:rFonts w:ascii="Times New Roman" w:hAnsi="Times New Roman" w:cs="Times New Roman"/>
          <w:sz w:val="24"/>
          <w:szCs w:val="24"/>
        </w:rPr>
      </w:pPr>
      <w:r w:rsidRPr="001F75AD">
        <w:rPr>
          <w:rFonts w:ascii="Times New Roman" w:hAnsi="Times New Roman" w:cs="Times New Roman"/>
          <w:color w:val="2C3E50"/>
          <w:sz w:val="24"/>
          <w:szCs w:val="24"/>
          <w:shd w:val="clear" w:color="auto" w:fill="FFFFFF"/>
        </w:rPr>
        <w:t>Новороссийск - город в Краснодарском крае, на побережье Цемесской бухты Чёрного моря. Крупнейший порт России на Чёрном море. Город расположен одной из самых удобных глубоководных бухт Черного моря.</w:t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  <w:shd w:val="clear" w:color="auto" w:fill="FFFFFF"/>
        </w:rPr>
        <w:t xml:space="preserve">Во время Великой Отечественной войны летом 1942 года гитлеровцы предприняли решительный бросок на юг, стремясь выйти к Волге и захватить Кавказ. В директиве № 45 Гитлер поставил перед наступающими войсками и такую задачу - "овладение всем восточным побережьем Черного моря, в результате чего </w:t>
      </w:r>
      <w:r w:rsidRPr="001F75AD">
        <w:rPr>
          <w:rFonts w:ascii="Times New Roman" w:hAnsi="Times New Roman" w:cs="Times New Roman"/>
          <w:color w:val="2C3E50"/>
          <w:sz w:val="24"/>
          <w:szCs w:val="24"/>
          <w:shd w:val="clear" w:color="auto" w:fill="FFFFFF"/>
        </w:rPr>
        <w:lastRenderedPageBreak/>
        <w:t>противник лишится черноморских портов и черноморского флота". Смертельная угроза нависла над Новороссийском.</w:t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  <w:shd w:val="clear" w:color="auto" w:fill="FFFFFF"/>
        </w:rPr>
        <w:t>17 августа 1942 г. был создан Новороссийский оборонительный район. Город обороняли 47-я армия, моряки Черноморского флота и Азовской военной флотилии. На предприятиях создавались отряды народного ополчения, было построено 40 командных пунктов, 150 огненных точек, оборудована полоса противопехотных и противотанковых препятствий общей протяженностью более 30 километров.</w:t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  <w:shd w:val="clear" w:color="auto" w:fill="FFFFFF"/>
        </w:rPr>
        <w:t>225 дней длился героическая эпос Малой земли. В результате боевых действий десантной группы войск в период с 4 по 30 апреля 1943 г. было уничтожено более 20 тысяч вражеских солдат и офицеров, захвачено и уничтожено большое количество военной техники. Немецко-фашистское командование, считая Новороссийск ключом обороны всего Таманского полуострова, превратило его и окрестные высоты в крупный узел обороны. В черте города и порта было построено свыше 500 оборонительных сооружений.</w:t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Fonts w:ascii="Times New Roman" w:hAnsi="Times New Roman" w:cs="Times New Roman"/>
          <w:color w:val="2C3E50"/>
          <w:sz w:val="24"/>
          <w:szCs w:val="24"/>
        </w:rPr>
        <w:br/>
      </w:r>
      <w:r w:rsidRPr="001F75AD">
        <w:rPr>
          <w:rStyle w:val="apple-converted-space"/>
          <w:rFonts w:ascii="Times New Roman" w:hAnsi="Times New Roman" w:cs="Times New Roman"/>
          <w:color w:val="FFFFFF"/>
          <w:sz w:val="24"/>
          <w:szCs w:val="24"/>
          <w:shd w:val="clear" w:color="auto" w:fill="2E3444"/>
        </w:rPr>
        <w:t> </w:t>
      </w:r>
      <w:r w:rsidRPr="001F75AD">
        <w:rPr>
          <w:rFonts w:ascii="Times New Roman" w:hAnsi="Times New Roman" w:cs="Times New Roman"/>
          <w:color w:val="FFFFFF"/>
          <w:sz w:val="24"/>
          <w:szCs w:val="24"/>
          <w:shd w:val="clear" w:color="auto" w:fill="2E3444"/>
        </w:rPr>
        <w:t>14 сентября 1973 г. Новороссийску было присвоено почетное звание «города-героя» с вручени</w:t>
      </w:r>
      <w:bookmarkStart w:id="0" w:name="_GoBack"/>
      <w:bookmarkEnd w:id="0"/>
      <w:r w:rsidRPr="001F75AD">
        <w:rPr>
          <w:rFonts w:ascii="Times New Roman" w:hAnsi="Times New Roman" w:cs="Times New Roman"/>
          <w:color w:val="FFFFFF"/>
          <w:sz w:val="24"/>
          <w:szCs w:val="24"/>
          <w:shd w:val="clear" w:color="auto" w:fill="2E3444"/>
        </w:rPr>
        <w:t>ем ордена Ленина и медали «Золотая Звезда».</w:t>
      </w:r>
    </w:p>
    <w:sectPr w:rsidR="00D80D43" w:rsidRPr="001F7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FDF"/>
    <w:rsid w:val="00135FDF"/>
    <w:rsid w:val="001F75AD"/>
    <w:rsid w:val="00D80D43"/>
    <w:rsid w:val="00DE0616"/>
    <w:rsid w:val="00F20F0D"/>
    <w:rsid w:val="00F3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0D43"/>
    <w:rPr>
      <w:color w:val="0000FF"/>
      <w:u w:val="single"/>
    </w:rPr>
  </w:style>
  <w:style w:type="character" w:customStyle="1" w:styleId="apple-converted-space">
    <w:name w:val="apple-converted-space"/>
    <w:basedOn w:val="a0"/>
    <w:rsid w:val="00D80D43"/>
  </w:style>
  <w:style w:type="paragraph" w:styleId="a4">
    <w:name w:val="Balloon Text"/>
    <w:basedOn w:val="a"/>
    <w:link w:val="a5"/>
    <w:uiPriority w:val="99"/>
    <w:semiHidden/>
    <w:unhideWhenUsed/>
    <w:rsid w:val="001F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0D43"/>
    <w:rPr>
      <w:color w:val="0000FF"/>
      <w:u w:val="single"/>
    </w:rPr>
  </w:style>
  <w:style w:type="character" w:customStyle="1" w:styleId="apple-converted-space">
    <w:name w:val="apple-converted-space"/>
    <w:basedOn w:val="a0"/>
    <w:rsid w:val="00D80D43"/>
  </w:style>
  <w:style w:type="paragraph" w:styleId="a4">
    <w:name w:val="Balloon Text"/>
    <w:basedOn w:val="a"/>
    <w:link w:val="a5"/>
    <w:uiPriority w:val="99"/>
    <w:semiHidden/>
    <w:unhideWhenUsed/>
    <w:rsid w:val="001F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2015-03-31T08:57:00Z</dcterms:created>
  <dcterms:modified xsi:type="dcterms:W3CDTF">2015-03-31T09:22:00Z</dcterms:modified>
</cp:coreProperties>
</file>