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9F" w:rsidRDefault="00CC6610" w:rsidP="00482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Утверждена</w:t>
      </w:r>
      <w:r w:rsidR="0048249F">
        <w:rPr>
          <w:rFonts w:ascii="Times New Roman" w:hAnsi="Times New Roman" w:cs="Times New Roman"/>
          <w:sz w:val="24"/>
          <w:szCs w:val="24"/>
        </w:rPr>
        <w:t xml:space="preserve"> и введена в </w:t>
      </w:r>
    </w:p>
    <w:p w:rsidR="00CC6610" w:rsidRPr="00D51BC4" w:rsidRDefault="0048249F" w:rsidP="00482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</w:t>
      </w:r>
      <w:r w:rsidR="00CC6610" w:rsidRPr="00D51BC4">
        <w:rPr>
          <w:rFonts w:ascii="Times New Roman" w:hAnsi="Times New Roman" w:cs="Times New Roman"/>
          <w:sz w:val="24"/>
          <w:szCs w:val="24"/>
        </w:rPr>
        <w:t xml:space="preserve"> приказом №</w:t>
      </w:r>
      <w:r w:rsidR="00122A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227</w:t>
      </w:r>
      <w:r w:rsidR="00122A01">
        <w:rPr>
          <w:rFonts w:ascii="Times New Roman" w:hAnsi="Times New Roman" w:cs="Times New Roman"/>
          <w:sz w:val="24"/>
          <w:szCs w:val="24"/>
        </w:rPr>
        <w:t>_</w:t>
      </w:r>
      <w:r w:rsidR="00CC6610" w:rsidRPr="00D51BC4">
        <w:rPr>
          <w:rFonts w:ascii="Times New Roman" w:hAnsi="Times New Roman" w:cs="Times New Roman"/>
          <w:sz w:val="24"/>
          <w:szCs w:val="24"/>
        </w:rPr>
        <w:t xml:space="preserve"> </w:t>
      </w:r>
      <w:r w:rsidR="00122A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6610" w:rsidRPr="00D51BC4" w:rsidRDefault="00CC6610" w:rsidP="00482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                        от «</w:t>
      </w:r>
      <w:r w:rsidR="00122A01">
        <w:rPr>
          <w:rFonts w:ascii="Times New Roman" w:hAnsi="Times New Roman" w:cs="Times New Roman"/>
          <w:sz w:val="24"/>
          <w:szCs w:val="24"/>
        </w:rPr>
        <w:t xml:space="preserve">    </w:t>
      </w:r>
      <w:r w:rsidR="0048249F">
        <w:rPr>
          <w:rFonts w:ascii="Times New Roman" w:hAnsi="Times New Roman" w:cs="Times New Roman"/>
          <w:sz w:val="24"/>
          <w:szCs w:val="24"/>
        </w:rPr>
        <w:t>1</w:t>
      </w:r>
      <w:r w:rsidR="00122A01">
        <w:rPr>
          <w:rFonts w:ascii="Times New Roman" w:hAnsi="Times New Roman" w:cs="Times New Roman"/>
          <w:sz w:val="24"/>
          <w:szCs w:val="24"/>
        </w:rPr>
        <w:t xml:space="preserve">    </w:t>
      </w:r>
      <w:r w:rsidRPr="00D51BC4">
        <w:rPr>
          <w:rFonts w:ascii="Times New Roman" w:hAnsi="Times New Roman" w:cs="Times New Roman"/>
          <w:sz w:val="24"/>
          <w:szCs w:val="24"/>
        </w:rPr>
        <w:t xml:space="preserve">» </w:t>
      </w:r>
      <w:r w:rsidR="0048249F">
        <w:rPr>
          <w:rFonts w:ascii="Times New Roman" w:hAnsi="Times New Roman" w:cs="Times New Roman"/>
          <w:sz w:val="24"/>
          <w:szCs w:val="24"/>
        </w:rPr>
        <w:t>сентября</w:t>
      </w:r>
      <w:r w:rsidRPr="00D51BC4">
        <w:rPr>
          <w:rFonts w:ascii="Times New Roman" w:hAnsi="Times New Roman" w:cs="Times New Roman"/>
          <w:sz w:val="24"/>
          <w:szCs w:val="24"/>
        </w:rPr>
        <w:t xml:space="preserve"> 201</w:t>
      </w:r>
      <w:r w:rsidR="00122A01">
        <w:rPr>
          <w:rFonts w:ascii="Times New Roman" w:hAnsi="Times New Roman" w:cs="Times New Roman"/>
          <w:sz w:val="24"/>
          <w:szCs w:val="24"/>
        </w:rPr>
        <w:t>7</w:t>
      </w:r>
      <w:r w:rsidRPr="00D51BC4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CC6610" w:rsidRPr="00D51BC4" w:rsidRDefault="00CC6610" w:rsidP="00482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Директор МБОУ «Гимназия №1»                               </w:t>
      </w:r>
    </w:p>
    <w:p w:rsidR="00CC6610" w:rsidRPr="00D51BC4" w:rsidRDefault="00CC6610" w:rsidP="00482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 </w:t>
      </w:r>
      <w:proofErr w:type="spellStart"/>
      <w:r w:rsidRPr="00D51BC4">
        <w:rPr>
          <w:rFonts w:ascii="Times New Roman" w:hAnsi="Times New Roman" w:cs="Times New Roman"/>
          <w:sz w:val="24"/>
          <w:szCs w:val="24"/>
        </w:rPr>
        <w:t>В.Г.Бондарцова</w:t>
      </w:r>
      <w:proofErr w:type="spellEnd"/>
    </w:p>
    <w:p w:rsidR="00CC6610" w:rsidRPr="005A7654" w:rsidRDefault="00CC6610" w:rsidP="00CC6610">
      <w:pPr>
        <w:pStyle w:val="a8"/>
        <w:spacing w:line="276" w:lineRule="auto"/>
        <w:jc w:val="right"/>
        <w:rPr>
          <w:b/>
          <w:szCs w:val="24"/>
        </w:rPr>
      </w:pPr>
    </w:p>
    <w:p w:rsidR="00CC6610" w:rsidRPr="005A7654" w:rsidRDefault="00CC6610" w:rsidP="00CC6610">
      <w:pPr>
        <w:pStyle w:val="a8"/>
        <w:spacing w:line="276" w:lineRule="auto"/>
        <w:jc w:val="both"/>
        <w:rPr>
          <w:szCs w:val="24"/>
        </w:rPr>
      </w:pPr>
    </w:p>
    <w:p w:rsidR="00CC6610" w:rsidRPr="005A7654" w:rsidRDefault="00CC6610" w:rsidP="00CC6610">
      <w:pPr>
        <w:pStyle w:val="a8"/>
        <w:spacing w:line="276" w:lineRule="auto"/>
        <w:jc w:val="both"/>
        <w:rPr>
          <w:szCs w:val="24"/>
        </w:rPr>
      </w:pPr>
    </w:p>
    <w:p w:rsidR="00CC6610" w:rsidRPr="005A7654" w:rsidRDefault="00CC6610" w:rsidP="00CC6610">
      <w:pPr>
        <w:ind w:firstLine="709"/>
        <w:jc w:val="both"/>
      </w:pPr>
    </w:p>
    <w:p w:rsidR="00CC6610" w:rsidRPr="005A7654" w:rsidRDefault="00CC6610" w:rsidP="00CC6610">
      <w:pPr>
        <w:ind w:firstLine="709"/>
        <w:jc w:val="both"/>
      </w:pPr>
    </w:p>
    <w:p w:rsidR="00CC6610" w:rsidRPr="005A7654" w:rsidRDefault="00CC6610" w:rsidP="00CC6610">
      <w:pPr>
        <w:ind w:firstLine="709"/>
        <w:jc w:val="both"/>
      </w:pPr>
    </w:p>
    <w:p w:rsidR="00CC6610" w:rsidRPr="005A7654" w:rsidRDefault="00CC6610" w:rsidP="00CC6610">
      <w:pPr>
        <w:ind w:firstLine="709"/>
        <w:jc w:val="both"/>
      </w:pPr>
    </w:p>
    <w:p w:rsidR="00CC6610" w:rsidRPr="005A7654" w:rsidRDefault="00CC6610" w:rsidP="00CC6610">
      <w:pPr>
        <w:ind w:firstLine="709"/>
        <w:jc w:val="both"/>
      </w:pPr>
    </w:p>
    <w:p w:rsidR="00CC6610" w:rsidRPr="005A7654" w:rsidRDefault="00CC6610" w:rsidP="00CC6610">
      <w:pPr>
        <w:ind w:firstLine="709"/>
        <w:jc w:val="both"/>
        <w:rPr>
          <w:sz w:val="32"/>
          <w:szCs w:val="32"/>
        </w:rPr>
      </w:pPr>
    </w:p>
    <w:p w:rsidR="00CC6610" w:rsidRPr="00D51BC4" w:rsidRDefault="0048249F" w:rsidP="00CC661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ОБРАЗОВАТЕЛЬНАЯ ПРОГРАММА</w:t>
      </w:r>
    </w:p>
    <w:p w:rsidR="00CC6610" w:rsidRPr="00D51BC4" w:rsidRDefault="007C4D42" w:rsidP="00CC6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BC4">
        <w:rPr>
          <w:rFonts w:ascii="Times New Roman" w:hAnsi="Times New Roman" w:cs="Times New Roman"/>
          <w:b/>
          <w:bCs/>
          <w:sz w:val="32"/>
          <w:szCs w:val="32"/>
        </w:rPr>
        <w:t>среднего</w:t>
      </w:r>
      <w:r w:rsidR="00CC6610" w:rsidRPr="00D51BC4">
        <w:rPr>
          <w:rFonts w:ascii="Times New Roman" w:hAnsi="Times New Roman" w:cs="Times New Roman"/>
          <w:b/>
          <w:bCs/>
          <w:sz w:val="32"/>
          <w:szCs w:val="32"/>
        </w:rPr>
        <w:t xml:space="preserve"> общего образования</w:t>
      </w:r>
    </w:p>
    <w:p w:rsidR="00CC6610" w:rsidRPr="00D51BC4" w:rsidRDefault="00CC6610" w:rsidP="00CC661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BC4">
        <w:rPr>
          <w:rFonts w:ascii="Times New Roman" w:hAnsi="Times New Roman" w:cs="Times New Roman"/>
          <w:b/>
          <w:bCs/>
          <w:sz w:val="32"/>
          <w:szCs w:val="32"/>
        </w:rPr>
        <w:t>МБОУ «Гимназия № 1»</w:t>
      </w:r>
    </w:p>
    <w:p w:rsidR="00D51BC4" w:rsidRDefault="00CC6610" w:rsidP="00CC661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51BC4">
        <w:rPr>
          <w:rFonts w:ascii="Times New Roman" w:hAnsi="Times New Roman" w:cs="Times New Roman"/>
          <w:b/>
          <w:bCs/>
          <w:sz w:val="32"/>
          <w:szCs w:val="32"/>
        </w:rPr>
        <w:t>Чистопольского</w:t>
      </w:r>
      <w:proofErr w:type="spellEnd"/>
      <w:r w:rsidRPr="00D51BC4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</w:t>
      </w:r>
    </w:p>
    <w:p w:rsidR="00CC6610" w:rsidRPr="00D51BC4" w:rsidRDefault="00CC6610" w:rsidP="00CC661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BC4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D51BC4">
        <w:rPr>
          <w:rFonts w:ascii="Times New Roman" w:hAnsi="Times New Roman" w:cs="Times New Roman"/>
          <w:b/>
          <w:bCs/>
          <w:sz w:val="32"/>
          <w:szCs w:val="32"/>
        </w:rPr>
        <w:t xml:space="preserve">еспублики </w:t>
      </w:r>
      <w:r w:rsidRPr="00D51BC4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D51BC4">
        <w:rPr>
          <w:rFonts w:ascii="Times New Roman" w:hAnsi="Times New Roman" w:cs="Times New Roman"/>
          <w:b/>
          <w:bCs/>
          <w:sz w:val="32"/>
          <w:szCs w:val="32"/>
        </w:rPr>
        <w:t>атарстан</w:t>
      </w:r>
    </w:p>
    <w:p w:rsidR="00CC6610" w:rsidRPr="00D51BC4" w:rsidRDefault="00CC6610" w:rsidP="00CC6610">
      <w:pPr>
        <w:jc w:val="both"/>
        <w:rPr>
          <w:rFonts w:ascii="Times New Roman" w:hAnsi="Times New Roman" w:cs="Times New Roman"/>
        </w:rPr>
      </w:pPr>
    </w:p>
    <w:p w:rsidR="00CC6610" w:rsidRPr="00D51BC4" w:rsidRDefault="00CC6610" w:rsidP="00CC6610">
      <w:pPr>
        <w:jc w:val="both"/>
        <w:rPr>
          <w:rFonts w:ascii="Times New Roman" w:hAnsi="Times New Roman" w:cs="Times New Roman"/>
        </w:rPr>
      </w:pPr>
    </w:p>
    <w:p w:rsidR="00CC6610" w:rsidRPr="00D51BC4" w:rsidRDefault="00CC6610" w:rsidP="00CC6610">
      <w:pPr>
        <w:jc w:val="both"/>
        <w:rPr>
          <w:rFonts w:ascii="Times New Roman" w:hAnsi="Times New Roman" w:cs="Times New Roman"/>
        </w:rPr>
      </w:pPr>
    </w:p>
    <w:p w:rsidR="00CC6610" w:rsidRPr="00D51BC4" w:rsidRDefault="00CC6610" w:rsidP="00CC6610">
      <w:pPr>
        <w:jc w:val="both"/>
        <w:rPr>
          <w:rFonts w:ascii="Times New Roman" w:hAnsi="Times New Roman" w:cs="Times New Roman"/>
        </w:rPr>
      </w:pPr>
    </w:p>
    <w:p w:rsidR="00CC6610" w:rsidRPr="00D51BC4" w:rsidRDefault="00CC6610" w:rsidP="00CC6610">
      <w:pPr>
        <w:jc w:val="both"/>
        <w:rPr>
          <w:rFonts w:ascii="Times New Roman" w:hAnsi="Times New Roman" w:cs="Times New Roman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D51BC4">
      <w:pPr>
        <w:pStyle w:val="aa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51BC4" w:rsidRDefault="00D51BC4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8249F" w:rsidRPr="00D51BC4" w:rsidRDefault="0048249F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D51BC4">
        <w:rPr>
          <w:rFonts w:ascii="Times New Roman" w:hAnsi="Times New Roman"/>
          <w:b/>
          <w:bCs/>
          <w:szCs w:val="24"/>
        </w:rPr>
        <w:t>201</w:t>
      </w:r>
      <w:r w:rsidR="00122A01">
        <w:rPr>
          <w:rFonts w:ascii="Times New Roman" w:hAnsi="Times New Roman"/>
          <w:b/>
          <w:bCs/>
          <w:szCs w:val="24"/>
        </w:rPr>
        <w:t>7</w:t>
      </w:r>
      <w:r w:rsidRPr="00D51BC4">
        <w:rPr>
          <w:rFonts w:ascii="Times New Roman" w:hAnsi="Times New Roman"/>
          <w:b/>
          <w:bCs/>
          <w:szCs w:val="24"/>
        </w:rPr>
        <w:t>год</w:t>
      </w:r>
    </w:p>
    <w:p w:rsidR="00CC6610" w:rsidRPr="00D51BC4" w:rsidRDefault="00CC6610" w:rsidP="00CC6610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6610" w:rsidRPr="00977F9A" w:rsidRDefault="00CC6610" w:rsidP="00CC661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7F9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Структура образовательной программы среднего  общего образования.</w:t>
      </w:r>
    </w:p>
    <w:p w:rsidR="00977F9A" w:rsidRDefault="00977F9A" w:rsidP="00CC66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73DA" w:rsidRDefault="00AE73DA" w:rsidP="00AE73D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 xml:space="preserve">I   </w:t>
      </w:r>
      <w:r w:rsidRPr="00E03736">
        <w:rPr>
          <w:rFonts w:ascii="Times New Roman" w:hAnsi="Times New Roman"/>
          <w:b/>
          <w:sz w:val="24"/>
          <w:szCs w:val="24"/>
          <w:lang w:eastAsia="ru-RU"/>
        </w:rPr>
        <w:t>Целевой раздел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3736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1.2</w:t>
      </w:r>
      <w:r>
        <w:rPr>
          <w:rFonts w:ascii="Times New Roman" w:hAnsi="Times New Roman"/>
          <w:sz w:val="24"/>
          <w:szCs w:val="24"/>
          <w:lang w:eastAsia="ru-RU"/>
        </w:rPr>
        <w:t>.Особенности среднего общего образования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>.Назначение программы, цели и актуальность её разработки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1.4.Ожидаемые результаты реализации программы</w:t>
      </w:r>
    </w:p>
    <w:p w:rsidR="00AE73DA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73DA" w:rsidRDefault="00AE73DA" w:rsidP="00AE73D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II. </w:t>
      </w:r>
      <w:r w:rsidRPr="00E03736"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</w:p>
    <w:p w:rsidR="00AE73DA" w:rsidRPr="00F70DD9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03736">
        <w:rPr>
          <w:rFonts w:ascii="Times New Roman" w:hAnsi="Times New Roman"/>
          <w:sz w:val="24"/>
          <w:szCs w:val="24"/>
          <w:lang w:eastAsia="ru-RU"/>
        </w:rPr>
        <w:t> </w:t>
      </w:r>
      <w:r w:rsidRPr="00F70DD9">
        <w:rPr>
          <w:rFonts w:ascii="Times New Roman" w:hAnsi="Times New Roman"/>
          <w:sz w:val="24"/>
          <w:szCs w:val="24"/>
          <w:lang w:eastAsia="ru-RU"/>
        </w:rPr>
        <w:t xml:space="preserve">Содержание  основных образовательных программ, реализующих федеральный </w:t>
      </w:r>
      <w:r w:rsidR="00977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0DD9">
        <w:rPr>
          <w:rFonts w:ascii="Times New Roman" w:hAnsi="Times New Roman"/>
          <w:sz w:val="24"/>
          <w:szCs w:val="24"/>
          <w:lang w:eastAsia="ru-RU"/>
        </w:rPr>
        <w:t xml:space="preserve">компонент государственного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Pr="00F70DD9">
        <w:rPr>
          <w:rFonts w:ascii="Times New Roman" w:hAnsi="Times New Roman"/>
          <w:sz w:val="24"/>
          <w:szCs w:val="24"/>
          <w:lang w:eastAsia="ru-RU"/>
        </w:rPr>
        <w:t>стандарта общего образования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Pr="00E03736">
        <w:rPr>
          <w:rFonts w:ascii="Times New Roman" w:hAnsi="Times New Roman"/>
          <w:sz w:val="24"/>
          <w:szCs w:val="24"/>
          <w:lang w:eastAsia="ru-RU"/>
        </w:rPr>
        <w:t>Требования к  уровню подготовки выпускников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03736">
        <w:rPr>
          <w:rFonts w:ascii="Times New Roman" w:hAnsi="Times New Roman"/>
          <w:sz w:val="24"/>
          <w:szCs w:val="24"/>
          <w:lang w:eastAsia="ru-RU"/>
        </w:rPr>
        <w:t xml:space="preserve">реализующих ФК ГОС </w:t>
      </w:r>
      <w:r w:rsidR="00D51BC4">
        <w:rPr>
          <w:rFonts w:ascii="Times New Roman" w:hAnsi="Times New Roman"/>
          <w:sz w:val="24"/>
          <w:szCs w:val="24"/>
          <w:lang w:eastAsia="ru-RU"/>
        </w:rPr>
        <w:t>С</w:t>
      </w:r>
      <w:r w:rsidRPr="00E03736">
        <w:rPr>
          <w:rFonts w:ascii="Times New Roman" w:hAnsi="Times New Roman"/>
          <w:sz w:val="24"/>
          <w:szCs w:val="24"/>
          <w:lang w:eastAsia="ru-RU"/>
        </w:rPr>
        <w:t xml:space="preserve">ОО  </w:t>
      </w:r>
    </w:p>
    <w:p w:rsidR="00AE73DA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2.3.Дополнительное образование</w:t>
      </w:r>
    </w:p>
    <w:p w:rsidR="00AE73DA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F9A" w:rsidRDefault="00AE73DA" w:rsidP="00977F9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III. </w:t>
      </w:r>
      <w:r w:rsidRPr="00E03736">
        <w:rPr>
          <w:rFonts w:ascii="Times New Roman" w:hAnsi="Times New Roman"/>
          <w:b/>
          <w:sz w:val="24"/>
          <w:szCs w:val="24"/>
          <w:lang w:eastAsia="ru-RU"/>
        </w:rPr>
        <w:t>Организационный раздел</w:t>
      </w:r>
    </w:p>
    <w:p w:rsidR="00AE73DA" w:rsidRPr="00977F9A" w:rsidRDefault="00AE73DA" w:rsidP="00977F9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3.1</w:t>
      </w:r>
      <w:r w:rsidRPr="00E03736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>Пояснительная записка к учебному плану на 2014-2015 учебный год</w:t>
      </w:r>
    </w:p>
    <w:p w:rsidR="00AE73DA" w:rsidRPr="00E03736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E73DA" w:rsidRPr="00E03736">
        <w:rPr>
          <w:rFonts w:ascii="Times New Roman" w:hAnsi="Times New Roman"/>
          <w:sz w:val="24"/>
          <w:szCs w:val="24"/>
          <w:lang w:eastAsia="ru-RU"/>
        </w:rPr>
        <w:t>Учебный план  среднего общего образования</w:t>
      </w:r>
    </w:p>
    <w:p w:rsidR="00AE73DA" w:rsidRPr="00E03736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DA">
        <w:rPr>
          <w:rFonts w:ascii="Times New Roman" w:hAnsi="Times New Roman"/>
          <w:sz w:val="24"/>
          <w:szCs w:val="24"/>
          <w:lang w:eastAsia="ru-RU"/>
        </w:rPr>
        <w:t>3.2.Календарный учебный график</w:t>
      </w:r>
    </w:p>
    <w:p w:rsidR="00AE73DA" w:rsidRPr="00E03736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DA" w:rsidRPr="00E03736">
        <w:rPr>
          <w:rFonts w:ascii="Times New Roman" w:hAnsi="Times New Roman"/>
          <w:sz w:val="24"/>
          <w:szCs w:val="24"/>
          <w:lang w:eastAsia="ru-RU"/>
        </w:rPr>
        <w:t>3.3</w:t>
      </w:r>
      <w:r w:rsidR="00AE73DA">
        <w:rPr>
          <w:rFonts w:ascii="Times New Roman" w:hAnsi="Times New Roman"/>
          <w:sz w:val="24"/>
          <w:szCs w:val="24"/>
          <w:lang w:eastAsia="ru-RU"/>
        </w:rPr>
        <w:t>.У</w:t>
      </w:r>
      <w:r w:rsidR="00AE73DA" w:rsidRPr="00E03736">
        <w:rPr>
          <w:rFonts w:ascii="Times New Roman" w:hAnsi="Times New Roman"/>
          <w:sz w:val="24"/>
          <w:szCs w:val="24"/>
          <w:lang w:eastAsia="ru-RU"/>
        </w:rPr>
        <w:t>слови</w:t>
      </w:r>
      <w:r w:rsidR="00AE73DA">
        <w:rPr>
          <w:rFonts w:ascii="Times New Roman" w:hAnsi="Times New Roman"/>
          <w:sz w:val="24"/>
          <w:szCs w:val="24"/>
          <w:lang w:eastAsia="ru-RU"/>
        </w:rPr>
        <w:t>я</w:t>
      </w:r>
      <w:r w:rsidR="00AE73DA" w:rsidRPr="00E03736">
        <w:rPr>
          <w:rFonts w:ascii="Times New Roman" w:hAnsi="Times New Roman"/>
          <w:sz w:val="24"/>
          <w:szCs w:val="24"/>
          <w:lang w:eastAsia="ru-RU"/>
        </w:rPr>
        <w:t xml:space="preserve"> реализации образовательной  программы </w:t>
      </w:r>
      <w:r w:rsidR="00AE73DA">
        <w:rPr>
          <w:rFonts w:ascii="Times New Roman" w:hAnsi="Times New Roman"/>
          <w:sz w:val="24"/>
          <w:szCs w:val="24"/>
          <w:lang w:eastAsia="ru-RU"/>
        </w:rPr>
        <w:t xml:space="preserve"> СОО</w:t>
      </w:r>
      <w:r w:rsidR="00AE73DA" w:rsidRPr="00E037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73DA" w:rsidRPr="00E03736" w:rsidRDefault="00977F9A" w:rsidP="00AE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E73DA">
        <w:rPr>
          <w:rFonts w:ascii="Times New Roman" w:hAnsi="Times New Roman"/>
          <w:sz w:val="24"/>
          <w:szCs w:val="24"/>
          <w:lang w:eastAsia="ru-RU"/>
        </w:rPr>
        <w:t>Кадровые условия реализации программы</w:t>
      </w:r>
    </w:p>
    <w:p w:rsidR="00AE73DA" w:rsidRPr="00126434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E73DA" w:rsidRPr="00126434">
        <w:rPr>
          <w:rFonts w:ascii="Times New Roman" w:hAnsi="Times New Roman"/>
          <w:sz w:val="24"/>
          <w:szCs w:val="24"/>
          <w:lang w:eastAsia="ru-RU"/>
        </w:rPr>
        <w:t xml:space="preserve">Материально – технические и информационно-технические условия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DA">
        <w:rPr>
          <w:rFonts w:ascii="Times New Roman" w:hAnsi="Times New Roman"/>
          <w:sz w:val="24"/>
          <w:szCs w:val="24"/>
          <w:lang w:eastAsia="ru-RU"/>
        </w:rPr>
        <w:t>программы</w:t>
      </w:r>
    </w:p>
    <w:p w:rsidR="00AE73DA" w:rsidRPr="00FF106B" w:rsidRDefault="00977F9A" w:rsidP="00AE73D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="00AE73DA" w:rsidRPr="00FF106B">
        <w:rPr>
          <w:rFonts w:ascii="Times New Roman" w:hAnsi="Times New Roman"/>
          <w:kern w:val="2"/>
          <w:sz w:val="24"/>
          <w:szCs w:val="24"/>
        </w:rPr>
        <w:t xml:space="preserve">Учебно-методическое и информационное обеспечение </w:t>
      </w:r>
      <w:r w:rsidR="00AE73DA" w:rsidRPr="00FF106B">
        <w:rPr>
          <w:rFonts w:ascii="Times New Roman" w:hAnsi="Times New Roman"/>
          <w:iCs/>
          <w:kern w:val="2"/>
          <w:sz w:val="24"/>
          <w:szCs w:val="24"/>
        </w:rPr>
        <w:t>реализации ОП СОО.</w:t>
      </w:r>
    </w:p>
    <w:p w:rsidR="00AE73DA" w:rsidRPr="00F70DD9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DA">
        <w:rPr>
          <w:rFonts w:ascii="Times New Roman" w:hAnsi="Times New Roman"/>
          <w:sz w:val="24"/>
          <w:szCs w:val="24"/>
          <w:lang w:eastAsia="ru-RU"/>
        </w:rPr>
        <w:t>3.4.</w:t>
      </w:r>
      <w:r w:rsidR="00AE73DA" w:rsidRPr="00F70DD9">
        <w:rPr>
          <w:rFonts w:ascii="Times New Roman" w:hAnsi="Times New Roman"/>
          <w:sz w:val="24"/>
          <w:szCs w:val="24"/>
        </w:rPr>
        <w:t>Функционирование системы оценки качества образования.</w:t>
      </w:r>
    </w:p>
    <w:p w:rsidR="00AE73DA" w:rsidRPr="00E03736" w:rsidRDefault="00977F9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DA">
        <w:rPr>
          <w:rFonts w:ascii="Times New Roman" w:hAnsi="Times New Roman"/>
          <w:sz w:val="24"/>
          <w:szCs w:val="24"/>
          <w:lang w:eastAsia="ru-RU"/>
        </w:rPr>
        <w:t>3.5. Модель выпускника</w:t>
      </w:r>
    </w:p>
    <w:p w:rsidR="00CC6610" w:rsidRPr="00E03736" w:rsidRDefault="00AE73DA" w:rsidP="00AE73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 </w:t>
      </w:r>
    </w:p>
    <w:p w:rsidR="00CC6610" w:rsidRPr="00E03736" w:rsidRDefault="00CC6610" w:rsidP="00CC66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736">
        <w:rPr>
          <w:rFonts w:ascii="Times New Roman" w:hAnsi="Times New Roman"/>
          <w:sz w:val="24"/>
          <w:szCs w:val="24"/>
          <w:lang w:eastAsia="ru-RU"/>
        </w:rPr>
        <w:t> </w:t>
      </w:r>
    </w:p>
    <w:p w:rsidR="00CC6610" w:rsidRDefault="00CC6610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0" w:rsidRDefault="00CC6610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0" w:rsidRDefault="00CC6610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0" w:rsidRDefault="00CC6610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DA" w:rsidRDefault="00AE73DA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0" w:rsidRDefault="00CC6610" w:rsidP="00AE73DA">
      <w:pPr>
        <w:rPr>
          <w:rFonts w:ascii="Times New Roman" w:hAnsi="Times New Roman" w:cs="Times New Roman"/>
          <w:b/>
          <w:sz w:val="28"/>
          <w:szCs w:val="28"/>
        </w:rPr>
      </w:pPr>
    </w:p>
    <w:p w:rsidR="00443C48" w:rsidRPr="007F1818" w:rsidRDefault="00443C48" w:rsidP="0044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18">
        <w:rPr>
          <w:rFonts w:ascii="Times New Roman" w:hAnsi="Times New Roman" w:cs="Times New Roman"/>
          <w:b/>
          <w:sz w:val="28"/>
          <w:szCs w:val="28"/>
        </w:rPr>
        <w:lastRenderedPageBreak/>
        <w:t>I Целевой раздел</w:t>
      </w:r>
      <w:r w:rsidR="007F1818">
        <w:rPr>
          <w:rFonts w:ascii="Times New Roman" w:hAnsi="Times New Roman" w:cs="Times New Roman"/>
          <w:b/>
          <w:sz w:val="28"/>
          <w:szCs w:val="28"/>
        </w:rPr>
        <w:t>.</w:t>
      </w:r>
    </w:p>
    <w:p w:rsidR="00443C48" w:rsidRPr="00E9006E" w:rsidRDefault="00443C48" w:rsidP="00443C4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3C48" w:rsidRPr="00E9006E" w:rsidRDefault="00443C48" w:rsidP="0048249F">
      <w:pPr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среднего общего образования Муниципального бюджетного общеобразовательного учреждения «Гимназия №1»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разработана на основе следующих документов: </w:t>
      </w:r>
    </w:p>
    <w:p w:rsidR="00443C48" w:rsidRPr="00E9006E" w:rsidRDefault="00443C48" w:rsidP="00482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273-ФЗ от 29.12.2012; Федерального компонента государственного стандарта общего образования, утвержденного приказом от 5 марта 2004г. № 1089;</w:t>
      </w:r>
    </w:p>
    <w:p w:rsidR="00443C48" w:rsidRPr="00E9006E" w:rsidRDefault="00443C48" w:rsidP="00482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Устава муниципального бюджетного общеобразовательного учреждения «Гимназия №1»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</w:t>
      </w:r>
    </w:p>
    <w:p w:rsidR="00443C48" w:rsidRPr="00E9006E" w:rsidRDefault="00443C48" w:rsidP="00482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Программы развития МБОУ «Гимназия №1».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определяет цели, задачи, планируемые результаты, содержание и организацию образовательного процесса на уровни среднего общего образования, обеспечивающие достижение требований к результатам освоения основной образовательной программы среднего общего образования. Старший уровень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Федеральный компонент направлен на реализацию следующих основных целей: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- 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обеспечение учащимся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Задачи, реализующие основную образовательную программу полного общего образования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1. 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2. Сформировать у учащихся методы и приемы по исследованию современных проблем и конструированию их эффективных решений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3. Организовать систему социальной жизнедеятельности и группового проектирования социальных событий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4. Организовать систему проектно-аналитических событий, в ходе которых оформляется социальная, гражданская и профессиональная позиция учащихся (наставник).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1.2. Особенности среднего общего образования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Программа сформирована с учѐтом особенностей уровня среднего общего образования. </w:t>
      </w:r>
      <w:proofErr w:type="gramStart"/>
      <w:r w:rsidRPr="00E9006E">
        <w:rPr>
          <w:rFonts w:ascii="Times New Roman" w:hAnsi="Times New Roman" w:cs="Times New Roman"/>
          <w:sz w:val="24"/>
          <w:szCs w:val="24"/>
        </w:rPr>
        <w:t>Среднее общее образование (нормативный срок освоения - 2 года) направлено на дальнейшее становление и формирование личности учащегося, развитие интереса к познанию и творческих способностей, формирование навыков самостоятельной учебной деятельности на основе индивидуализации, профессиональной ориентации содержания среднего общего образования, подготовки учащегося к жизни в обществе, самостоятельному жизненному выбору, продолжению образования и началу профессиональной деятельности.. Среднее общее образование является основой для получения среднего</w:t>
      </w:r>
      <w:proofErr w:type="gramEnd"/>
      <w:r w:rsidRPr="00E9006E">
        <w:rPr>
          <w:rFonts w:ascii="Times New Roman" w:hAnsi="Times New Roman" w:cs="Times New Roman"/>
          <w:sz w:val="24"/>
          <w:szCs w:val="24"/>
        </w:rPr>
        <w:t xml:space="preserve"> профессионального и высшего профессионального образования. Реализации Программы предполагает: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учѐт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- обеспечение преемственности основного общего образования, среднего общего образования и профессионального образования;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разнообразие индивидуальных образовательных траекторий и индивидуального развития каждого учащегося (включая одарѐнных детей), обеспечивающих рост творческого потенциала, познавательных мотивов, обогащение форм учебного сотрудничества. В учреждении имеется психологическая служба.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t>1.3. Назначение программы, цели и актуальность еѐ разработки.</w:t>
      </w:r>
      <w:r w:rsidRPr="00E9006E">
        <w:rPr>
          <w:rFonts w:ascii="Times New Roman" w:hAnsi="Times New Roman" w:cs="Times New Roman"/>
          <w:sz w:val="24"/>
          <w:szCs w:val="24"/>
        </w:rPr>
        <w:t xml:space="preserve"> Образовательная программа является важнейшей содержательной составляющей образовательных отношений. Целью Программы является: осуществление перехода на качественно новый этап развития в соответствии с основными направлениями модернизации российского образования, социальным заказом населения, современными требованиями к образованию. Программа ориентирована: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на обеспечение доступности образования при достижении уровня его высокого качества, приведение содержания образования в соответствие с интересами личности, общества и государства за счет включения инновационных образовательных (в том числе информационно-коммуникативных) технологий и обновления содержания образования;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удовлетворение потребностей населения в дополнительных образовательных услугах;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рост уровня социальной привлекательности на основе укрепления и развития кадрового потенциала учреждения;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- приведение условий образовательной деятельности в соответствие требованиям современной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среды с учетом акт</w:t>
      </w:r>
      <w:r w:rsidR="000B5BD3" w:rsidRPr="00E9006E">
        <w:rPr>
          <w:rFonts w:ascii="Times New Roman" w:hAnsi="Times New Roman" w:cs="Times New Roman"/>
          <w:sz w:val="24"/>
          <w:szCs w:val="24"/>
        </w:rPr>
        <w:t>ивного внедрения информационно-</w:t>
      </w:r>
      <w:r w:rsidRPr="00E9006E">
        <w:rPr>
          <w:rFonts w:ascii="Times New Roman" w:hAnsi="Times New Roman" w:cs="Times New Roman"/>
          <w:sz w:val="24"/>
          <w:szCs w:val="24"/>
        </w:rPr>
        <w:t>коммуникативных технологий в образовательный процесс, обеспечение сохранности и укрепления здоровья учащихся за счет создания безопасных и комфортных условий в образовании;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lastRenderedPageBreak/>
        <w:t xml:space="preserve"> - на обеспечение уровня социальной готовности личности к самоопределению в сфере науки, культуры, производства межличностных отношений;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- на развитие способности к творческому самовыражению в учебной, трудовой, </w:t>
      </w:r>
      <w:r w:rsidR="000B5BD3" w:rsidRPr="00E9006E">
        <w:rPr>
          <w:rFonts w:ascii="Times New Roman" w:hAnsi="Times New Roman" w:cs="Times New Roman"/>
          <w:sz w:val="24"/>
          <w:szCs w:val="24"/>
        </w:rPr>
        <w:t>внеурочной</w:t>
      </w:r>
      <w:r w:rsidRPr="00E9006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 на развитие у учащихся культуры умственного труда, навыков самообразования, методов и средств научного познания.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Программа определяет: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цели и содержание образовательных отношений;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особенности их раскрытия через содержание учебных предметов и педагогические технологии;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учебно-методическую базу реализации учебных программ;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регламентирует усвоение рабочих программ, психолого-педагогические процедуры для диагностики образовательных достижений учащихся, а также организационно-педагогические условия реализации учебных программ.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06E">
        <w:rPr>
          <w:rFonts w:ascii="Times New Roman" w:hAnsi="Times New Roman" w:cs="Times New Roman"/>
          <w:b/>
          <w:sz w:val="24"/>
          <w:szCs w:val="24"/>
        </w:rPr>
        <w:t>Адресность</w:t>
      </w:r>
      <w:proofErr w:type="spellEnd"/>
      <w:r w:rsidRPr="00E9006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E9006E">
        <w:rPr>
          <w:rFonts w:ascii="Times New Roman" w:hAnsi="Times New Roman" w:cs="Times New Roman"/>
          <w:sz w:val="24"/>
          <w:szCs w:val="24"/>
        </w:rPr>
        <w:t xml:space="preserve">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адресована учащимся 10-11-х классов;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направлена на обеспечение учащимся повышенной подготовки по предметам, изучаемым на профильном уровне; </w:t>
      </w:r>
      <w:r w:rsidRPr="00E9006E">
        <w:rPr>
          <w:rFonts w:ascii="Times New Roman" w:hAnsi="Times New Roman" w:cs="Times New Roman"/>
          <w:sz w:val="24"/>
          <w:szCs w:val="24"/>
        </w:rPr>
        <w:softHyphen/>
        <w:t xml:space="preserve"> удовлетворение познавательных запросов учащихся и потребностей родителей (законных представителей) в получении их детьми качественного образования на повышенном уровне сложности.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-совершенствование содержания и технологий образования учреждения с учѐтом социального заказа, требований федерального компонента государственного образовательного стандарта к образованию повышенного уровня;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-обеспечение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учебной деятельности;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-повышение эффективности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многоуровнего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управления в условиях современных требований к образовательному учреждению: управление качеством образования, персоналом, административно-хозяйственной деятельностью, информатизацией образовательной деятельности, внедрением инновационных проектов, подпрограмм и т.д.;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-совершенствование учебной и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-создание условий для формирования гражданской активной позиции среди педагогического состава, учащихся и их родителей (законных представителей);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-развитие научно-исследовательской работы среди педагогов и учащихся;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-привлечение преподавателей высшей школы для активизации научной деятельности учителей и учащихся; </w:t>
      </w:r>
    </w:p>
    <w:p w:rsidR="00FB01FD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В Программе одним из наиболее эффективных механизмов системного реформирования станет развитие инновационной среды.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Программа позволяет адекватно отреагировать на такие серьезные изменения национальной политики на федеральном уровне, как переход на новые образовательные стандарты. </w:t>
      </w:r>
    </w:p>
    <w:p w:rsidR="00443C48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t>1.4. Ожидаемые планируемые результаты реализации Программы</w:t>
      </w:r>
      <w:r w:rsidRPr="00E9006E">
        <w:rPr>
          <w:rFonts w:ascii="Times New Roman" w:hAnsi="Times New Roman" w:cs="Times New Roman"/>
          <w:sz w:val="24"/>
          <w:szCs w:val="24"/>
        </w:rPr>
        <w:t>:</w:t>
      </w:r>
    </w:p>
    <w:p w:rsidR="000B5BD3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-повышение качества образования через развитие индивидуальности каждого учащегося средствами взаимодействия различных форм основного и дополнительного образования в условиях обогащѐнной образовательной среды с многовариантным выбором; </w:t>
      </w:r>
    </w:p>
    <w:p w:rsidR="000B5BD3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-многостороннее развитие личности учащихся;</w:t>
      </w:r>
    </w:p>
    <w:p w:rsidR="000B5BD3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-сохранение и укрепление здоровья учащихся;</w:t>
      </w:r>
    </w:p>
    <w:p w:rsidR="000B5BD3" w:rsidRPr="00E9006E" w:rsidRDefault="000B5BD3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="00443C48" w:rsidRPr="00E9006E">
        <w:rPr>
          <w:rFonts w:ascii="Times New Roman" w:hAnsi="Times New Roman" w:cs="Times New Roman"/>
          <w:sz w:val="24"/>
          <w:szCs w:val="24"/>
        </w:rPr>
        <w:t>преподавательского состава ВУЗов города;</w:t>
      </w:r>
    </w:p>
    <w:p w:rsidR="000B5BD3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-укрепление научно-исследовательской деятельности педагогов и учащихся; -</w:t>
      </w:r>
      <w:r w:rsidR="00FB01FD" w:rsidRPr="00E9006E">
        <w:rPr>
          <w:rFonts w:ascii="Times New Roman" w:hAnsi="Times New Roman" w:cs="Times New Roman"/>
          <w:sz w:val="24"/>
          <w:szCs w:val="24"/>
        </w:rPr>
        <w:t xml:space="preserve"> </w:t>
      </w:r>
      <w:r w:rsidRPr="00E9006E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базы, информатизация учебного процесса; </w:t>
      </w:r>
    </w:p>
    <w:p w:rsidR="000B5BD3" w:rsidRPr="00E9006E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>-у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E9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9006E">
        <w:rPr>
          <w:rFonts w:ascii="Times New Roman" w:hAnsi="Times New Roman" w:cs="Times New Roman"/>
          <w:sz w:val="24"/>
          <w:szCs w:val="24"/>
        </w:rPr>
        <w:t xml:space="preserve"> работы с учащимися; </w:t>
      </w:r>
    </w:p>
    <w:p w:rsidR="000B5BD3" w:rsidRPr="00B30842" w:rsidRDefault="00443C48" w:rsidP="0048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-выявление из числа учащихся </w:t>
      </w:r>
      <w:r w:rsidR="00FB01FD" w:rsidRPr="00E9006E">
        <w:rPr>
          <w:rFonts w:ascii="Times New Roman" w:hAnsi="Times New Roman" w:cs="Times New Roman"/>
          <w:sz w:val="24"/>
          <w:szCs w:val="24"/>
        </w:rPr>
        <w:t>одаренных и талантливых детей</w:t>
      </w:r>
      <w:r w:rsidRPr="00E9006E">
        <w:rPr>
          <w:rFonts w:ascii="Times New Roman" w:hAnsi="Times New Roman" w:cs="Times New Roman"/>
          <w:sz w:val="24"/>
          <w:szCs w:val="24"/>
        </w:rPr>
        <w:t>, создание условий для работы с ними</w:t>
      </w:r>
      <w:r w:rsidR="000B5BD3" w:rsidRPr="00E9006E">
        <w:rPr>
          <w:rFonts w:ascii="Times New Roman" w:hAnsi="Times New Roman" w:cs="Times New Roman"/>
          <w:sz w:val="24"/>
          <w:szCs w:val="24"/>
        </w:rPr>
        <w:t>.</w:t>
      </w:r>
    </w:p>
    <w:p w:rsidR="000B5BD3" w:rsidRPr="007F1818" w:rsidRDefault="000B5BD3" w:rsidP="000B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18">
        <w:rPr>
          <w:rFonts w:ascii="Times New Roman" w:hAnsi="Times New Roman" w:cs="Times New Roman"/>
          <w:b/>
          <w:sz w:val="28"/>
          <w:szCs w:val="28"/>
        </w:rPr>
        <w:lastRenderedPageBreak/>
        <w:t>II. Содержательный раздел</w:t>
      </w:r>
    </w:p>
    <w:p w:rsidR="000B5BD3" w:rsidRPr="00E9006E" w:rsidRDefault="000B5BD3" w:rsidP="00C30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6E">
        <w:rPr>
          <w:rFonts w:ascii="Times New Roman" w:hAnsi="Times New Roman" w:cs="Times New Roman"/>
          <w:b/>
          <w:sz w:val="24"/>
          <w:szCs w:val="24"/>
        </w:rPr>
        <w:t>2.1. Содержание основных образовательных программ, реализующих федеральный компонент государственного образовательного стандарта общего образования.</w:t>
      </w:r>
    </w:p>
    <w:p w:rsidR="000B5BD3" w:rsidRPr="00E9006E" w:rsidRDefault="00122A01" w:rsidP="00C3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Содержание образования на уровне среднего общего образования определяется рабочими программами по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, разрабатываемыми, утвержденными и реализуемыми </w:t>
      </w:r>
      <w:r>
        <w:rPr>
          <w:rFonts w:ascii="Times New Roman" w:hAnsi="Times New Roman" w:cs="Times New Roman"/>
          <w:sz w:val="24"/>
          <w:szCs w:val="24"/>
        </w:rPr>
        <w:t>гимназией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самостоятельно на основе федерального компонента государственн</w:t>
      </w:r>
      <w:r w:rsidR="00C30946">
        <w:rPr>
          <w:rFonts w:ascii="Times New Roman" w:hAnsi="Times New Roman" w:cs="Times New Roman"/>
          <w:sz w:val="24"/>
          <w:szCs w:val="24"/>
        </w:rPr>
        <w:t xml:space="preserve">ого стандарта 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Образовательн</w:t>
      </w:r>
      <w:r w:rsidR="00C30946">
        <w:rPr>
          <w:rFonts w:ascii="Times New Roman" w:hAnsi="Times New Roman" w:cs="Times New Roman"/>
          <w:sz w:val="24"/>
          <w:szCs w:val="24"/>
        </w:rPr>
        <w:t>ая программа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реализуются через специфические для данного возраста учащихся виды деятельности. Организация образовательных отношений строится на основе учебного плана и календарного у</w:t>
      </w:r>
      <w:r w:rsidR="00C30946">
        <w:rPr>
          <w:rFonts w:ascii="Times New Roman" w:hAnsi="Times New Roman" w:cs="Times New Roman"/>
          <w:sz w:val="24"/>
          <w:szCs w:val="24"/>
        </w:rPr>
        <w:t xml:space="preserve">чебного графика, разрабатываемого 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</w:t>
      </w:r>
      <w:r w:rsidR="00C30946">
        <w:rPr>
          <w:rFonts w:ascii="Times New Roman" w:hAnsi="Times New Roman" w:cs="Times New Roman"/>
          <w:sz w:val="24"/>
          <w:szCs w:val="24"/>
        </w:rPr>
        <w:t>гимназией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самостоятельно, и регламентируется расписанием занятий. Осн</w:t>
      </w:r>
      <w:r w:rsidR="00C30946">
        <w:rPr>
          <w:rFonts w:ascii="Times New Roman" w:hAnsi="Times New Roman" w:cs="Times New Roman"/>
          <w:sz w:val="24"/>
          <w:szCs w:val="24"/>
        </w:rPr>
        <w:t>овной формой организации учебной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деятельности является урок. Продолжительность академического часа в учреждении составляет 40 минут. Расписание предусматривает перерывы, в том числе 20-минутный перерыв для отдыха учащихся. Требования к уровню </w:t>
      </w:r>
      <w:r w:rsidR="00C30946">
        <w:rPr>
          <w:rFonts w:ascii="Times New Roman" w:hAnsi="Times New Roman" w:cs="Times New Roman"/>
          <w:sz w:val="24"/>
          <w:szCs w:val="24"/>
        </w:rPr>
        <w:t>подготовки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учащихся определяются в соответствии с современными целями и задачами образования, а также базовым и </w:t>
      </w:r>
      <w:r w:rsidR="00C30946">
        <w:rPr>
          <w:rFonts w:ascii="Times New Roman" w:hAnsi="Times New Roman" w:cs="Times New Roman"/>
          <w:sz w:val="24"/>
          <w:szCs w:val="24"/>
        </w:rPr>
        <w:t>профильным</w:t>
      </w:r>
      <w:r w:rsidR="000B5BD3" w:rsidRPr="00E9006E">
        <w:rPr>
          <w:rFonts w:ascii="Times New Roman" w:hAnsi="Times New Roman" w:cs="Times New Roman"/>
          <w:sz w:val="24"/>
          <w:szCs w:val="24"/>
        </w:rPr>
        <w:t xml:space="preserve"> уровнем содержания образования при реализации Программы</w:t>
      </w:r>
      <w:r w:rsidR="00C30946">
        <w:rPr>
          <w:rFonts w:ascii="Times New Roman" w:hAnsi="Times New Roman" w:cs="Times New Roman"/>
          <w:sz w:val="24"/>
          <w:szCs w:val="24"/>
        </w:rPr>
        <w:t xml:space="preserve"> и ФК ГОС</w:t>
      </w:r>
      <w:r w:rsidR="000B5BD3" w:rsidRPr="00E9006E">
        <w:rPr>
          <w:rFonts w:ascii="Times New Roman" w:hAnsi="Times New Roman" w:cs="Times New Roman"/>
          <w:sz w:val="24"/>
          <w:szCs w:val="24"/>
        </w:rPr>
        <w:t>. Программа обеспечена учебно-методическими комплексами, которые соответствуют изучаемым предметам. Период обучения на уровне среднего общего образования 2 года (10-11 класс). Режим функционирования 10 – 11 классов – шестидневная неделя. Объем максимальной нагрузки учащихся – 36/35 часов в неделю (10/11 классы соответственно), что соответствует норме. Обучение и воспитание в учебном учреждении ведется на русском языке. Организационная структура учреждения предполагает 3-х уровневую модель непрерывного образования. Каждый из уровней образовательного учреждения имеет самостоятельные цели, задачи, содержание, формы и методы организации образовательных отношений, которые исходят из физиологических и психологических особенностей учащихся. Образовательная деятельность учреждения на уровне среднего общего образования с учетом запросов родителей (законных представителей), учащихся ведется на профильном уровне.</w:t>
      </w:r>
    </w:p>
    <w:p w:rsidR="000B5BD3" w:rsidRPr="00E9006E" w:rsidRDefault="000B5BD3" w:rsidP="00C3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 </w:t>
      </w:r>
      <w:r w:rsidRPr="00E9006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E9006E">
        <w:rPr>
          <w:rFonts w:ascii="Times New Roman" w:hAnsi="Times New Roman" w:cs="Times New Roman"/>
          <w:sz w:val="24"/>
          <w:szCs w:val="24"/>
        </w:rPr>
        <w:t>.</w:t>
      </w:r>
    </w:p>
    <w:p w:rsidR="00E9006E" w:rsidRPr="00CC6610" w:rsidRDefault="000B5BD3" w:rsidP="00C3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6E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учащиеся должны быть подготовлены к получению профессионального образования в соответствии с федеральным компонентом государственного образовательного стандарта общего образования, интересами и способностями учащихся. </w:t>
      </w:r>
      <w:proofErr w:type="gramStart"/>
      <w:r w:rsidRPr="00E9006E">
        <w:rPr>
          <w:rFonts w:ascii="Times New Roman" w:hAnsi="Times New Roman" w:cs="Times New Roman"/>
          <w:sz w:val="24"/>
          <w:szCs w:val="24"/>
        </w:rPr>
        <w:t>Изучение предметов осуществляется в соответствии с  гуманитарным профилем (профильные предметы:</w:t>
      </w:r>
      <w:proofErr w:type="gramEnd"/>
      <w:r w:rsidRPr="00E90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06E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«Литература»). </w:t>
      </w:r>
      <w:proofErr w:type="gramEnd"/>
    </w:p>
    <w:p w:rsidR="000B5BD3" w:rsidRPr="007F1818" w:rsidRDefault="000B5BD3" w:rsidP="00C30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818">
        <w:rPr>
          <w:rFonts w:ascii="Times New Roman" w:hAnsi="Times New Roman" w:cs="Times New Roman"/>
          <w:b/>
          <w:sz w:val="24"/>
          <w:szCs w:val="24"/>
        </w:rPr>
        <w:t>2.2. Требования к уровню подготовки выпускников, реализующих ФК ГОС ОО.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276"/>
        <w:gridCol w:w="3969"/>
        <w:gridCol w:w="5245"/>
      </w:tblGrid>
      <w:tr w:rsidR="000B5BD3" w:rsidRPr="000B5BD3" w:rsidTr="00D51BC4">
        <w:trPr>
          <w:trHeight w:val="513"/>
        </w:trPr>
        <w:tc>
          <w:tcPr>
            <w:tcW w:w="1276" w:type="dxa"/>
          </w:tcPr>
          <w:p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D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969" w:type="dxa"/>
          </w:tcPr>
          <w:p w:rsidR="000B5BD3" w:rsidRPr="000B5BD3" w:rsidRDefault="000B5BD3" w:rsidP="0044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D3">
              <w:rPr>
                <w:rFonts w:ascii="Times New Roman" w:hAnsi="Times New Roman" w:cs="Times New Roman"/>
                <w:sz w:val="24"/>
                <w:szCs w:val="24"/>
              </w:rPr>
              <w:t>Ученик должен знать/понимать</w:t>
            </w:r>
          </w:p>
        </w:tc>
        <w:tc>
          <w:tcPr>
            <w:tcW w:w="5245" w:type="dxa"/>
          </w:tcPr>
          <w:p w:rsidR="000B5BD3" w:rsidRPr="000B5BD3" w:rsidRDefault="000B5BD3" w:rsidP="0044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D3">
              <w:rPr>
                <w:rFonts w:ascii="Times New Roman" w:hAnsi="Times New Roman" w:cs="Times New Roman"/>
                <w:sz w:val="24"/>
                <w:szCs w:val="24"/>
              </w:rPr>
              <w:t>Ученик должен уметь</w:t>
            </w:r>
          </w:p>
        </w:tc>
      </w:tr>
      <w:tr w:rsidR="000B5BD3" w:rsidRPr="000B5BD3" w:rsidTr="00D51BC4">
        <w:trPr>
          <w:trHeight w:val="308"/>
        </w:trPr>
        <w:tc>
          <w:tcPr>
            <w:tcW w:w="1276" w:type="dxa"/>
          </w:tcPr>
          <w:p w:rsidR="000B5BD3" w:rsidRPr="00176632" w:rsidRDefault="000B5BD3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3969" w:type="dxa"/>
          </w:tcPr>
          <w:p w:rsidR="0067795F" w:rsidRPr="00176632" w:rsidRDefault="0067795F" w:rsidP="00E4700B">
            <w:pPr>
              <w:widowControl w:val="0"/>
              <w:numPr>
                <w:ilvl w:val="0"/>
                <w:numId w:val="14"/>
              </w:numPr>
              <w:tabs>
                <w:tab w:val="clear" w:pos="567"/>
                <w:tab w:val="num" w:pos="243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связь языка и истории, культуры русского и других народов;</w:t>
            </w:r>
          </w:p>
          <w:p w:rsidR="0067795F" w:rsidRPr="00176632" w:rsidRDefault="0067795F" w:rsidP="00E4700B">
            <w:pPr>
              <w:widowControl w:val="0"/>
              <w:numPr>
                <w:ilvl w:val="0"/>
                <w:numId w:val="14"/>
              </w:numPr>
              <w:tabs>
                <w:tab w:val="clear" w:pos="567"/>
                <w:tab w:val="num" w:pos="243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67795F" w:rsidRPr="00176632" w:rsidRDefault="0067795F" w:rsidP="00E4700B">
            <w:pPr>
              <w:widowControl w:val="0"/>
              <w:numPr>
                <w:ilvl w:val="0"/>
                <w:numId w:val="14"/>
              </w:numPr>
              <w:tabs>
                <w:tab w:val="clear" w:pos="567"/>
                <w:tab w:val="num" w:pos="243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основные единицы и уровни языка, их признаки и взаимосвязь;</w:t>
            </w:r>
          </w:p>
          <w:p w:rsidR="00E4700B" w:rsidRPr="00E4700B" w:rsidRDefault="0067795F" w:rsidP="00E4700B">
            <w:pPr>
              <w:numPr>
                <w:ilvl w:val="1"/>
                <w:numId w:val="15"/>
              </w:numPr>
              <w:tabs>
                <w:tab w:val="clear" w:pos="567"/>
                <w:tab w:val="num" w:pos="243"/>
                <w:tab w:val="lef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t xml:space="preserve">орфоэпические, лексические, грамматические, </w:t>
            </w:r>
          </w:p>
          <w:p w:rsidR="0067795F" w:rsidRPr="00176632" w:rsidRDefault="0067795F" w:rsidP="00E4700B">
            <w:pPr>
              <w:numPr>
                <w:ilvl w:val="1"/>
                <w:numId w:val="15"/>
              </w:numPr>
              <w:tabs>
                <w:tab w:val="clear" w:pos="567"/>
                <w:tab w:val="num" w:pos="243"/>
                <w:tab w:val="lef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76632">
              <w:rPr>
                <w:rFonts w:ascii="Times New Roman" w:hAnsi="Times New Roman" w:cs="Times New Roman"/>
              </w:rPr>
              <w:t>орфографические и пунктуационные нормы современного русского литературного языка; нормы речевого поведения в социально-</w:t>
            </w:r>
            <w:r w:rsidRPr="00176632">
              <w:rPr>
                <w:rFonts w:ascii="Times New Roman" w:hAnsi="Times New Roman" w:cs="Times New Roman"/>
              </w:rPr>
              <w:lastRenderedPageBreak/>
              <w:t>культурной, учебно-научной, официально-деловой сферах общения;</w:t>
            </w:r>
            <w:proofErr w:type="gramEnd"/>
          </w:p>
          <w:p w:rsidR="000B5BD3" w:rsidRPr="00176632" w:rsidRDefault="000B5BD3" w:rsidP="001766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67795F" w:rsidRPr="00176632" w:rsidRDefault="0067795F" w:rsidP="00B0700D">
            <w:pPr>
              <w:pStyle w:val="a3"/>
              <w:widowControl w:val="0"/>
              <w:numPr>
                <w:ilvl w:val="0"/>
                <w:numId w:val="23"/>
              </w:numPr>
              <w:ind w:left="-108" w:hanging="12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23"/>
              </w:numPr>
              <w:ind w:left="-108" w:hanging="12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23"/>
              </w:numPr>
              <w:ind w:left="-108" w:hanging="12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67795F" w:rsidRPr="00176632" w:rsidRDefault="0067795F" w:rsidP="00176632">
            <w:pPr>
              <w:tabs>
                <w:tab w:val="left" w:pos="9355"/>
              </w:tabs>
              <w:ind w:left="3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76632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176632">
              <w:rPr>
                <w:rFonts w:ascii="Times New Roman" w:hAnsi="Times New Roman" w:cs="Times New Roman"/>
                <w:b/>
              </w:rPr>
              <w:t xml:space="preserve"> и чтение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14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использовать основные виды чтения (</w:t>
            </w:r>
            <w:proofErr w:type="spellStart"/>
            <w:r w:rsidRPr="00176632">
              <w:rPr>
                <w:rFonts w:ascii="Times New Roman" w:hAnsi="Times New Roman" w:cs="Times New Roman"/>
              </w:rPr>
              <w:t>ознакомительно-изучаю-щее</w:t>
            </w:r>
            <w:proofErr w:type="spellEnd"/>
            <w:r w:rsidRPr="001766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76632">
              <w:rPr>
                <w:rFonts w:ascii="Times New Roman" w:hAnsi="Times New Roman" w:cs="Times New Roman"/>
              </w:rPr>
              <w:t>ознакомительно-реферативное</w:t>
            </w:r>
            <w:proofErr w:type="gramEnd"/>
            <w:r w:rsidRPr="00176632">
              <w:rPr>
                <w:rFonts w:ascii="Times New Roman" w:hAnsi="Times New Roman" w:cs="Times New Roman"/>
              </w:rPr>
              <w:t xml:space="preserve"> и др.) в зависимости от </w:t>
            </w:r>
            <w:r w:rsidRPr="00176632">
              <w:rPr>
                <w:rFonts w:ascii="Times New Roman" w:hAnsi="Times New Roman" w:cs="Times New Roman"/>
              </w:rPr>
              <w:lastRenderedPageBreak/>
              <w:t xml:space="preserve">коммуникативной задачи; 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14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67795F" w:rsidRPr="00176632" w:rsidRDefault="0067795F" w:rsidP="00176632">
            <w:pPr>
              <w:tabs>
                <w:tab w:val="left" w:pos="9355"/>
              </w:tabs>
              <w:ind w:left="33" w:hanging="33"/>
              <w:jc w:val="both"/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  <w:b/>
              </w:rPr>
              <w:t>говорение и письмо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14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6632">
              <w:rPr>
                <w:rFonts w:ascii="Times New Roman" w:hAnsi="Times New Roman" w:cs="Times New Roman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67795F" w:rsidRPr="00176632" w:rsidRDefault="0067795F" w:rsidP="00B0700D">
            <w:pPr>
              <w:widowControl w:val="0"/>
              <w:numPr>
                <w:ilvl w:val="0"/>
                <w:numId w:val="14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67795F" w:rsidRPr="00176632" w:rsidRDefault="0067795F" w:rsidP="00B0700D">
            <w:pPr>
              <w:widowControl w:val="0"/>
              <w:numPr>
                <w:ilvl w:val="0"/>
                <w:numId w:val="14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67795F" w:rsidRPr="00176632" w:rsidRDefault="0067795F" w:rsidP="00B0700D">
            <w:pPr>
              <w:pStyle w:val="a3"/>
              <w:numPr>
                <w:ilvl w:val="0"/>
                <w:numId w:val="17"/>
              </w:numPr>
              <w:ind w:left="33" w:hanging="141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67795F" w:rsidRPr="00176632" w:rsidRDefault="0067795F" w:rsidP="00B0700D">
            <w:pPr>
              <w:pStyle w:val="a3"/>
              <w:numPr>
                <w:ilvl w:val="0"/>
                <w:numId w:val="17"/>
              </w:numPr>
              <w:ind w:left="33" w:hanging="141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использовать основные приемы информационной переработки устного и письменного текста;</w:t>
            </w:r>
          </w:p>
          <w:p w:rsidR="0067795F" w:rsidRPr="00176632" w:rsidRDefault="0067795F" w:rsidP="00B0700D">
            <w:pPr>
              <w:pStyle w:val="a3"/>
              <w:numPr>
                <w:ilvl w:val="0"/>
                <w:numId w:val="17"/>
              </w:numPr>
              <w:ind w:left="33" w:hanging="141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76632">
              <w:rPr>
                <w:rFonts w:ascii="Times New Roman" w:hAnsi="Times New Roman" w:cs="Times New Roman"/>
              </w:rPr>
              <w:t>для</w:t>
            </w:r>
            <w:proofErr w:type="gramEnd"/>
            <w:r w:rsidRPr="00176632">
              <w:rPr>
                <w:rFonts w:ascii="Times New Roman" w:hAnsi="Times New Roman" w:cs="Times New Roman"/>
              </w:rPr>
              <w:t>:</w:t>
            </w:r>
          </w:p>
          <w:p w:rsidR="0067795F" w:rsidRPr="00176632" w:rsidRDefault="0067795F" w:rsidP="00B0700D">
            <w:pPr>
              <w:pStyle w:val="a3"/>
              <w:widowControl w:val="0"/>
              <w:numPr>
                <w:ilvl w:val="0"/>
                <w:numId w:val="16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67795F" w:rsidRPr="00176632" w:rsidRDefault="0067795F" w:rsidP="00B0700D">
            <w:pPr>
              <w:pStyle w:val="a3"/>
              <w:widowControl w:val="0"/>
              <w:numPr>
                <w:ilvl w:val="0"/>
                <w:numId w:val="16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67795F" w:rsidRPr="00176632" w:rsidRDefault="0067795F" w:rsidP="00B0700D">
            <w:pPr>
              <w:pStyle w:val="a3"/>
              <w:widowControl w:val="0"/>
              <w:numPr>
                <w:ilvl w:val="0"/>
                <w:numId w:val="16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67795F" w:rsidRPr="00176632" w:rsidRDefault="0067795F" w:rsidP="00B0700D">
            <w:pPr>
              <w:pStyle w:val="a3"/>
              <w:widowControl w:val="0"/>
              <w:numPr>
                <w:ilvl w:val="0"/>
                <w:numId w:val="16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0B5BD3" w:rsidRPr="00E4700B" w:rsidRDefault="0067795F" w:rsidP="00176632">
            <w:pPr>
              <w:pStyle w:val="a3"/>
              <w:widowControl w:val="0"/>
              <w:numPr>
                <w:ilvl w:val="0"/>
                <w:numId w:val="16"/>
              </w:numPr>
              <w:ind w:left="33" w:hanging="141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</w:tr>
      <w:tr w:rsidR="000B5BD3" w:rsidRPr="000B5BD3" w:rsidTr="00D51BC4">
        <w:trPr>
          <w:trHeight w:val="308"/>
        </w:trPr>
        <w:tc>
          <w:tcPr>
            <w:tcW w:w="1276" w:type="dxa"/>
          </w:tcPr>
          <w:p w:rsidR="000B5BD3" w:rsidRPr="00176632" w:rsidRDefault="00287899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Русский язык (профильный уровень)</w:t>
            </w:r>
          </w:p>
        </w:tc>
        <w:tc>
          <w:tcPr>
            <w:tcW w:w="3969" w:type="dxa"/>
          </w:tcPr>
          <w:p w:rsidR="0067795F" w:rsidRPr="00176632" w:rsidRDefault="0067795F" w:rsidP="00E4700B">
            <w:pPr>
              <w:numPr>
                <w:ilvl w:val="1"/>
                <w:numId w:val="11"/>
              </w:numPr>
              <w:tabs>
                <w:tab w:val="clear" w:pos="567"/>
                <w:tab w:val="num" w:pos="101"/>
                <w:tab w:val="left" w:pos="9355"/>
              </w:tabs>
              <w:ind w:left="243" w:hanging="142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      </w:r>
          </w:p>
          <w:p w:rsidR="0067795F" w:rsidRPr="00176632" w:rsidRDefault="0067795F" w:rsidP="00E4700B">
            <w:pPr>
              <w:numPr>
                <w:ilvl w:val="1"/>
                <w:numId w:val="12"/>
              </w:numPr>
              <w:tabs>
                <w:tab w:val="left" w:pos="9355"/>
              </w:tabs>
              <w:ind w:left="243" w:hanging="142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системное устройство языка, взаимосвязь его уровней и единиц;</w:t>
            </w:r>
          </w:p>
          <w:p w:rsidR="0067795F" w:rsidRPr="00176632" w:rsidRDefault="0067795F" w:rsidP="00E4700B">
            <w:pPr>
              <w:numPr>
                <w:ilvl w:val="1"/>
                <w:numId w:val="12"/>
              </w:numPr>
              <w:tabs>
                <w:tab w:val="left" w:pos="9355"/>
              </w:tabs>
              <w:ind w:left="243" w:hanging="142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понятие языковой нормы, ее функций, современные тенденции в развитии норм русского литературного языка;</w:t>
            </w:r>
          </w:p>
          <w:p w:rsidR="0067795F" w:rsidRPr="00176632" w:rsidRDefault="0067795F" w:rsidP="00E4700B">
            <w:pPr>
              <w:numPr>
                <w:ilvl w:val="1"/>
                <w:numId w:val="12"/>
              </w:numPr>
              <w:tabs>
                <w:tab w:val="left" w:pos="9355"/>
              </w:tabs>
              <w:ind w:left="243" w:hanging="142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 xml:space="preserve">компоненты речевой ситуации; основные условия эффективности </w:t>
            </w:r>
            <w:r w:rsidRPr="00176632">
              <w:rPr>
                <w:rFonts w:ascii="Times New Roman" w:eastAsia="Calibri" w:hAnsi="Times New Roman" w:cs="Times New Roman"/>
              </w:rPr>
              <w:lastRenderedPageBreak/>
              <w:t>речевого общения;</w:t>
            </w:r>
          </w:p>
          <w:p w:rsidR="0067795F" w:rsidRPr="00176632" w:rsidRDefault="0067795F" w:rsidP="00E4700B">
            <w:pPr>
              <w:numPr>
                <w:ilvl w:val="1"/>
                <w:numId w:val="12"/>
              </w:numPr>
              <w:tabs>
                <w:tab w:val="left" w:pos="9355"/>
              </w:tabs>
              <w:ind w:left="243" w:hanging="142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      </w:r>
            <w:proofErr w:type="gramStart"/>
            <w:r w:rsidRPr="00176632">
              <w:rPr>
                <w:rFonts w:ascii="Times New Roman" w:eastAsia="Calibri" w:hAnsi="Times New Roman" w:cs="Times New Roman"/>
              </w:rPr>
              <w:t>сферах</w:t>
            </w:r>
            <w:proofErr w:type="gramEnd"/>
            <w:r w:rsidRPr="00176632">
              <w:rPr>
                <w:rFonts w:ascii="Times New Roman" w:eastAsia="Calibri" w:hAnsi="Times New Roman" w:cs="Times New Roman"/>
              </w:rPr>
              <w:t xml:space="preserve"> общения;</w:t>
            </w:r>
          </w:p>
          <w:p w:rsidR="000B5BD3" w:rsidRPr="00176632" w:rsidRDefault="000B5BD3" w:rsidP="001766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67795F" w:rsidRPr="00176632" w:rsidRDefault="0067795F" w:rsidP="00B0700D">
            <w:pPr>
              <w:numPr>
                <w:ilvl w:val="1"/>
                <w:numId w:val="12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lastRenderedPageBreak/>
              <w:t>проводить различные виды анализа языковых единиц; языковых явлений и фактов, допускающих неоднозначную интерпретацию;</w:t>
            </w:r>
          </w:p>
          <w:p w:rsidR="0067795F" w:rsidRPr="00176632" w:rsidRDefault="0067795F" w:rsidP="00B0700D">
            <w:pPr>
              <w:numPr>
                <w:ilvl w:val="1"/>
                <w:numId w:val="12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разграничивать варианты норм, преднамеренные и непреднамеренные нарушения языковой нормы;</w:t>
            </w:r>
          </w:p>
          <w:p w:rsidR="0067795F" w:rsidRPr="00176632" w:rsidRDefault="0067795F" w:rsidP="00B0700D">
            <w:pPr>
              <w:numPr>
                <w:ilvl w:val="1"/>
                <w:numId w:val="12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проводить лингвистический анализ учебно-научных, деловых, публицистических, разговорных и художественных текстов;</w:t>
            </w:r>
          </w:p>
          <w:p w:rsidR="0067795F" w:rsidRPr="00176632" w:rsidRDefault="0067795F" w:rsidP="00B0700D">
            <w:pPr>
              <w:numPr>
                <w:ilvl w:val="1"/>
                <w:numId w:val="12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67795F" w:rsidRPr="00176632" w:rsidRDefault="0067795F" w:rsidP="00B0700D">
            <w:pPr>
              <w:numPr>
                <w:ilvl w:val="1"/>
                <w:numId w:val="12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объяснять взаимосвязь фактов языка и истории, языка и культуры русского и других народов;</w:t>
            </w:r>
          </w:p>
          <w:p w:rsidR="0067795F" w:rsidRPr="00176632" w:rsidRDefault="0067795F" w:rsidP="00176632">
            <w:pPr>
              <w:tabs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76632">
              <w:rPr>
                <w:rFonts w:ascii="Times New Roman" w:eastAsia="Calibri" w:hAnsi="Times New Roman" w:cs="Times New Roman"/>
                <w:b/>
                <w:i/>
              </w:rPr>
              <w:t>аудирование</w:t>
            </w:r>
            <w:proofErr w:type="spellEnd"/>
            <w:r w:rsidRPr="00176632">
              <w:rPr>
                <w:rFonts w:ascii="Times New Roman" w:eastAsia="Calibri" w:hAnsi="Times New Roman" w:cs="Times New Roman"/>
                <w:b/>
                <w:i/>
              </w:rPr>
              <w:t xml:space="preserve"> и чтение</w:t>
            </w:r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lastRenderedPageBreak/>
              <w:t>использовать разные виды чтения (</w:t>
            </w:r>
            <w:proofErr w:type="spellStart"/>
            <w:r w:rsidRPr="00176632">
              <w:rPr>
                <w:rFonts w:ascii="Times New Roman" w:eastAsia="Calibri" w:hAnsi="Times New Roman" w:cs="Times New Roman"/>
              </w:rPr>
              <w:t>ознакомительно-изучаю-щее</w:t>
            </w:r>
            <w:proofErr w:type="spellEnd"/>
            <w:r w:rsidRPr="00176632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176632">
              <w:rPr>
                <w:rFonts w:ascii="Times New Roman" w:eastAsia="Calibri" w:hAnsi="Times New Roman" w:cs="Times New Roman"/>
              </w:rPr>
              <w:t>ознакомительно-реферативное</w:t>
            </w:r>
            <w:proofErr w:type="gramEnd"/>
            <w:r w:rsidRPr="00176632">
              <w:rPr>
                <w:rFonts w:ascii="Times New Roman" w:eastAsia="Calibri" w:hAnsi="Times New Roman" w:cs="Times New Roman"/>
              </w:rPr>
              <w:t xml:space="preserve"> и др.) в зависимости от коммуникативной задачи; </w:t>
            </w:r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владеть основными приемами информационной переработки устного и письменного текста;</w:t>
            </w:r>
          </w:p>
          <w:p w:rsidR="0067795F" w:rsidRPr="00176632" w:rsidRDefault="0067795F" w:rsidP="00176632">
            <w:pPr>
              <w:tabs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76632">
              <w:rPr>
                <w:rFonts w:ascii="Times New Roman" w:eastAsia="Calibri" w:hAnsi="Times New Roman" w:cs="Times New Roman"/>
                <w:b/>
                <w:i/>
              </w:rPr>
              <w:t>говорение и письмо</w:t>
            </w:r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6632">
              <w:rPr>
                <w:rFonts w:ascii="Times New Roman" w:eastAsia="Calibri" w:hAnsi="Times New Roman" w:cs="Times New Roman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      </w:r>
            <w:proofErr w:type="gramEnd"/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:rsidR="0067795F" w:rsidRPr="00176632" w:rsidRDefault="0067795F" w:rsidP="00B0700D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применять в практике письма орфографические и пунктуационные нормы современного русского литературного языка;</w:t>
            </w:r>
          </w:p>
          <w:p w:rsidR="000B5BD3" w:rsidRPr="00E4700B" w:rsidRDefault="0067795F" w:rsidP="00176632">
            <w:pPr>
              <w:numPr>
                <w:ilvl w:val="1"/>
                <w:numId w:val="13"/>
              </w:numPr>
              <w:tabs>
                <w:tab w:val="clear" w:pos="567"/>
                <w:tab w:val="num" w:pos="175"/>
                <w:tab w:val="left" w:pos="9355"/>
              </w:tabs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176632">
              <w:rPr>
                <w:rFonts w:ascii="Times New Roman" w:eastAsia="Calibri" w:hAnsi="Times New Roman"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</w:tr>
      <w:tr w:rsidR="00176632" w:rsidRPr="000B5BD3" w:rsidTr="00D51BC4">
        <w:trPr>
          <w:trHeight w:val="308"/>
        </w:trPr>
        <w:tc>
          <w:tcPr>
            <w:tcW w:w="1276" w:type="dxa"/>
          </w:tcPr>
          <w:p w:rsidR="00176632" w:rsidRPr="00176632" w:rsidRDefault="00176632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Литература (профильный уровень)</w:t>
            </w:r>
          </w:p>
        </w:tc>
        <w:tc>
          <w:tcPr>
            <w:tcW w:w="3969" w:type="dxa"/>
          </w:tcPr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65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образную природу словесного искусства;</w:t>
            </w:r>
          </w:p>
          <w:p w:rsidR="00176632" w:rsidRPr="00176632" w:rsidRDefault="00176632" w:rsidP="00B0700D">
            <w:pPr>
              <w:numPr>
                <w:ilvl w:val="0"/>
                <w:numId w:val="19"/>
              </w:numPr>
              <w:tabs>
                <w:tab w:val="num" w:pos="265"/>
              </w:tabs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содержание изученных литературных произведений;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65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 xml:space="preserve">основные факты жизни и творчества писателей-классиков </w:t>
            </w:r>
            <w:r w:rsidRPr="00176632">
              <w:rPr>
                <w:rFonts w:ascii="Times New Roman" w:hAnsi="Times New Roman" w:cs="Times New Roman"/>
                <w:lang w:val="en-US"/>
              </w:rPr>
              <w:t>XIX</w:t>
            </w:r>
            <w:r w:rsidRPr="00176632">
              <w:rPr>
                <w:rFonts w:ascii="Times New Roman" w:hAnsi="Times New Roman" w:cs="Times New Roman"/>
              </w:rPr>
              <w:t>-</w:t>
            </w:r>
            <w:r w:rsidRPr="00176632">
              <w:rPr>
                <w:rFonts w:ascii="Times New Roman" w:hAnsi="Times New Roman" w:cs="Times New Roman"/>
                <w:lang w:val="en-US"/>
              </w:rPr>
              <w:t>XX</w:t>
            </w:r>
            <w:r w:rsidRPr="00176632">
              <w:rPr>
                <w:rFonts w:ascii="Times New Roman" w:hAnsi="Times New Roman" w:cs="Times New Roman"/>
              </w:rPr>
              <w:t xml:space="preserve"> вв., этапы их творческой эволюции;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65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историко-культурный контекст и творческую историю изучаемых произведений;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65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65"/>
              </w:tabs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основные теоретико-литературные понятия;</w:t>
            </w:r>
          </w:p>
        </w:tc>
        <w:tc>
          <w:tcPr>
            <w:tcW w:w="5245" w:type="dxa"/>
          </w:tcPr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воспроизводить содержание литературного произведения;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6632">
              <w:rPr>
                <w:rFonts w:ascii="Times New Roman" w:hAnsi="Times New Roman" w:cs="Times New Roman"/>
              </w:rPr>
      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  <w:proofErr w:type="gramEnd"/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определять жанрово-родовую специфику литературного произведения;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 xml:space="preserve">сопоставлять литературные произведения, а также </w:t>
            </w:r>
            <w:r w:rsidRPr="00176632">
              <w:rPr>
                <w:rFonts w:ascii="Times New Roman" w:hAnsi="Times New Roman" w:cs="Times New Roman"/>
              </w:rPr>
              <w:lastRenderedPageBreak/>
              <w:t>их различные художественные, критические и научные интерпретации;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выявлять авторскую позицию, характеризовать особенности стиля писателя;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аргументировано формулировать свое отношение к прочитанному произведению;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составлять планы и тезисы статей на литературные темы, готовить учебно-исследовательские работы;</w:t>
            </w:r>
          </w:p>
          <w:p w:rsidR="00176632" w:rsidRPr="00176632" w:rsidRDefault="00176632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писать рецензии на прочитанные произведения и сочинения различных жанров на литературные темы.</w:t>
            </w:r>
          </w:p>
        </w:tc>
      </w:tr>
      <w:tr w:rsidR="00176632" w:rsidRPr="000B5BD3" w:rsidTr="00D51BC4">
        <w:trPr>
          <w:trHeight w:val="308"/>
        </w:trPr>
        <w:tc>
          <w:tcPr>
            <w:tcW w:w="1276" w:type="dxa"/>
          </w:tcPr>
          <w:p w:rsidR="00176632" w:rsidRPr="00176632" w:rsidRDefault="00176632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Литература (базовый уровень)</w:t>
            </w:r>
          </w:p>
        </w:tc>
        <w:tc>
          <w:tcPr>
            <w:tcW w:w="3969" w:type="dxa"/>
          </w:tcPr>
          <w:p w:rsidR="00176632" w:rsidRPr="0007578E" w:rsidRDefault="00176632" w:rsidP="00B0700D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7578E">
              <w:rPr>
                <w:rFonts w:cs="Times New Roman"/>
                <w:sz w:val="22"/>
                <w:szCs w:val="22"/>
              </w:rPr>
              <w:t>образную природу словесного искусства;</w:t>
            </w:r>
          </w:p>
          <w:p w:rsidR="00176632" w:rsidRPr="0007578E" w:rsidRDefault="00176632" w:rsidP="00B0700D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7578E">
              <w:rPr>
                <w:rFonts w:cs="Times New Roman"/>
                <w:sz w:val="22"/>
                <w:szCs w:val="22"/>
              </w:rPr>
              <w:t>содержание изученных литературных произведений;</w:t>
            </w:r>
          </w:p>
          <w:p w:rsidR="00176632" w:rsidRPr="0007578E" w:rsidRDefault="00176632" w:rsidP="00B0700D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7578E">
              <w:rPr>
                <w:rFonts w:cs="Times New Roman"/>
                <w:sz w:val="22"/>
                <w:szCs w:val="22"/>
              </w:rPr>
              <w:t xml:space="preserve">основные факты жизни и творчества писателей-классиков </w:t>
            </w:r>
            <w:r w:rsidRPr="0007578E">
              <w:rPr>
                <w:rFonts w:cs="Times New Roman"/>
                <w:sz w:val="22"/>
                <w:szCs w:val="22"/>
                <w:lang w:val="en-US"/>
              </w:rPr>
              <w:t>XIX</w:t>
            </w:r>
            <w:r w:rsidRPr="0007578E">
              <w:rPr>
                <w:rFonts w:cs="Times New Roman"/>
                <w:sz w:val="22"/>
                <w:szCs w:val="22"/>
              </w:rPr>
              <w:t xml:space="preserve"> –</w:t>
            </w:r>
            <w:r w:rsidRPr="0007578E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07578E">
              <w:rPr>
                <w:rFonts w:cs="Times New Roman"/>
                <w:sz w:val="22"/>
                <w:szCs w:val="22"/>
              </w:rPr>
              <w:t xml:space="preserve"> веков;</w:t>
            </w:r>
          </w:p>
          <w:p w:rsidR="00176632" w:rsidRPr="0007578E" w:rsidRDefault="00176632" w:rsidP="00B0700D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7578E">
              <w:rPr>
                <w:rFonts w:cs="Times New Roman"/>
                <w:sz w:val="22"/>
                <w:szCs w:val="22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176632" w:rsidRPr="0007578E" w:rsidRDefault="00176632" w:rsidP="00B0700D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7578E">
              <w:rPr>
                <w:rFonts w:cs="Times New Roman"/>
                <w:sz w:val="22"/>
                <w:szCs w:val="22"/>
              </w:rPr>
              <w:t>основные теоретико-литературные понятия;</w:t>
            </w:r>
          </w:p>
        </w:tc>
        <w:tc>
          <w:tcPr>
            <w:tcW w:w="5245" w:type="dxa"/>
          </w:tcPr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воспроизводить содержание литературного произведения;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определять род и жанр произведения;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сопоставлять литературные произведения;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выявлять авторскую позицию;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аргументировано формулировать свое отношение к прочитанному произведению;</w:t>
            </w:r>
          </w:p>
          <w:p w:rsidR="00176632" w:rsidRPr="0007578E" w:rsidRDefault="00176632" w:rsidP="00B0700D">
            <w:pPr>
              <w:numPr>
                <w:ilvl w:val="0"/>
                <w:numId w:val="21"/>
              </w:numPr>
              <w:tabs>
                <w:tab w:val="clear" w:pos="1260"/>
                <w:tab w:val="num" w:pos="-108"/>
              </w:tabs>
              <w:suppressAutoHyphens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-108"/>
              </w:tabs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07578E">
              <w:rPr>
                <w:rFonts w:ascii="Times New Roman" w:hAnsi="Times New Roman" w:cs="Times New Roman"/>
              </w:rPr>
              <w:t>для</w:t>
            </w:r>
            <w:proofErr w:type="gramEnd"/>
            <w:r w:rsidRPr="0007578E">
              <w:rPr>
                <w:rFonts w:ascii="Times New Roman" w:hAnsi="Times New Roman" w:cs="Times New Roman"/>
              </w:rPr>
              <w:t>: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-108"/>
              </w:tabs>
              <w:suppressAutoHyphens/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поиска нужной информации в справочных материалах;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-108"/>
              </w:tabs>
              <w:suppressAutoHyphens/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-108"/>
              </w:tabs>
              <w:suppressAutoHyphens/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ведения аргументированной полемики;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-108"/>
              </w:tabs>
              <w:suppressAutoHyphens/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определения круга чтения и оценки литературных произведений;</w:t>
            </w:r>
          </w:p>
          <w:p w:rsidR="00176632" w:rsidRPr="0007578E" w:rsidRDefault="00176632" w:rsidP="00B0700D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-108"/>
              </w:tabs>
              <w:suppressAutoHyphens/>
              <w:autoSpaceDE w:val="0"/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самостоятельной подготовки к государственной итоговой аттестации и вступительным экзаменам в ВУЗ.</w:t>
            </w:r>
          </w:p>
        </w:tc>
      </w:tr>
      <w:tr w:rsidR="000B5BD3" w:rsidRPr="00122A01" w:rsidTr="00D51BC4">
        <w:trPr>
          <w:trHeight w:val="308"/>
        </w:trPr>
        <w:tc>
          <w:tcPr>
            <w:tcW w:w="1276" w:type="dxa"/>
          </w:tcPr>
          <w:p w:rsidR="000B5BD3" w:rsidRDefault="00287899" w:rsidP="00176632">
            <w:pPr>
              <w:rPr>
                <w:rFonts w:ascii="Times New Roman" w:hAnsi="Times New Roman" w:cs="Times New Roman"/>
                <w:lang w:val="tt-RU"/>
              </w:rPr>
            </w:pPr>
            <w:r w:rsidRPr="00176632">
              <w:rPr>
                <w:rFonts w:ascii="Times New Roman" w:hAnsi="Times New Roman" w:cs="Times New Roman"/>
              </w:rPr>
              <w:t>Татар теле һәм татар әдәбияты</w:t>
            </w:r>
            <w:r w:rsidR="00060CEE">
              <w:rPr>
                <w:rFonts w:ascii="Times New Roman" w:hAnsi="Times New Roman" w:cs="Times New Roman"/>
                <w:lang w:val="tt-RU"/>
              </w:rPr>
              <w:t xml:space="preserve"> (</w:t>
            </w:r>
            <w:proofErr w:type="gramStart"/>
            <w:r w:rsidR="00060CEE">
              <w:rPr>
                <w:rFonts w:ascii="Times New Roman" w:hAnsi="Times New Roman" w:cs="Times New Roman"/>
                <w:lang w:val="tt-RU"/>
              </w:rPr>
              <w:t>рус</w:t>
            </w:r>
            <w:proofErr w:type="gramEnd"/>
            <w:r w:rsidR="00060CEE">
              <w:rPr>
                <w:rFonts w:ascii="Times New Roman" w:hAnsi="Times New Roman" w:cs="Times New Roman"/>
                <w:lang w:val="tt-RU"/>
              </w:rPr>
              <w:t xml:space="preserve"> төркеме)</w:t>
            </w: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Default="00060CEE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060CEE" w:rsidRPr="00060CEE" w:rsidRDefault="00060CEE" w:rsidP="00176632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76632">
              <w:rPr>
                <w:rFonts w:ascii="Times New Roman" w:hAnsi="Times New Roman" w:cs="Times New Roman"/>
              </w:rPr>
              <w:t xml:space="preserve">Татар </w:t>
            </w:r>
            <w:proofErr w:type="gramStart"/>
            <w:r w:rsidRPr="00176632">
              <w:rPr>
                <w:rFonts w:ascii="Times New Roman" w:hAnsi="Times New Roman" w:cs="Times New Roman"/>
              </w:rPr>
              <w:t>теле</w:t>
            </w:r>
            <w:proofErr w:type="gramEnd"/>
            <w:r w:rsidRPr="00176632">
              <w:rPr>
                <w:rFonts w:ascii="Times New Roman" w:hAnsi="Times New Roman" w:cs="Times New Roman"/>
              </w:rPr>
              <w:t xml:space="preserve"> һәм татар әдәбияты</w:t>
            </w:r>
            <w:r>
              <w:rPr>
                <w:rFonts w:ascii="Times New Roman" w:hAnsi="Times New Roman" w:cs="Times New Roman"/>
                <w:lang w:val="tt-RU"/>
              </w:rPr>
              <w:t xml:space="preserve"> (татар төркеме)</w:t>
            </w:r>
          </w:p>
        </w:tc>
        <w:tc>
          <w:tcPr>
            <w:tcW w:w="3969" w:type="dxa"/>
          </w:tcPr>
          <w:p w:rsidR="000B5BD3" w:rsidRPr="00B0700D" w:rsidRDefault="00287899" w:rsidP="00176632">
            <w:pPr>
              <w:rPr>
                <w:rFonts w:ascii="Times New Roman" w:hAnsi="Times New Roman" w:cs="Times New Roman"/>
                <w:lang w:val="tt-RU"/>
              </w:rPr>
            </w:pPr>
            <w:r w:rsidRPr="00060CEE">
              <w:rPr>
                <w:rFonts w:ascii="Times New Roman" w:hAnsi="Times New Roman" w:cs="Times New Roman"/>
                <w:lang w:val="tt-RU"/>
              </w:rPr>
              <w:lastRenderedPageBreak/>
              <w:t xml:space="preserve">Тыңлап аңлау Әңгәмәдәшеңнең татарча сөйләмен тулысынча аңлау; Диалогик сөйләм Аралашу процессында төрле репликаларны кулланып, үз фикереңне әңгәмәдәшеңә </w:t>
            </w:r>
            <w:r w:rsidRPr="00060CEE">
              <w:rPr>
                <w:rFonts w:ascii="Times New Roman" w:hAnsi="Times New Roman" w:cs="Times New Roman"/>
                <w:lang w:val="tt-RU"/>
              </w:rPr>
              <w:lastRenderedPageBreak/>
              <w:t xml:space="preserve">аңлата белү; конкрет проблема буенча әңгәмәдәшең белән бәхәсләшә һәм үз фикереңне дәлилли белү; программада тәкъдим ителгән проблема буенча әңгәмәдәшләрең белән аралашуга чыгу. </w:t>
            </w:r>
            <w:r w:rsidRPr="00B0700D">
              <w:rPr>
                <w:rFonts w:ascii="Times New Roman" w:hAnsi="Times New Roman" w:cs="Times New Roman"/>
                <w:lang w:val="tt-RU"/>
              </w:rPr>
              <w:t>Монологик сөйләм Җанлы сөйләмнең төп фикерен атый, аңа үз карашыңны әйтә, яңа мәгълүматны чагыштыра һәм бәяли белү; гади һәм программада күрсәтелгән кушма җөмләләрне кулланып, тормышта булган хәлләр, ишеткән яңа мәгълүматлар, үзеңне борчыган проблемалар турында хәбәр итә белү; Уку Укыган текстның эчтәлеген логик бөтеннәргә бүлә белү, план төзи белү Язу күргән һәм ишеткән турында хикәяләп язу; рәсмикәгазьләрне (гариза, автобиография, характеристика, резюме) яза</w:t>
            </w:r>
            <w:r w:rsidR="00B0700D" w:rsidRPr="00B0700D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0700D">
              <w:rPr>
                <w:rFonts w:ascii="Times New Roman" w:hAnsi="Times New Roman" w:cs="Times New Roman"/>
                <w:lang w:val="tt-RU"/>
              </w:rPr>
              <w:t>белү;</w:t>
            </w:r>
          </w:p>
          <w:p w:rsidR="00060CEE" w:rsidRPr="00E4700B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700B">
              <w:rPr>
                <w:rFonts w:ascii="Times New Roman" w:hAnsi="Times New Roman"/>
                <w:sz w:val="22"/>
                <w:szCs w:val="22"/>
                <w:lang w:val="tt-RU"/>
              </w:rPr>
              <w:t>Югары сыйныфларда белем алган укучыларның ана телен өйрәнү дәрәҗәсе түбәндәге таләпләргә туры килә:</w:t>
            </w:r>
          </w:p>
          <w:p w:rsidR="00060CEE" w:rsidRPr="00E4700B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700B">
              <w:rPr>
                <w:rFonts w:ascii="Times New Roman" w:hAnsi="Times New Roman"/>
                <w:sz w:val="22"/>
                <w:szCs w:val="22"/>
                <w:lang w:val="tt-RU"/>
              </w:rPr>
              <w:t>телнең төп функцияләрен белү;</w:t>
            </w:r>
          </w:p>
          <w:p w:rsidR="00060CEE" w:rsidRPr="00E4700B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700B">
              <w:rPr>
                <w:rFonts w:ascii="Times New Roman" w:hAnsi="Times New Roman"/>
                <w:sz w:val="22"/>
                <w:szCs w:val="22"/>
                <w:lang w:val="tt-RU"/>
              </w:rPr>
              <w:t>“сөйләм ситуациясе”, “әдәби тел”, “тел нормасы”, “сөйләм культурасы” төшенчәләренең мәгънәләрен аңлау;</w:t>
            </w:r>
          </w:p>
          <w:p w:rsidR="00060CEE" w:rsidRPr="00E4700B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700B">
              <w:rPr>
                <w:rFonts w:ascii="Times New Roman" w:hAnsi="Times New Roman"/>
                <w:sz w:val="22"/>
                <w:szCs w:val="22"/>
                <w:lang w:val="tt-RU"/>
              </w:rPr>
              <w:t>тел берәмлекләрен һәм ярусларын, аларның төп билгеләрен һәм үзара бәйләнешен үзләштерү;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татар әдәби теленең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орфоэпик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лексик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грамматик,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орфографик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пунктуацион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нормаларын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белү;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тормыш-көнкүреш, иҗтимагый-мәдәни, фәнни-уку, </w:t>
            </w:r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әсми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эш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стильләрен,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аларга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 бәйле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булган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сөйләм әдәбе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нормаларын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куллану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телдән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язмача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белдерелгән төрле фикерләргә эчтәлеге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формасы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ягыннан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чыгып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бәя бирү;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текстка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лингвистик анализ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ясау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тел белән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халык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тарихы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мәдәнияты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тыгыз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бәйләнгән </w:t>
            </w:r>
            <w:proofErr w:type="spellStart"/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>булуны</w:t>
            </w:r>
            <w:proofErr w:type="spellEnd"/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аңлау.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Татар </w:t>
            </w:r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>теле</w:t>
            </w:r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дәресләрендә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алган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белемнәрне көндәлек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тормышта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куллану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түбәндәгеләрдә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чагылыш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таба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текстның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жанрына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карап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аны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төрлечә (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танышу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өйрәнү,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рефератив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характерда</w:t>
            </w:r>
            <w:proofErr w:type="spellEnd"/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һ.</w:t>
            </w:r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б.)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уку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кирәкле мәгълүматны төрле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чыганаклардан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(фәнни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текстлардан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белешмә әдәбияттан, электрон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ресурстан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Интернеттан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алу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телдән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язмача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бирелгән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текстны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мәгълүмати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яктан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эшкәртүнең төрле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алымнарын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файдалану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тормыш-көнкүреш, фәнни, </w:t>
            </w:r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әсми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текстларны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монологик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диалогик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характерда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төрле 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жанрда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һәм стильдә язу;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телдән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язма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сөйләмдә татар әдәби теленең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орфоэпик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лексик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, грамматик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нормаларын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саклау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аралашуның төрле өлкәләрендә сөйләм әдәбе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нормаларын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үзләштерү;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язуда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хәзерге татар әдәби теленең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орфографик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пунктуацион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нормаларын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куллану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сөйләмдә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язуда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татар әдәби теленә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хас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булган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сүз тәртибен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саклау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татар әдәби телендә төрле ситуацияләрдә телдән һәм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язмача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аралаша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белү;</w:t>
            </w:r>
          </w:p>
          <w:p w:rsidR="00060CEE" w:rsidRPr="00060CEE" w:rsidRDefault="00060CEE" w:rsidP="00060CEE">
            <w:pPr>
              <w:pStyle w:val="3"/>
              <w:spacing w:after="0"/>
              <w:ind w:left="0" w:hanging="41"/>
              <w:rPr>
                <w:rFonts w:ascii="Times New Roman" w:hAnsi="Times New Roman"/>
                <w:sz w:val="22"/>
                <w:szCs w:val="22"/>
              </w:rPr>
            </w:pPr>
            <w:r w:rsidRPr="00060CEE">
              <w:rPr>
                <w:rFonts w:ascii="Times New Roman" w:hAnsi="Times New Roman"/>
                <w:sz w:val="22"/>
                <w:szCs w:val="22"/>
              </w:rPr>
              <w:t xml:space="preserve">төрле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жанрда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һәм стильдә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язылган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(сөйләнгән) </w:t>
            </w:r>
            <w:proofErr w:type="spellStart"/>
            <w:r w:rsidRPr="00060CEE">
              <w:rPr>
                <w:rFonts w:ascii="Times New Roman" w:hAnsi="Times New Roman"/>
                <w:sz w:val="22"/>
                <w:szCs w:val="22"/>
              </w:rPr>
              <w:t>текстны</w:t>
            </w:r>
            <w:proofErr w:type="spellEnd"/>
            <w:r w:rsidRPr="00060CEE">
              <w:rPr>
                <w:rFonts w:ascii="Times New Roman" w:hAnsi="Times New Roman"/>
                <w:sz w:val="22"/>
                <w:szCs w:val="22"/>
              </w:rPr>
              <w:t xml:space="preserve"> татар теленнән рус теленә, рус теленнән татар теленә тә</w:t>
            </w:r>
            <w:proofErr w:type="gramStart"/>
            <w:r w:rsidRPr="00060CE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60CEE">
              <w:rPr>
                <w:rFonts w:ascii="Times New Roman" w:hAnsi="Times New Roman"/>
                <w:sz w:val="22"/>
                <w:szCs w:val="22"/>
              </w:rPr>
              <w:t>җемә итү.</w:t>
            </w:r>
          </w:p>
          <w:p w:rsidR="00972B70" w:rsidRPr="00B0700D" w:rsidRDefault="00060CEE" w:rsidP="00B0700D">
            <w:pPr>
              <w:ind w:firstLine="708"/>
              <w:jc w:val="both"/>
              <w:rPr>
                <w:rFonts w:ascii="Times New Roman" w:hAnsi="Times New Roman"/>
                <w:lang w:val="tt-RU"/>
              </w:rPr>
            </w:pPr>
            <w:r w:rsidRPr="00913482">
              <w:rPr>
                <w:rFonts w:ascii="Times New Roman" w:hAnsi="Times New Roman"/>
                <w:lang w:val="tt-RU"/>
              </w:rPr>
              <w:t>төрле жанрдагы әдәби әсәрләрне аңлап һәм иҗади уку; сәнгатьле уку; кабатлап сөйләүнең төрле төрләре; шигъри текстларны яисә чәчмә әсәрдән өзекләрне яттан өйрәнү; укыган әдәби текстның төрен һәм жанрын билгеләү; әдәби текстны анализлау; геройларның теге яки бу эш-гамәленә нигез булган мотивларны һәм конфликтның асылын ачыклау; телнең сәнгати сурәтләү чараларын һәм әсәрдә аларның идея-тематик эчтәлекне ачудагы ролен ачыклау; бәхәсләрдә катнашу, оппонентларның фикерен исәпкә алып, үз карашларыңны раслау һәм дәлилләү; рефератлар, докладлар  әзерләү; әдәби әсәрләр һәм ирекле темалар буенча сочинениеләр язу; рус һәм татар телендәге әдәби әсәрләрне чагыштырып бәяләү, әхлакый идеалларның охшаш һәм аермалы якларын билгеләү; милли үзенчәлекләрне һәм аларның әдәби-эстетик чагылышын аңлату; рус телендәге әдәби текстларны татарчага һәм киресенчә тәрҗемә итү; әдәби сурәтләү чараларының ике телдәге эквивалентларын табу һәм дөрес куллану.</w:t>
            </w:r>
          </w:p>
        </w:tc>
        <w:tc>
          <w:tcPr>
            <w:tcW w:w="5245" w:type="dxa"/>
          </w:tcPr>
          <w:p w:rsidR="000B5BD3" w:rsidRPr="00E4700B" w:rsidRDefault="00287899" w:rsidP="00176632">
            <w:pPr>
              <w:rPr>
                <w:rFonts w:ascii="Times New Roman" w:hAnsi="Times New Roman" w:cs="Times New Roman"/>
                <w:lang w:val="tt-RU"/>
              </w:rPr>
            </w:pPr>
            <w:r w:rsidRPr="00E4700B">
              <w:rPr>
                <w:rFonts w:ascii="Times New Roman" w:hAnsi="Times New Roman" w:cs="Times New Roman"/>
                <w:lang w:val="tt-RU"/>
              </w:rPr>
              <w:lastRenderedPageBreak/>
              <w:t xml:space="preserve">Тыңлап аңлау теле-радио тапшыруларын тыңлап, өлешчә аңлау. Диалогик сөйләм Программада тәкъдим ителгән проблема буенча әңгәмәдәшләрең белән аралашуга чыгу. Монологик сөйләм Гади һәм программада күрсәтелгән кушма җөмләләрне </w:t>
            </w:r>
            <w:r w:rsidRPr="00E4700B">
              <w:rPr>
                <w:rFonts w:ascii="Times New Roman" w:hAnsi="Times New Roman" w:cs="Times New Roman"/>
                <w:lang w:val="tt-RU"/>
              </w:rPr>
              <w:lastRenderedPageBreak/>
              <w:t>кулланып, тормышта булган хәлләр, ишеткән яңа мәгълүматлар, үзеңне борчыган проблемалар турында хәбәр итә белү; программада тәкъдим ителгән әхлакый проблемалар буенча үз фикереңне белдерә белү. Уку Программада тәкъдим ителгән текстларны, татар теленең әйтелеш нормаларын саклап, сәнгатьле һәм аңлап уку; Язу Укылган әсәр герое турында үз фикереңне яза алу; күргән һәм ишеткән турында хикәяләп язу; әхлакый проблемага карата үз фикерләреңне язу, иҗади биремнәр эшләү.</w:t>
            </w:r>
          </w:p>
          <w:p w:rsidR="00972B70" w:rsidRPr="00E4700B" w:rsidRDefault="00972B70" w:rsidP="00176632">
            <w:pPr>
              <w:rPr>
                <w:rFonts w:ascii="Times New Roman" w:hAnsi="Times New Roman" w:cs="Times New Roman"/>
                <w:lang w:val="tt-RU"/>
              </w:rPr>
            </w:pPr>
          </w:p>
          <w:p w:rsidR="00B0700D" w:rsidRDefault="00B0700D" w:rsidP="00C73F48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</w:p>
          <w:p w:rsidR="00B0700D" w:rsidRDefault="00B0700D" w:rsidP="00C73F48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</w:p>
          <w:p w:rsidR="00B0700D" w:rsidRDefault="00B0700D" w:rsidP="00C73F48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</w:p>
          <w:p w:rsidR="00B0700D" w:rsidRPr="00C73F48" w:rsidRDefault="00B0700D" w:rsidP="00C73F48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</w:t>
            </w:r>
            <w:r w:rsidRPr="00A832BD">
              <w:rPr>
                <w:rFonts w:ascii="Times New Roman" w:hAnsi="Times New Roman" w:cs="Times New Roman"/>
                <w:lang w:val="tt-RU"/>
              </w:rPr>
              <w:t>үз сәнгатенең образлы табигате; өйрәнгән әдәби әсәрләрнең эчтәлеге; классик әдипләрнең тормыш һәм иҗат юлларының төп фактлары; әдәби-тарихи процессның төп закончалыклары һәм әдәби юнәлешләрнең үзенчәлекләре; төп әдәби-теоретик төшенчәләр; әдәби текстның эчтәлеген сөйләп аңлату; әдәбият тарихы һәм теориясе буенча белемнәргә (тема, проблема, идея, пафос, образлар системасы, сюжет-композиция, телнең сәнгати сурәтләү чаралары, әдәби деталь) нигезләнеп, әдәби әсәрне анализлау; өйрәнелә торган әсәрнең аерым эпизодын (яисә күренешне) анализлау, аның тулы әсәр эчтәлеге белән бәйләнешен аңлату; әдәби әсәрне иҗтимагый һәм мәдәни тормыш күренешләре белән бәйлелектә аңлау; әдәби әсәрләрнең тарихи-конкрет һәм гомумкешелек кыйммәтләрен ачу; әдәбияттагы “үтәли” һәм “мәңгелек” проблемаларны ачыклау; әсәрне чорга хас әдәби юнәлеш белән бәйлелектә тикшерү, аңлату; әсәрнең төрен һәм жанрын билгеләү; әдәби әсәрләрне чагыштырып бәяләү; әдәби әйтелеш таләпләрен саклаган хәлдә өйрәнелгән әсәрләрне яисә өзекләрне  сәнгатьле итеп уку; укыган әсәргә дәлилле рәвештә үз мөнәсәбәтеңне белдерү; укыган әсәргә рецензия  һәм әдәби темаларга төрле жанрда сочинениеләр язу;  рус һәм татар телендәге әсәрләрнең уртак һәм милли үзенчәлекләрен билгеләү, әхлакый кыйммәтләрнең чагылышын чагыштырып бәяләү; әдәби сурәт чараларын тиешенчә кулланып, татар әдәби текстларын рус теленә һәм киресенчә тәрҗемә итү; татар һәм рус телендәге әсәрләргә телдән һәм язмача фикереңне белдерү, аларга бәя бирү; татар әдәби теленең нормаларына нигезләнеп, кирәкле темага телдән һәм язмача бәйләнешле текст төзү; диалогта яисә бәхәстә катнашу; сүз сәнгатенең аерым күренешләре белән мөстәкыйль танышу һәм аларның эстетик кыйммәтен бәяләү; эстетик зәвыкка туры килә торган әдәби әсәрләрне сайлау  һәм аларны бәяләү</w:t>
            </w:r>
          </w:p>
        </w:tc>
      </w:tr>
      <w:tr w:rsidR="000B5BD3" w:rsidRPr="000B5BD3" w:rsidTr="00D51BC4">
        <w:trPr>
          <w:trHeight w:val="322"/>
        </w:trPr>
        <w:tc>
          <w:tcPr>
            <w:tcW w:w="1276" w:type="dxa"/>
          </w:tcPr>
          <w:p w:rsidR="00DD07B3" w:rsidRDefault="00287899" w:rsidP="00176632">
            <w:pPr>
              <w:rPr>
                <w:rFonts w:ascii="Times New Roman" w:hAnsi="Times New Roman" w:cs="Times New Roman"/>
              </w:rPr>
            </w:pPr>
            <w:proofErr w:type="spellStart"/>
            <w:r w:rsidRPr="00176632">
              <w:rPr>
                <w:rFonts w:ascii="Times New Roman" w:hAnsi="Times New Roman" w:cs="Times New Roman"/>
              </w:rPr>
              <w:lastRenderedPageBreak/>
              <w:t>Матема</w:t>
            </w:r>
            <w:proofErr w:type="spellEnd"/>
          </w:p>
          <w:p w:rsidR="000B5BD3" w:rsidRPr="00176632" w:rsidRDefault="00287899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3969" w:type="dxa"/>
          </w:tcPr>
          <w:p w:rsidR="0007578E" w:rsidRPr="003259FF" w:rsidRDefault="0007578E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9FF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07578E" w:rsidRPr="003259FF" w:rsidRDefault="0007578E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</w:t>
            </w:r>
            <w:r w:rsidRPr="003259F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создания математического анализа, возникновения и развития геометрии;</w:t>
            </w:r>
          </w:p>
          <w:p w:rsidR="0007578E" w:rsidRPr="003259FF" w:rsidRDefault="0007578E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9FF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07578E" w:rsidRPr="003259FF" w:rsidRDefault="0007578E" w:rsidP="00B0700D">
            <w:pPr>
              <w:numPr>
                <w:ilvl w:val="0"/>
                <w:numId w:val="18"/>
              </w:numPr>
              <w:tabs>
                <w:tab w:val="clear" w:pos="567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9FF">
              <w:rPr>
                <w:rFonts w:ascii="Times New Roman" w:hAnsi="Times New Roman" w:cs="Times New Roman"/>
                <w:iCs/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0B5BD3" w:rsidRPr="00176632" w:rsidRDefault="000B5BD3" w:rsidP="001766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lastRenderedPageBreak/>
              <w:t xml:space="preserve">выполнять арифметические действия, сочетая устные и письменные приемы, применение вычислительных устройств;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пользоваться оценкой и прикидкой при практических расчетах;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вычислять значения числовых и буквенных </w:t>
            </w:r>
            <w:r w:rsidRPr="0007578E">
              <w:rPr>
                <w:rFonts w:ascii="Times New Roman" w:hAnsi="Times New Roman" w:cs="Times New Roman"/>
              </w:rPr>
              <w:lastRenderedPageBreak/>
              <w:t xml:space="preserve">выражений, осуществляя необходимые подстановки и преобразования;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для: практических расчетов </w:t>
            </w:r>
            <w:proofErr w:type="spellStart"/>
            <w:r w:rsidRPr="0007578E">
              <w:rPr>
                <w:rFonts w:ascii="Times New Roman" w:hAnsi="Times New Roman" w:cs="Times New Roman"/>
              </w:rPr>
              <w:t>поформулам</w:t>
            </w:r>
            <w:proofErr w:type="spellEnd"/>
            <w:r w:rsidRPr="0007578E">
              <w:rPr>
                <w:rFonts w:ascii="Times New Roman" w:hAnsi="Times New Roman" w:cs="Times New Roman"/>
              </w:rPr>
              <w:t>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строить графики изученных функций;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описывать по графику и </w:t>
            </w:r>
            <w:r w:rsidR="0007578E" w:rsidRPr="0007578E">
              <w:rPr>
                <w:rFonts w:ascii="Times New Roman" w:hAnsi="Times New Roman" w:cs="Times New Roman"/>
              </w:rPr>
              <w:t>в простейших случаях по формуле</w:t>
            </w:r>
            <w:r w:rsidRPr="0007578E">
              <w:rPr>
                <w:rFonts w:ascii="Times New Roman" w:hAnsi="Times New Roman" w:cs="Times New Roman"/>
              </w:rPr>
              <w:t xml:space="preserve"> поведение и свойства функций, находить по графику функции наибольшие и наименьшие значения;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решать уравнения, простейшие системы уравнений, используя свойства функций и их графиков; 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графиков; </w:t>
            </w:r>
          </w:p>
          <w:p w:rsidR="0007578E" w:rsidRDefault="00287899" w:rsidP="00B0700D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вычислять производные и первообразные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вычислять в простейших случаях площади с использованием первообразной;</w:t>
            </w:r>
          </w:p>
          <w:p w:rsidR="00127C51" w:rsidRPr="00127C51" w:rsidRDefault="00127C51" w:rsidP="00127C51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127C51">
              <w:rPr>
                <w:rFonts w:ascii="Times New Roman" w:hAnsi="Times New Roman" w:cs="Times New Roman"/>
                <w:bCs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127C51">
              <w:rPr>
                <w:rFonts w:ascii="Times New Roman" w:hAnsi="Times New Roman" w:cs="Times New Roman"/>
                <w:iCs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127C51" w:rsidRPr="00127C51" w:rsidRDefault="00127C51" w:rsidP="00127C51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127C51">
              <w:rPr>
                <w:rFonts w:ascii="Times New Roman" w:hAnsi="Times New Roman" w:cs="Times New Roman"/>
                <w:iCs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127C51" w:rsidRPr="00127C51" w:rsidRDefault="00127C51" w:rsidP="00127C51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127C51">
              <w:rPr>
                <w:rFonts w:ascii="Times New Roman" w:hAnsi="Times New Roman" w:cs="Times New Roman"/>
                <w:iCs/>
              </w:rPr>
              <w:t>составлять уравнения и неравенства по условию задачи;</w:t>
            </w:r>
          </w:p>
          <w:p w:rsidR="00127C51" w:rsidRPr="003A7129" w:rsidRDefault="00127C51" w:rsidP="00127C51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127C51">
              <w:rPr>
                <w:rFonts w:ascii="Times New Roman" w:hAnsi="Times New Roman" w:cs="Times New Roman"/>
                <w:iCs/>
              </w:rPr>
              <w:t>использовать для приближенного решения уравнений и неравен</w:t>
            </w:r>
            <w:proofErr w:type="gramStart"/>
            <w:r w:rsidRPr="00127C51">
              <w:rPr>
                <w:rFonts w:ascii="Times New Roman" w:hAnsi="Times New Roman" w:cs="Times New Roman"/>
                <w:iCs/>
              </w:rPr>
              <w:t>ств гр</w:t>
            </w:r>
            <w:proofErr w:type="gramEnd"/>
            <w:r w:rsidRPr="00127C51">
              <w:rPr>
                <w:rFonts w:ascii="Times New Roman" w:hAnsi="Times New Roman" w:cs="Times New Roman"/>
                <w:iCs/>
              </w:rPr>
              <w:t>афический метод;</w:t>
            </w:r>
          </w:p>
          <w:p w:rsidR="003A7129" w:rsidRPr="003A7129" w:rsidRDefault="00127C51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3A7129">
              <w:rPr>
                <w:rFonts w:ascii="Times New Roman" w:hAnsi="Times New Roman" w:cs="Times New Roman"/>
                <w:iCs/>
              </w:rPr>
              <w:t>изображать на координатной плоскости множества решений простейших уравнений и их систем;</w:t>
            </w:r>
            <w:r w:rsidRPr="003A71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27C51" w:rsidRPr="003A7129" w:rsidRDefault="00127C51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3A7129">
              <w:rPr>
                <w:rFonts w:ascii="Times New Roman" w:hAnsi="Times New Roman" w:cs="Times New Roman"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="003A7129">
              <w:rPr>
                <w:rFonts w:ascii="Times New Roman" w:hAnsi="Times New Roman" w:cs="Times New Roman"/>
                <w:bCs/>
              </w:rPr>
              <w:t xml:space="preserve"> </w:t>
            </w:r>
            <w:r w:rsidRPr="003A7129">
              <w:rPr>
                <w:rFonts w:ascii="Times New Roman" w:hAnsi="Times New Roman" w:cs="Times New Roman"/>
                <w:iCs/>
              </w:rPr>
              <w:t>построения и исследования простейших математических моделей;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вычислять в простейших случаях вероятности событий на основе подсчета числа исходов;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lastRenderedPageBreak/>
              <w:t>анализировать реальные числовые данные, представленные в виде диаграмм, графиков;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анализировать информацию статистического характера;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анализировать в простейших случаях взаимное расположение объектов в пространстве;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изображать основные многогранники и круглые тела; выполнять чертежи по условиям задач;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 xml:space="preserve">строить простейшие сечения куба, призмы, пирамиды; 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использовать при решении стереометрических задач планиметрические факты и методы;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iCs/>
              </w:rPr>
              <w:t>проводить доказательные рассуждения в ходе решения задач;</w:t>
            </w:r>
          </w:p>
          <w:p w:rsidR="003A7129" w:rsidRPr="00D51BC4" w:rsidRDefault="003A7129" w:rsidP="003A7129">
            <w:pPr>
              <w:pStyle w:val="a3"/>
              <w:numPr>
                <w:ilvl w:val="0"/>
                <w:numId w:val="24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D51BC4">
              <w:rPr>
                <w:rFonts w:ascii="Times New Roman" w:hAnsi="Times New Roman" w:cs="Times New Roman"/>
                <w:bCs/>
              </w:rPr>
              <w:t>использовать приобретенные знания и умения в практической деятельности и повседневной жизни</w:t>
            </w:r>
            <w:r w:rsidRPr="00D51B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1BC4">
              <w:rPr>
                <w:rFonts w:ascii="Times New Roman" w:hAnsi="Times New Roman" w:cs="Times New Roman"/>
                <w:bCs/>
              </w:rPr>
              <w:t>для:</w:t>
            </w:r>
            <w:r w:rsidR="00D51BC4" w:rsidRPr="00D51BC4">
              <w:rPr>
                <w:rFonts w:ascii="Times New Roman" w:hAnsi="Times New Roman" w:cs="Times New Roman"/>
                <w:bCs/>
              </w:rPr>
              <w:t xml:space="preserve"> </w:t>
            </w:r>
            <w:r w:rsidRPr="00D51BC4">
              <w:rPr>
                <w:rFonts w:ascii="Times New Roman" w:hAnsi="Times New Roman" w:cs="Times New Roman"/>
                <w:iCs/>
              </w:rPr>
              <w:t>исследования (моделирования) несложных практических ситуаций на основе изученных формул и свойств фигур;</w:t>
            </w:r>
            <w:r w:rsidR="00D51BC4" w:rsidRPr="00D51BC4">
              <w:rPr>
                <w:rFonts w:ascii="Times New Roman" w:hAnsi="Times New Roman" w:cs="Times New Roman"/>
                <w:iCs/>
              </w:rPr>
              <w:t xml:space="preserve"> </w:t>
            </w:r>
            <w:r w:rsidRPr="00D51BC4">
              <w:rPr>
                <w:rFonts w:ascii="Times New Roman" w:hAnsi="Times New Roman" w:cs="Times New Roman"/>
                <w:iCs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127C51" w:rsidRPr="003A7129" w:rsidRDefault="00127C51" w:rsidP="003A7129">
            <w:pPr>
              <w:rPr>
                <w:rFonts w:ascii="Times New Roman" w:hAnsi="Times New Roman" w:cs="Times New Roman"/>
              </w:rPr>
            </w:pPr>
          </w:p>
        </w:tc>
      </w:tr>
      <w:tr w:rsidR="000B5BD3" w:rsidRPr="000B5BD3" w:rsidTr="00D51BC4">
        <w:trPr>
          <w:trHeight w:val="308"/>
        </w:trPr>
        <w:tc>
          <w:tcPr>
            <w:tcW w:w="1276" w:type="dxa"/>
          </w:tcPr>
          <w:p w:rsidR="000B5BD3" w:rsidRPr="00176632" w:rsidRDefault="00287899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3969" w:type="dxa"/>
          </w:tcPr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283"/>
              <w:rPr>
                <w:rFonts w:ascii="Times New Roman" w:hAnsi="Times New Roman" w:cs="Times New Roman"/>
              </w:rPr>
            </w:pPr>
            <w:proofErr w:type="spellStart"/>
            <w:r w:rsidRPr="0007578E">
              <w:rPr>
                <w:rFonts w:ascii="Times New Roman" w:hAnsi="Times New Roman" w:cs="Times New Roman"/>
              </w:rPr>
              <w:t>биосоциальную</w:t>
            </w:r>
            <w:proofErr w:type="spellEnd"/>
            <w:r w:rsidRPr="0007578E">
              <w:rPr>
                <w:rFonts w:ascii="Times New Roman" w:hAnsi="Times New Roman" w:cs="Times New Roman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тенденции развития общества в целом как сложной динамичной системы, а также важнейших социальных институтов;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необходимость регулирования общественных отношений, сущность социальных норм, механизмы правового регулирования; </w:t>
            </w:r>
          </w:p>
          <w:p w:rsidR="000B5BD3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283"/>
              <w:rPr>
                <w:rFonts w:ascii="Times New Roman" w:hAnsi="Times New Roman" w:cs="Times New Roman"/>
                <w:b/>
              </w:rPr>
            </w:pPr>
            <w:r w:rsidRPr="0007578E"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5245" w:type="dxa"/>
          </w:tcPr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</w:r>
          </w:p>
          <w:p w:rsid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объяснять причинн</w:t>
            </w:r>
            <w:proofErr w:type="gramStart"/>
            <w:r w:rsidRPr="0007578E">
              <w:rPr>
                <w:rFonts w:ascii="Times New Roman" w:hAnsi="Times New Roman" w:cs="Times New Roman"/>
              </w:rPr>
              <w:t>о-</w:t>
            </w:r>
            <w:proofErr w:type="gramEnd"/>
            <w:r w:rsidRPr="0007578E">
              <w:rPr>
                <w:rFonts w:ascii="Times New Roman" w:hAnsi="Times New Roman" w:cs="Times New Roman"/>
              </w:rPr>
              <w:t xml:space="preserve">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извлекать из неадаптированных оригинальных тексто</w:t>
            </w:r>
            <w:proofErr w:type="gramStart"/>
            <w:r w:rsidRPr="0007578E">
              <w:rPr>
                <w:rFonts w:ascii="Times New Roman" w:hAnsi="Times New Roman" w:cs="Times New Roman"/>
              </w:rPr>
              <w:t>в(</w:t>
            </w:r>
            <w:proofErr w:type="gramEnd"/>
            <w:r w:rsidRPr="0007578E">
              <w:rPr>
                <w:rFonts w:ascii="Times New Roman" w:hAnsi="Times New Roman" w:cs="Times New Roman"/>
              </w:rPr>
              <w:t xml:space="preserve"> правовых, научно- популярных, публицистических и др. ) знания по заданным темам; систематизировать, анализировать и обобщать неупорядоченную социальную </w:t>
            </w:r>
            <w:r w:rsidRPr="0007578E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 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подготавливать устное выступление, творческую работу по социальной проблематике; </w:t>
            </w:r>
          </w:p>
          <w:p w:rsidR="000B5BD3" w:rsidRPr="0007578E" w:rsidRDefault="00287899" w:rsidP="00B0700D">
            <w:pPr>
              <w:pStyle w:val="a3"/>
              <w:numPr>
                <w:ilvl w:val="0"/>
                <w:numId w:val="25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r w:rsidRPr="0007578E">
              <w:rPr>
                <w:rFonts w:ascii="Times New Roman" w:hAnsi="Times New Roman" w:cs="Times New Roman"/>
              </w:rPr>
              <w:t>применять социально- 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287899" w:rsidRPr="000B5BD3" w:rsidTr="00D51BC4">
        <w:trPr>
          <w:trHeight w:val="308"/>
        </w:trPr>
        <w:tc>
          <w:tcPr>
            <w:tcW w:w="1276" w:type="dxa"/>
          </w:tcPr>
          <w:p w:rsidR="00287899" w:rsidRPr="00176632" w:rsidRDefault="00287899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287899" w:rsidRPr="00176632" w:rsidRDefault="00287899" w:rsidP="001766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07578E" w:rsidRDefault="00287899" w:rsidP="00B0700D">
            <w:pPr>
              <w:pStyle w:val="a3"/>
              <w:numPr>
                <w:ilvl w:val="0"/>
                <w:numId w:val="26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6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 периодизацию всемирной и отечественной истории;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6"/>
              </w:numPr>
              <w:ind w:left="33" w:hanging="141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</w:t>
            </w:r>
          </w:p>
          <w:p w:rsidR="00287899" w:rsidRPr="0007578E" w:rsidRDefault="00287899" w:rsidP="00B0700D">
            <w:pPr>
              <w:pStyle w:val="a3"/>
              <w:numPr>
                <w:ilvl w:val="0"/>
                <w:numId w:val="26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r w:rsidRPr="0007578E">
              <w:rPr>
                <w:rFonts w:ascii="Times New Roman" w:hAnsi="Times New Roman" w:cs="Times New Roman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5245" w:type="dxa"/>
          </w:tcPr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 устанавливать причинн</w:t>
            </w:r>
            <w:proofErr w:type="gramStart"/>
            <w:r w:rsidRPr="0007578E">
              <w:rPr>
                <w:rFonts w:ascii="Times New Roman" w:hAnsi="Times New Roman" w:cs="Times New Roman"/>
              </w:rPr>
              <w:t>о-</w:t>
            </w:r>
            <w:proofErr w:type="gramEnd"/>
            <w:r w:rsidRPr="0007578E">
              <w:rPr>
                <w:rFonts w:ascii="Times New Roman" w:hAnsi="Times New Roman" w:cs="Times New Roman"/>
              </w:rPr>
              <w:t xml:space="preserve"> 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 xml:space="preserve">использования навыков исторического анализа при критическом восприятии получаемой извне социальной информации; </w:t>
            </w:r>
          </w:p>
          <w:p w:rsidR="0007578E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287899" w:rsidRPr="0007578E" w:rsidRDefault="00287899" w:rsidP="00B0700D">
            <w:pPr>
              <w:pStyle w:val="a3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b/>
              </w:rPr>
            </w:pPr>
            <w:r w:rsidRPr="0007578E">
              <w:rPr>
                <w:rFonts w:ascii="Times New Roman" w:hAnsi="Times New Roman" w:cs="Times New Roman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  <w:tr w:rsidR="00287899" w:rsidRPr="000B5BD3" w:rsidTr="00D51BC4">
        <w:trPr>
          <w:trHeight w:val="308"/>
        </w:trPr>
        <w:tc>
          <w:tcPr>
            <w:tcW w:w="1276" w:type="dxa"/>
          </w:tcPr>
          <w:p w:rsidR="00287899" w:rsidRPr="00176632" w:rsidRDefault="00287899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969" w:type="dxa"/>
          </w:tcPr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</w:t>
            </w:r>
            <w:r w:rsidRPr="00430E8D">
              <w:rPr>
                <w:rFonts w:ascii="Times New Roman" w:hAnsi="Times New Roman" w:cs="Times New Roman"/>
              </w:rPr>
              <w:lastRenderedPageBreak/>
              <w:t>коммуникационных технологий;</w:t>
            </w:r>
          </w:p>
          <w:p w:rsidR="00287899" w:rsidRPr="00430E8D" w:rsidRDefault="00287899" w:rsidP="00B0700D">
            <w:pPr>
              <w:pStyle w:val="a3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430E8D"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 процессы; назначение и функции операционных систем;</w:t>
            </w:r>
          </w:p>
        </w:tc>
        <w:tc>
          <w:tcPr>
            <w:tcW w:w="5245" w:type="dxa"/>
          </w:tcPr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>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наглядно представлять числовые показатели и динамику их изменения с помощью программ деловой графики; </w:t>
            </w:r>
          </w:p>
          <w:p w:rsidR="00287899" w:rsidRPr="00430E8D" w:rsidRDefault="00287899" w:rsidP="00B0700D">
            <w:pPr>
              <w:pStyle w:val="a3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  <w:b/>
              </w:rPr>
            </w:pPr>
            <w:r w:rsidRPr="00430E8D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</w:tr>
      <w:tr w:rsidR="00287899" w:rsidRPr="000B5BD3" w:rsidTr="00D51BC4">
        <w:trPr>
          <w:trHeight w:val="308"/>
        </w:trPr>
        <w:tc>
          <w:tcPr>
            <w:tcW w:w="1276" w:type="dxa"/>
          </w:tcPr>
          <w:p w:rsidR="00287899" w:rsidRPr="00176632" w:rsidRDefault="00287899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3969" w:type="dxa"/>
          </w:tcPr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основные географические понятия и термины;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традиционные и новые методы географических исследований;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различия в уровне и качестве жизни населения, основные направления миграций;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проблемы современной урбанизации;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географические аспекты</w:t>
            </w:r>
            <w:r w:rsidR="00433F9C" w:rsidRPr="00430E8D">
              <w:rPr>
                <w:rFonts w:ascii="Times New Roman" w:hAnsi="Times New Roman" w:cs="Times New Roman"/>
              </w:rPr>
              <w:t xml:space="preserve"> глобальных проблем человечества; </w:t>
            </w:r>
          </w:p>
          <w:p w:rsidR="00287899" w:rsidRPr="00430E8D" w:rsidRDefault="00433F9C" w:rsidP="00B0700D">
            <w:pPr>
              <w:pStyle w:val="a3"/>
              <w:numPr>
                <w:ilvl w:val="0"/>
                <w:numId w:val="28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особенности современного геополитического и </w:t>
            </w:r>
            <w:proofErr w:type="spellStart"/>
            <w:r w:rsidRPr="00430E8D">
              <w:rPr>
                <w:rFonts w:ascii="Times New Roman" w:hAnsi="Times New Roman" w:cs="Times New Roman"/>
              </w:rPr>
              <w:t>геоэкономического</w:t>
            </w:r>
            <w:proofErr w:type="spellEnd"/>
            <w:r w:rsidRPr="00430E8D">
              <w:rPr>
                <w:rFonts w:ascii="Times New Roman" w:hAnsi="Times New Roman" w:cs="Times New Roman"/>
              </w:rPr>
              <w:t xml:space="preserve"> положения России, ее роль в международном географическом разделении труда;</w:t>
            </w:r>
          </w:p>
        </w:tc>
        <w:tc>
          <w:tcPr>
            <w:tcW w:w="5245" w:type="dxa"/>
          </w:tcPr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      </w:r>
            <w:proofErr w:type="spellStart"/>
            <w:r w:rsidRPr="00430E8D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430E8D">
              <w:rPr>
                <w:rFonts w:ascii="Times New Roman" w:hAnsi="Times New Roman" w:cs="Times New Roman"/>
              </w:rPr>
              <w:t xml:space="preserve"> объектов, процессов и явлений;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оценивать и объяснять </w:t>
            </w:r>
            <w:proofErr w:type="spellStart"/>
            <w:r w:rsidRPr="00430E8D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430E8D">
              <w:rPr>
                <w:rFonts w:ascii="Times New Roman" w:hAnsi="Times New Roman" w:cs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30E8D" w:rsidRPr="00430E8D" w:rsidRDefault="00287899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применять разнообразные источники географической</w:t>
            </w:r>
            <w:r w:rsidR="00433F9C" w:rsidRPr="00430E8D">
              <w:rPr>
                <w:rFonts w:ascii="Times New Roman" w:hAnsi="Times New Roman" w:cs="Times New Roman"/>
              </w:rPr>
              <w:t xml:space="preserve"> информации для проведения наблюдений за природными, социально-экономическими и </w:t>
            </w:r>
            <w:proofErr w:type="spellStart"/>
            <w:r w:rsidR="00433F9C" w:rsidRPr="00430E8D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="00433F9C" w:rsidRPr="00430E8D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составлять комплексную географическую характеристику регионов и стран мира;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287899" w:rsidRPr="00430E8D" w:rsidRDefault="00433F9C" w:rsidP="00B0700D">
            <w:pPr>
              <w:pStyle w:val="a3"/>
              <w:numPr>
                <w:ilvl w:val="0"/>
                <w:numId w:val="28"/>
              </w:numPr>
              <w:ind w:left="175" w:hanging="283"/>
              <w:rPr>
                <w:rFonts w:ascii="Times New Roman" w:hAnsi="Times New Roman" w:cs="Times New Roman"/>
                <w:b/>
              </w:rPr>
            </w:pPr>
            <w:r w:rsidRPr="00430E8D">
              <w:rPr>
                <w:rFonts w:ascii="Times New Roman" w:hAnsi="Times New Roman" w:cs="Times New Roman"/>
              </w:rPr>
              <w:t>сопоставлять географические карты различной тематики;</w:t>
            </w: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69" w:type="dxa"/>
          </w:tcPr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основные положения биологических теорий (клеточная, эволюционная теория Ч.Дарвина);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учение В.И.Вернадского о биосфере;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сущность законов Г.Менделя, закономерностей изменчивости; строение биологических объектов: клетки; генов и хромосом;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вида и экосистем (структура); </w:t>
            </w:r>
            <w:r w:rsidRPr="00430E8D">
              <w:rPr>
                <w:rFonts w:ascii="Times New Roman" w:hAnsi="Times New Roman" w:cs="Times New Roman"/>
              </w:rPr>
              <w:lastRenderedPageBreak/>
      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433F9C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вклад выдающихся ученых в развитие биологической науки; биологическую терминологию и символику;</w:t>
            </w:r>
          </w:p>
        </w:tc>
        <w:tc>
          <w:tcPr>
            <w:tcW w:w="5245" w:type="dxa"/>
          </w:tcPr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единство живой и неживой природы, родство живых организмов;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отрицательное влияние алкоголя, никотина, наркотических веществ на развитие зародыша человека;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 xml:space="preserve">влияние мутагенов на организм человека, экологических факторов на организмы;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взаимосвязи организмов и окружающей среды;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причины эволюции, изменяемости видов, нарушений развития организмов, наследственных заболеваний, мутаций, устойчивости и смены экосистем;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необходимости сохранения многообразия видов;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решать элементарные биологические задачи;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составлять элементарные схемы скрещивания и схемы переноса веществ и энергии в экосистемах (цепи питания);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описывать особей видов по морфологическому критерию;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430E8D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430E8D">
              <w:rPr>
                <w:rFonts w:ascii="Times New Roman" w:hAnsi="Times New Roman" w:cs="Times New Roman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изучать изменения в экосистемах на биологических моделях;</w:t>
            </w:r>
          </w:p>
          <w:p w:rsidR="00433F9C" w:rsidRPr="00430E8D" w:rsidRDefault="00433F9C" w:rsidP="00B0700D">
            <w:pPr>
              <w:pStyle w:val="a3"/>
              <w:numPr>
                <w:ilvl w:val="0"/>
                <w:numId w:val="29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находить информацию о биологических объектах в различных источниках (учебных текстах, справочниках, научн</w:t>
            </w:r>
            <w:proofErr w:type="gramStart"/>
            <w:r w:rsidRPr="00430E8D">
              <w:rPr>
                <w:rFonts w:ascii="Times New Roman" w:hAnsi="Times New Roman" w:cs="Times New Roman"/>
              </w:rPr>
              <w:t>о-</w:t>
            </w:r>
            <w:proofErr w:type="gramEnd"/>
            <w:r w:rsidRPr="00430E8D">
              <w:rPr>
                <w:rFonts w:ascii="Times New Roman" w:hAnsi="Times New Roman" w:cs="Times New Roman"/>
              </w:rPr>
              <w:t xml:space="preserve"> популярных изданиях, компьютерных базах данных, ресурсах Интернета) и критически ее оценивать;</w:t>
            </w: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3969" w:type="dxa"/>
          </w:tcPr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proofErr w:type="gramStart"/>
            <w:r w:rsidRPr="00430E8D">
              <w:rPr>
                <w:rFonts w:ascii="Times New Roman" w:hAnsi="Times New Roman" w:cs="Times New Roman"/>
              </w:rPr>
      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      </w:r>
            <w:proofErr w:type="gramEnd"/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proofErr w:type="gramStart"/>
            <w:r w:rsidRPr="00430E8D">
              <w:rPr>
                <w:rFonts w:ascii="Times New Roman" w:hAnsi="Times New Roman" w:cs="Times New Roman"/>
              </w:rPr>
      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      </w:r>
            <w:proofErr w:type="gramEnd"/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433F9C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вклад российских и зарубежных ученых, оказавших наибольшее </w:t>
            </w:r>
            <w:r w:rsidRPr="00430E8D">
              <w:rPr>
                <w:rFonts w:ascii="Times New Roman" w:hAnsi="Times New Roman" w:cs="Times New Roman"/>
              </w:rPr>
              <w:lastRenderedPageBreak/>
              <w:t>влияние на развитие физики;</w:t>
            </w:r>
          </w:p>
        </w:tc>
        <w:tc>
          <w:tcPr>
            <w:tcW w:w="5245" w:type="dxa"/>
          </w:tcPr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>описывать и объяснять физические явления и свойства тел:</w:t>
            </w:r>
            <w:r w:rsidR="00430E8D">
              <w:rPr>
                <w:rFonts w:ascii="Times New Roman" w:hAnsi="Times New Roman" w:cs="Times New Roman"/>
              </w:rPr>
              <w:t xml:space="preserve"> </w:t>
            </w:r>
            <w:r w:rsidRPr="00430E8D">
              <w:rPr>
                <w:rFonts w:ascii="Times New Roman" w:hAnsi="Times New Roman" w:cs="Times New Roman"/>
              </w:rPr>
      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</w:t>
            </w:r>
            <w:proofErr w:type="spellStart"/>
            <w:r w:rsidRPr="00430E8D">
              <w:rPr>
                <w:rFonts w:ascii="Times New Roman" w:hAnsi="Times New Roman" w:cs="Times New Roman"/>
              </w:rPr>
              <w:t>света</w:t>
            </w:r>
            <w:proofErr w:type="gramStart"/>
            <w:r w:rsidRPr="00430E8D">
              <w:rPr>
                <w:rFonts w:ascii="Times New Roman" w:hAnsi="Times New Roman" w:cs="Times New Roman"/>
              </w:rPr>
              <w:t>;и</w:t>
            </w:r>
            <w:proofErr w:type="gramEnd"/>
            <w:r w:rsidRPr="00430E8D">
              <w:rPr>
                <w:rFonts w:ascii="Times New Roman" w:hAnsi="Times New Roman" w:cs="Times New Roman"/>
              </w:rPr>
              <w:t>злучение</w:t>
            </w:r>
            <w:proofErr w:type="spellEnd"/>
            <w:r w:rsidRPr="00430E8D">
              <w:rPr>
                <w:rFonts w:ascii="Times New Roman" w:hAnsi="Times New Roman" w:cs="Times New Roman"/>
              </w:rPr>
              <w:t xml:space="preserve"> и поглощение света атомом; фотоэффект;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отличать гипотезы от научных теорий;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делать выводы на основе экспериментальных данных;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 xml:space="preserve">что физическая теория дает возможность объяснять известные явления природы и научные факты, предсказывать еще неизвестные явления; 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приводить примеры практического использования физических знаний: законов механики, термодинамики и электродинамики в энергетике;</w:t>
            </w:r>
          </w:p>
          <w:p w:rsidR="00430E8D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433F9C" w:rsidRPr="00430E8D" w:rsidRDefault="00433F9C" w:rsidP="00B0700D">
            <w:pPr>
              <w:pStyle w:val="a3"/>
              <w:numPr>
                <w:ilvl w:val="0"/>
                <w:numId w:val="30"/>
              </w:numPr>
              <w:ind w:left="33" w:hanging="141"/>
              <w:rPr>
                <w:rFonts w:ascii="Times New Roman" w:hAnsi="Times New Roman" w:cs="Times New Roman"/>
              </w:rPr>
            </w:pPr>
            <w:r w:rsidRPr="00430E8D">
              <w:rPr>
                <w:rFonts w:ascii="Times New Roman" w:hAnsi="Times New Roman" w:cs="Times New Roman"/>
              </w:rPr>
              <w:lastRenderedPageBreak/>
              <w:t>воспринимать и на основе полученных знаний самостоятельно оценивать информацию, содержащуюся в сообщениях СМИ, Интернете, научн</w:t>
            </w:r>
            <w:proofErr w:type="gramStart"/>
            <w:r w:rsidRPr="00430E8D">
              <w:rPr>
                <w:rFonts w:ascii="Times New Roman" w:hAnsi="Times New Roman" w:cs="Times New Roman"/>
              </w:rPr>
              <w:t>о-</w:t>
            </w:r>
            <w:proofErr w:type="gramEnd"/>
            <w:r w:rsidRPr="00430E8D">
              <w:rPr>
                <w:rFonts w:ascii="Times New Roman" w:hAnsi="Times New Roman" w:cs="Times New Roman"/>
              </w:rPr>
              <w:t xml:space="preserve"> популярных статьях;</w:t>
            </w: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E9006E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3969" w:type="dxa"/>
          </w:tcPr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ind w:left="46" w:hanging="142"/>
              <w:rPr>
                <w:rFonts w:ascii="Times New Roman" w:hAnsi="Times New Roman" w:cs="Times New Roman"/>
              </w:rPr>
            </w:pPr>
            <w:proofErr w:type="gramStart"/>
            <w:r w:rsidRPr="00E9006E">
              <w:rPr>
                <w:rFonts w:ascii="Times New Roman" w:hAnsi="Times New Roman" w:cs="Times New Roman"/>
              </w:rPr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E9006E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E9006E">
              <w:rPr>
                <w:rFonts w:ascii="Times New Roman" w:hAnsi="Times New Roman" w:cs="Times New Roman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E9006E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E9006E">
              <w:rPr>
                <w:rFonts w:ascii="Times New Roman" w:hAnsi="Times New Roman" w:cs="Times New Roman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основные законы химии: сохранения массы веществ, постоянства состава, периодический закон;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основные теории химии: химической связи, электролитической диссоциации, строения органических соединений;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ind w:left="46" w:hanging="142"/>
              <w:rPr>
                <w:rFonts w:ascii="Times New Roman" w:hAnsi="Times New Roman" w:cs="Times New Roman"/>
              </w:rPr>
            </w:pPr>
            <w:proofErr w:type="gramStart"/>
            <w:r w:rsidRPr="00E9006E">
              <w:rPr>
                <w:rFonts w:ascii="Times New Roman" w:hAnsi="Times New Roman" w:cs="Times New Roman"/>
              </w:rPr>
              <w:t>важнейшие вещества и материалы: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433F9C" w:rsidRPr="00176632" w:rsidRDefault="00433F9C" w:rsidP="00E9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-93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называть изученные вещества по тривиальной или международной номенклатуре;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      </w:r>
            <w:proofErr w:type="spellStart"/>
            <w:r w:rsidRPr="00E9006E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E9006E">
              <w:rPr>
                <w:rFonts w:ascii="Times New Roman" w:hAnsi="Times New Roman" w:cs="Times New Roman"/>
              </w:rPr>
              <w:t>);</w:t>
            </w:r>
          </w:p>
          <w:p w:rsidR="00E9006E" w:rsidRPr="00E9006E" w:rsidRDefault="00E9006E" w:rsidP="00B0700D">
            <w:pPr>
              <w:pStyle w:val="a3"/>
              <w:numPr>
                <w:ilvl w:val="0"/>
                <w:numId w:val="31"/>
              </w:numPr>
              <w:tabs>
                <w:tab w:val="left" w:pos="141"/>
              </w:tabs>
              <w:ind w:left="190" w:hanging="283"/>
              <w:jc w:val="both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использовать компьютерные технологии для обработки и передачи химической информац</w:t>
            </w:r>
            <w:proofErr w:type="gramStart"/>
            <w:r w:rsidRPr="00E9006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E9006E">
              <w:rPr>
                <w:rFonts w:ascii="Times New Roman" w:hAnsi="Times New Roman" w:cs="Times New Roman"/>
              </w:rPr>
              <w:t xml:space="preserve"> представления в различных формах;</w:t>
            </w:r>
          </w:p>
          <w:p w:rsidR="00433F9C" w:rsidRPr="00176632" w:rsidRDefault="00433F9C" w:rsidP="00E9006E">
            <w:pPr>
              <w:rPr>
                <w:rFonts w:ascii="Times New Roman" w:hAnsi="Times New Roman" w:cs="Times New Roman"/>
              </w:rPr>
            </w:pP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E9006E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69" w:type="dxa"/>
          </w:tcPr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основные задачи государственных служб по защите населения и территорий от чрезвычайных ситуаций;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состав и предназначение Вооруженных Сил Российской Федерации;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порядок первоначальной постановки на воинский учет, медицинского </w:t>
            </w:r>
            <w:r w:rsidRPr="00E9006E">
              <w:rPr>
                <w:rFonts w:ascii="Times New Roman" w:hAnsi="Times New Roman" w:cs="Times New Roman"/>
              </w:rPr>
              <w:lastRenderedPageBreak/>
              <w:t xml:space="preserve">освидетельствования, призыва на военную службу;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основные права и обязанности граждан до призыва на военную службу, во время прохождения военной службы и пребывания в запасе;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основные виды военно-профессиональной деятельности;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особенности прохождения военной службы по призыву и контракту, альтернативной гражданской службы;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требования, предъявляемые военной службой к уровню подготовки призывника;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предназначение, структуру и задачи РСЧС;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3"/>
              </w:numPr>
              <w:ind w:left="46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предназначение, структуру и задачи гражданской обороны;</w:t>
            </w:r>
          </w:p>
        </w:tc>
        <w:tc>
          <w:tcPr>
            <w:tcW w:w="5245" w:type="dxa"/>
          </w:tcPr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lastRenderedPageBreak/>
              <w:t>владеть способами защиты населения от чрезвычайных ситуаций природного и техногенного характера;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владеть навыками в области гражданской обороны;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пользоваться средствами индивидуальной и коллективной защиты;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оценивать уровень своей подготовки и осуществлять осознанное самоопределение по отношению к военной службе;</w:t>
            </w: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3969" w:type="dxa"/>
          </w:tcPr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способы контроля и оценки физического развития и физической подготовленности;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4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  <w:tc>
          <w:tcPr>
            <w:tcW w:w="5245" w:type="dxa"/>
          </w:tcPr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выполнять простейшие приемы </w:t>
            </w:r>
            <w:proofErr w:type="spellStart"/>
            <w:r w:rsidRPr="00E9006E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E9006E">
              <w:rPr>
                <w:rFonts w:ascii="Times New Roman" w:hAnsi="Times New Roman" w:cs="Times New Roman"/>
              </w:rPr>
              <w:t xml:space="preserve"> и релаксации;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выполнять приемы защиты и самообороны, страховки и </w:t>
            </w:r>
            <w:proofErr w:type="spellStart"/>
            <w:r w:rsidRPr="00E9006E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E9006E">
              <w:rPr>
                <w:rFonts w:ascii="Times New Roman" w:hAnsi="Times New Roman" w:cs="Times New Roman"/>
              </w:rPr>
              <w:t xml:space="preserve">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осуществлять творческое сотрудничество в коллективных формах занятий физической культурой;</w:t>
            </w:r>
          </w:p>
        </w:tc>
      </w:tr>
      <w:tr w:rsidR="00433F9C" w:rsidRPr="000B5BD3" w:rsidTr="00D51BC4">
        <w:trPr>
          <w:trHeight w:val="308"/>
        </w:trPr>
        <w:tc>
          <w:tcPr>
            <w:tcW w:w="1276" w:type="dxa"/>
          </w:tcPr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69" w:type="dxa"/>
          </w:tcPr>
          <w:p w:rsidR="00E9006E" w:rsidRPr="00E9006E" w:rsidRDefault="00433F9C" w:rsidP="00B0700D">
            <w:pPr>
              <w:pStyle w:val="a3"/>
              <w:numPr>
                <w:ilvl w:val="0"/>
                <w:numId w:val="36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6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значение изученных грамматических явлений в расширенном объеме (</w:t>
            </w:r>
            <w:proofErr w:type="spellStart"/>
            <w:r w:rsidRPr="00E9006E">
              <w:rPr>
                <w:rFonts w:ascii="Times New Roman" w:hAnsi="Times New Roman" w:cs="Times New Roman"/>
              </w:rPr>
              <w:t>вид</w:t>
            </w:r>
            <w:proofErr w:type="gramStart"/>
            <w:r w:rsidRPr="00E9006E">
              <w:rPr>
                <w:rFonts w:ascii="Times New Roman" w:hAnsi="Times New Roman" w:cs="Times New Roman"/>
              </w:rPr>
              <w:t>о</w:t>
            </w:r>
            <w:proofErr w:type="spellEnd"/>
            <w:r w:rsidRPr="00E9006E">
              <w:rPr>
                <w:rFonts w:ascii="Times New Roman" w:hAnsi="Times New Roman" w:cs="Times New Roman"/>
              </w:rPr>
              <w:t>-</w:t>
            </w:r>
            <w:proofErr w:type="gramEnd"/>
            <w:r w:rsidRPr="00E9006E">
              <w:rPr>
                <w:rFonts w:ascii="Times New Roman" w:hAnsi="Times New Roman" w:cs="Times New Roman"/>
              </w:rPr>
              <w:t xml:space="preserve"> временные, неличные и неопределенно- личные формы глагола, формы условного наклонения, косвенная речь / косвенный вопрос, побуждение и др., согласование времен);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6"/>
              </w:numPr>
              <w:ind w:left="188" w:hanging="284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</w:t>
            </w:r>
            <w:r w:rsidRPr="00E9006E">
              <w:rPr>
                <w:rFonts w:ascii="Times New Roman" w:hAnsi="Times New Roman" w:cs="Times New Roman"/>
              </w:rPr>
              <w:lastRenderedPageBreak/>
              <w:t>соответствии со сферой общения и социальным статусом партнера;</w:t>
            </w:r>
          </w:p>
        </w:tc>
        <w:tc>
          <w:tcPr>
            <w:tcW w:w="5245" w:type="dxa"/>
          </w:tcPr>
          <w:p w:rsidR="00433F9C" w:rsidRPr="00176632" w:rsidRDefault="00433F9C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  <w:b/>
              </w:rPr>
              <w:lastRenderedPageBreak/>
              <w:t xml:space="preserve">говорение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      </w:r>
          </w:p>
          <w:p w:rsidR="00E9006E" w:rsidRPr="00E9006E" w:rsidRDefault="00433F9C" w:rsidP="00B0700D">
            <w:pPr>
              <w:pStyle w:val="a3"/>
              <w:numPr>
                <w:ilvl w:val="0"/>
                <w:numId w:val="3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>участвовать в обсуждении проблем в связи с прочитанным/</w:t>
            </w:r>
            <w:proofErr w:type="spellStart"/>
            <w:proofErr w:type="gramStart"/>
            <w:r w:rsidRPr="00E9006E">
              <w:rPr>
                <w:rFonts w:ascii="Times New Roman" w:hAnsi="Times New Roman" w:cs="Times New Roman"/>
              </w:rPr>
              <w:t>прослушанны</w:t>
            </w:r>
            <w:proofErr w:type="spellEnd"/>
            <w:r w:rsidRPr="00E9006E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E9006E">
              <w:rPr>
                <w:rFonts w:ascii="Times New Roman" w:hAnsi="Times New Roman" w:cs="Times New Roman"/>
              </w:rPr>
              <w:t xml:space="preserve"> иноязычным текстом, соблюдая правила речевого этикета; рассказывать о своем окружении, рассуждать в рамках изученной тематики и проблематики; </w:t>
            </w:r>
          </w:p>
          <w:p w:rsidR="00433F9C" w:rsidRPr="00E9006E" w:rsidRDefault="00433F9C" w:rsidP="00B0700D">
            <w:pPr>
              <w:pStyle w:val="a3"/>
              <w:numPr>
                <w:ilvl w:val="0"/>
                <w:numId w:val="3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9006E">
              <w:rPr>
                <w:rFonts w:ascii="Times New Roman" w:hAnsi="Times New Roman" w:cs="Times New Roman"/>
              </w:rPr>
              <w:t xml:space="preserve">представлять </w:t>
            </w:r>
            <w:proofErr w:type="spellStart"/>
            <w:r w:rsidRPr="00E9006E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E9006E">
              <w:rPr>
                <w:rFonts w:ascii="Times New Roman" w:hAnsi="Times New Roman" w:cs="Times New Roman"/>
              </w:rPr>
              <w:t xml:space="preserve"> портрет своей страны и страны/стран изучаемого языка; </w:t>
            </w:r>
            <w:proofErr w:type="spellStart"/>
            <w:r w:rsidRPr="00E9006E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E900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433F9C" w:rsidRPr="00176632" w:rsidRDefault="00433F9C" w:rsidP="00176632">
            <w:pPr>
              <w:rPr>
                <w:rFonts w:ascii="Times New Roman" w:hAnsi="Times New Roman" w:cs="Times New Roman"/>
                <w:b/>
              </w:rPr>
            </w:pPr>
            <w:r w:rsidRPr="00176632">
              <w:rPr>
                <w:rFonts w:ascii="Times New Roman" w:hAnsi="Times New Roman" w:cs="Times New Roman"/>
              </w:rPr>
              <w:t xml:space="preserve"> </w:t>
            </w:r>
            <w:r w:rsidRPr="00176632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E9006E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читать аутентичные тексты различных стилей: публицистические, художественные, научн</w:t>
            </w:r>
            <w:proofErr w:type="gramStart"/>
            <w:r w:rsidRPr="00176632">
              <w:rPr>
                <w:rFonts w:ascii="Times New Roman" w:hAnsi="Times New Roman" w:cs="Times New Roman"/>
              </w:rPr>
              <w:t>о-</w:t>
            </w:r>
            <w:proofErr w:type="gramEnd"/>
            <w:r w:rsidRPr="00176632">
              <w:rPr>
                <w:rFonts w:ascii="Times New Roman" w:hAnsi="Times New Roman" w:cs="Times New Roman"/>
              </w:rPr>
              <w:t xml:space="preserve"> популярные, прагматические – используя основные виды чтения (ознакомительное, изучающее, </w:t>
            </w:r>
            <w:r w:rsidRPr="00176632">
              <w:rPr>
                <w:rFonts w:ascii="Times New Roman" w:hAnsi="Times New Roman" w:cs="Times New Roman"/>
              </w:rPr>
              <w:lastRenderedPageBreak/>
              <w:t xml:space="preserve">поисковое/просмотровое) в зависимости от коммуникативной задачи; </w:t>
            </w:r>
          </w:p>
          <w:p w:rsidR="00433F9C" w:rsidRPr="00176632" w:rsidRDefault="00433F9C" w:rsidP="00E9006E">
            <w:pPr>
              <w:ind w:firstLine="34"/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  <w:b/>
              </w:rPr>
              <w:t>письменная речь</w:t>
            </w:r>
          </w:p>
          <w:p w:rsidR="00433F9C" w:rsidRPr="00176632" w:rsidRDefault="00433F9C" w:rsidP="00176632">
            <w:pPr>
              <w:rPr>
                <w:rFonts w:ascii="Times New Roman" w:hAnsi="Times New Roman" w:cs="Times New Roman"/>
              </w:rPr>
            </w:pPr>
            <w:r w:rsidRPr="00176632">
              <w:rPr>
                <w:rFonts w:ascii="Times New Roman" w:hAnsi="Times New Roman" w:cs="Times New Roman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</w:tc>
      </w:tr>
      <w:tr w:rsidR="000D5D38" w:rsidRPr="000B5BD3" w:rsidTr="00D51BC4">
        <w:trPr>
          <w:trHeight w:val="308"/>
        </w:trPr>
        <w:tc>
          <w:tcPr>
            <w:tcW w:w="1276" w:type="dxa"/>
          </w:tcPr>
          <w:p w:rsidR="000D5D38" w:rsidRPr="000D5D38" w:rsidRDefault="000D5D38" w:rsidP="00176632">
            <w:pPr>
              <w:rPr>
                <w:rFonts w:ascii="Times New Roman" w:hAnsi="Times New Roman" w:cs="Times New Roman"/>
              </w:rPr>
            </w:pPr>
            <w:r w:rsidRPr="000D5D38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3969" w:type="dxa"/>
          </w:tcPr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</w:rPr>
            </w:pPr>
            <w:r w:rsidRPr="000D5D38">
              <w:rPr>
                <w:rFonts w:ascii="Times New Roman" w:hAnsi="Times New Roman"/>
                <w:color w:val="000000"/>
              </w:rPr>
              <w:t>влияние технологий на общественное развитие;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</w:rPr>
            </w:pPr>
            <w:r w:rsidRPr="000D5D38">
              <w:rPr>
                <w:rFonts w:ascii="Times New Roman" w:hAnsi="Times New Roman"/>
              </w:rPr>
              <w:t>составляющие современного производства товаров или услуг;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</w:rPr>
            </w:pPr>
            <w:r w:rsidRPr="000D5D38">
              <w:rPr>
                <w:rFonts w:ascii="Times New Roman" w:hAnsi="Times New Roman"/>
              </w:rPr>
              <w:t xml:space="preserve">способы снижения негативного влияния производства на окружающую среду: способы организации труда, индивидуальной и коллективной </w:t>
            </w:r>
            <w:proofErr w:type="spellStart"/>
            <w:r w:rsidRPr="000D5D38">
              <w:rPr>
                <w:rFonts w:ascii="Times New Roman" w:hAnsi="Times New Roman"/>
              </w:rPr>
              <w:t>работы</w:t>
            </w:r>
            <w:proofErr w:type="gramStart"/>
            <w:r w:rsidRPr="000D5D38">
              <w:rPr>
                <w:rFonts w:ascii="Times New Roman" w:hAnsi="Times New Roman"/>
              </w:rPr>
              <w:t>;о</w:t>
            </w:r>
            <w:proofErr w:type="gramEnd"/>
            <w:r w:rsidRPr="000D5D38">
              <w:rPr>
                <w:rFonts w:ascii="Times New Roman" w:hAnsi="Times New Roman"/>
              </w:rPr>
              <w:t>сновные</w:t>
            </w:r>
            <w:proofErr w:type="spellEnd"/>
            <w:r w:rsidRPr="000D5D38">
              <w:rPr>
                <w:rFonts w:ascii="Times New Roman" w:hAnsi="Times New Roman"/>
              </w:rPr>
              <w:t xml:space="preserve"> этапы проектной деятельности;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</w:rPr>
            </w:pPr>
            <w:r w:rsidRPr="000D5D38">
              <w:rPr>
                <w:rFonts w:ascii="Times New Roman" w:hAnsi="Times New Roman"/>
              </w:rPr>
              <w:t>источники получения информации о путях получения профессионального образования и трудоустройства;</w:t>
            </w:r>
          </w:p>
          <w:p w:rsidR="000D5D38" w:rsidRPr="000D5D38" w:rsidRDefault="000D5D38" w:rsidP="000D5D38">
            <w:pPr>
              <w:pStyle w:val="a3"/>
              <w:ind w:left="18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оценивать потребительские качества товаров и услуг;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изучать потребности потенциальных покупателей на рынке товаров и услуг;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составлять планы деятельности по изготовлению и реализации продукта труда;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использовать методы решения творческих задач в технологической деятельности;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проектировать материальный объект или услугу; оформлять процесс и результаты проектной деятельности;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организовывать рабочие места; выбирать средства и методы реализации проекта;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выполнять изученные технологические операции;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планировать возможное продвижение материального объекта или услуги на рынке товаров и услуг;</w:t>
            </w:r>
          </w:p>
          <w:p w:rsidR="000D5D38" w:rsidRPr="000D5D38" w:rsidRDefault="000D5D38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 w:rsidRPr="000D5D38">
              <w:rPr>
                <w:rFonts w:ascii="Times New Roman" w:hAnsi="Times New Roman"/>
                <w:color w:val="000000"/>
              </w:rPr>
              <w:t>уточнять и корректировать профессиональные намерения;</w:t>
            </w:r>
          </w:p>
        </w:tc>
      </w:tr>
      <w:tr w:rsidR="00C30946" w:rsidRPr="000B5BD3" w:rsidTr="00D51BC4">
        <w:trPr>
          <w:trHeight w:val="308"/>
        </w:trPr>
        <w:tc>
          <w:tcPr>
            <w:tcW w:w="1276" w:type="dxa"/>
          </w:tcPr>
          <w:p w:rsidR="00C30946" w:rsidRPr="000D5D38" w:rsidRDefault="00C30946" w:rsidP="0017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969" w:type="dxa"/>
          </w:tcPr>
          <w:p w:rsidR="00C30946" w:rsidRDefault="00C30946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смысл понятий:</w:t>
            </w:r>
            <w:r w:rsidR="001B340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геоцентрическая и гелиоцентрическая система, видимая звездная величина, созвездие, противостояние и соединение планет, комета,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остероид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мет</w:t>
            </w:r>
            <w:r w:rsidR="001B340C">
              <w:rPr>
                <w:rFonts w:ascii="Times New Roman" w:hAnsi="Times New Roman"/>
                <w:color w:val="000000"/>
              </w:rPr>
              <w:t xml:space="preserve">еор, метеорит, </w:t>
            </w:r>
            <w:proofErr w:type="spellStart"/>
            <w:r w:rsidR="001B340C">
              <w:rPr>
                <w:rFonts w:ascii="Times New Roman" w:hAnsi="Times New Roman"/>
                <w:color w:val="000000"/>
              </w:rPr>
              <w:t>метеороид</w:t>
            </w:r>
            <w:proofErr w:type="spellEnd"/>
            <w:r w:rsidR="001B340C">
              <w:rPr>
                <w:rFonts w:ascii="Times New Roman" w:hAnsi="Times New Roman"/>
                <w:color w:val="000000"/>
              </w:rPr>
              <w:t>, плане</w:t>
            </w:r>
            <w:r>
              <w:rPr>
                <w:rFonts w:ascii="Times New Roman" w:hAnsi="Times New Roman"/>
                <w:color w:val="000000"/>
              </w:rPr>
              <w:t>та, спутник, звезда, Солнечна</w:t>
            </w:r>
            <w:r w:rsidR="001B340C">
              <w:rPr>
                <w:rFonts w:ascii="Times New Roman" w:hAnsi="Times New Roman"/>
                <w:color w:val="000000"/>
              </w:rPr>
              <w:t>я система, Галактика, Вселенная</w:t>
            </w:r>
            <w:r>
              <w:rPr>
                <w:rFonts w:ascii="Times New Roman" w:hAnsi="Times New Roman"/>
                <w:color w:val="000000"/>
              </w:rPr>
              <w:t xml:space="preserve">, всемирное и поясное время,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внесолнечная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планета</w:t>
            </w:r>
            <w:r w:rsidR="001B340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экзопланета</w:t>
            </w:r>
            <w:proofErr w:type="spellEnd"/>
            <w:r>
              <w:rPr>
                <w:rFonts w:ascii="Times New Roman" w:hAnsi="Times New Roman"/>
                <w:color w:val="000000"/>
              </w:rPr>
              <w:t>), спектральная классификация звезд, параллакс</w:t>
            </w:r>
            <w:r w:rsidR="001B340C">
              <w:rPr>
                <w:rFonts w:ascii="Times New Roman" w:hAnsi="Times New Roman"/>
                <w:color w:val="000000"/>
              </w:rPr>
              <w:t>, реликтовое излучение, Большой Взрыв, черная дыра;</w:t>
            </w:r>
            <w:proofErr w:type="gramEnd"/>
          </w:p>
          <w:p w:rsidR="001B340C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 физических величин: парсек, световой год, астрономическая единица, звездная величина;</w:t>
            </w:r>
          </w:p>
          <w:p w:rsidR="001B340C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 физического закона Хаббла;</w:t>
            </w:r>
          </w:p>
          <w:p w:rsidR="001B340C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этапы освоения космического пространства;</w:t>
            </w:r>
          </w:p>
          <w:p w:rsidR="001B340C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гипотезы происхождения солнечной системы;</w:t>
            </w:r>
          </w:p>
          <w:p w:rsidR="001B340C" w:rsidRPr="000D5D38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</w:t>
            </w:r>
          </w:p>
        </w:tc>
        <w:tc>
          <w:tcPr>
            <w:tcW w:w="5245" w:type="dxa"/>
          </w:tcPr>
          <w:p w:rsidR="00C30946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приводить примеры: роли астрономии в развитии цивилизации, использования методов исследований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1B340C" w:rsidRDefault="001B340C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</w:t>
            </w:r>
            <w:r w:rsidR="00C141D7">
              <w:rPr>
                <w:rFonts w:ascii="Times New Roman" w:hAnsi="Times New Roman"/>
                <w:color w:val="000000"/>
              </w:rPr>
              <w:t xml:space="preserve">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определяющее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C141D7" w:rsidRDefault="00C141D7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C141D7" w:rsidRDefault="00C141D7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находить на небе основные созвездия Северного полушария, в том числе: Большая Медведица, Малая Медведица, Волопас, Лебедь, Кассиопея,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Орион</w:t>
            </w:r>
            <w:proofErr w:type="gramStart"/>
            <w:r>
              <w:rPr>
                <w:rFonts w:ascii="Times New Roman" w:hAnsi="Times New Roman"/>
                <w:color w:val="000000"/>
              </w:rPr>
              <w:t>;с</w:t>
            </w:r>
            <w:proofErr w:type="gramEnd"/>
            <w:r>
              <w:rPr>
                <w:rFonts w:ascii="Times New Roman" w:hAnsi="Times New Roman"/>
                <w:color w:val="000000"/>
              </w:rPr>
              <w:t>амые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яркие звезды, в том числе: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Полярна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Звезда, Арктур, Вега, Капелла, Сириус, Бетельгейзе;</w:t>
            </w:r>
          </w:p>
          <w:p w:rsidR="00C141D7" w:rsidRDefault="00C141D7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C141D7" w:rsidRPr="000D5D38" w:rsidRDefault="00C141D7" w:rsidP="000D5D38">
            <w:pPr>
              <w:pStyle w:val="a3"/>
              <w:numPr>
                <w:ilvl w:val="0"/>
                <w:numId w:val="41"/>
              </w:numPr>
              <w:autoSpaceDN w:val="0"/>
              <w:ind w:left="176" w:hanging="17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</w:t>
            </w:r>
            <w:r w:rsidR="00825BD4">
              <w:rPr>
                <w:rFonts w:ascii="Times New Roman" w:hAnsi="Times New Roman"/>
                <w:color w:val="000000"/>
              </w:rPr>
              <w:t>, отделение её от лженаук; оценивания информации, содержащейся в сообщениях СМИ, Интернете, научно-популярных статьях.</w:t>
            </w:r>
          </w:p>
        </w:tc>
      </w:tr>
    </w:tbl>
    <w:p w:rsidR="000D5D38" w:rsidRDefault="000D5D38" w:rsidP="00300123">
      <w:pPr>
        <w:rPr>
          <w:b/>
          <w:sz w:val="24"/>
          <w:szCs w:val="24"/>
        </w:rPr>
      </w:pPr>
    </w:p>
    <w:p w:rsidR="00300123" w:rsidRPr="007F1818" w:rsidRDefault="00433F9C" w:rsidP="00300123">
      <w:pPr>
        <w:rPr>
          <w:rFonts w:ascii="Times New Roman" w:hAnsi="Times New Roman" w:cs="Times New Roman"/>
          <w:b/>
          <w:sz w:val="24"/>
          <w:szCs w:val="24"/>
        </w:rPr>
      </w:pPr>
      <w:r w:rsidRPr="007F1818">
        <w:rPr>
          <w:b/>
          <w:sz w:val="24"/>
          <w:szCs w:val="24"/>
        </w:rPr>
        <w:t>2.</w:t>
      </w:r>
      <w:r w:rsidRPr="007F1818">
        <w:rPr>
          <w:rFonts w:ascii="Times New Roman" w:hAnsi="Times New Roman" w:cs="Times New Roman"/>
          <w:b/>
          <w:sz w:val="24"/>
          <w:szCs w:val="24"/>
        </w:rPr>
        <w:t xml:space="preserve">3. Дополнительное образование </w:t>
      </w:r>
      <w:r w:rsidR="00300123" w:rsidRPr="007F1818">
        <w:rPr>
          <w:sz w:val="24"/>
          <w:szCs w:val="24"/>
        </w:rPr>
        <w:t xml:space="preserve">          </w:t>
      </w:r>
    </w:p>
    <w:p w:rsidR="00300123" w:rsidRPr="00300123" w:rsidRDefault="00300123" w:rsidP="0030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300123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гимназии  строится на основе интеграции  с основным образованием с целью </w:t>
      </w:r>
      <w:r w:rsidRPr="003001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единого образовательного пространства гимназии и  повышения качества образования. </w:t>
      </w:r>
      <w:r w:rsidRPr="0030012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не только обеспечивает реализацию прав гимназистов  на получение образования в соответствии с  их потребностями в интеллектуальном, нравственном и физическом совершенствовании, но и  создает условия для саморазвития гимназистов и успешной адаптации их к жизни в обществе.  Дополнительное образование организовано по следующим направлениям: естественнонаучное, художественно-эстетическое  и социально-педагогическое и решает следующие задачи: </w:t>
      </w:r>
    </w:p>
    <w:p w:rsidR="00300123" w:rsidRPr="00300123" w:rsidRDefault="00300123" w:rsidP="003001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123">
        <w:rPr>
          <w:rFonts w:ascii="Times New Roman" w:hAnsi="Times New Roman" w:cs="Times New Roman"/>
          <w:sz w:val="24"/>
          <w:szCs w:val="24"/>
        </w:rPr>
        <w:t xml:space="preserve"> -</w:t>
      </w:r>
      <w:r w:rsidRPr="00300123">
        <w:rPr>
          <w:rFonts w:ascii="Times New Roman" w:hAnsi="Times New Roman" w:cs="Times New Roman"/>
          <w:bCs/>
          <w:sz w:val="24"/>
          <w:szCs w:val="24"/>
        </w:rPr>
        <w:t>выявление и поддержка одаренных и талантливых гимназистов;</w:t>
      </w:r>
    </w:p>
    <w:p w:rsidR="00300123" w:rsidRPr="00300123" w:rsidRDefault="00300123" w:rsidP="0030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123">
        <w:rPr>
          <w:rFonts w:ascii="Times New Roman" w:hAnsi="Times New Roman" w:cs="Times New Roman"/>
          <w:bCs/>
          <w:sz w:val="24"/>
          <w:szCs w:val="24"/>
        </w:rPr>
        <w:t>-профессиональная ориентация гимназистов;</w:t>
      </w:r>
    </w:p>
    <w:p w:rsidR="00300123" w:rsidRPr="00300123" w:rsidRDefault="00300123" w:rsidP="0030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123">
        <w:rPr>
          <w:rFonts w:ascii="Times New Roman" w:hAnsi="Times New Roman" w:cs="Times New Roman"/>
          <w:bCs/>
          <w:sz w:val="24"/>
          <w:szCs w:val="24"/>
        </w:rPr>
        <w:t>-формирование культуры здорового и безопасного образа жизни</w:t>
      </w:r>
    </w:p>
    <w:p w:rsidR="00300123" w:rsidRPr="00300123" w:rsidRDefault="00300123" w:rsidP="0030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123">
        <w:rPr>
          <w:rFonts w:ascii="Times New Roman" w:hAnsi="Times New Roman" w:cs="Times New Roman"/>
          <w:bCs/>
          <w:sz w:val="24"/>
          <w:szCs w:val="24"/>
        </w:rPr>
        <w:t>-интеграция основного и дополнительного образования;</w:t>
      </w:r>
    </w:p>
    <w:p w:rsidR="00300123" w:rsidRPr="00300123" w:rsidRDefault="00300123" w:rsidP="0030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23">
        <w:rPr>
          <w:rFonts w:ascii="Times New Roman" w:hAnsi="Times New Roman" w:cs="Times New Roman"/>
          <w:sz w:val="24"/>
          <w:szCs w:val="24"/>
        </w:rPr>
        <w:t>-соответствие содержания дополнительного образования  возрастным и индивидуальным  особенностям гимназистов.</w:t>
      </w:r>
    </w:p>
    <w:p w:rsidR="0060190E" w:rsidRDefault="00300123" w:rsidP="00601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23">
        <w:rPr>
          <w:rFonts w:ascii="Times New Roman" w:hAnsi="Times New Roman" w:cs="Times New Roman"/>
          <w:sz w:val="24"/>
          <w:szCs w:val="24"/>
        </w:rPr>
        <w:t xml:space="preserve">         На </w:t>
      </w:r>
      <w:r>
        <w:rPr>
          <w:rFonts w:ascii="Times New Roman" w:hAnsi="Times New Roman" w:cs="Times New Roman"/>
          <w:sz w:val="24"/>
          <w:szCs w:val="24"/>
        </w:rPr>
        <w:t>уровне СОО</w:t>
      </w:r>
      <w:r w:rsidRPr="00300123">
        <w:rPr>
          <w:rFonts w:ascii="Times New Roman" w:hAnsi="Times New Roman" w:cs="Times New Roman"/>
          <w:sz w:val="24"/>
          <w:szCs w:val="24"/>
        </w:rPr>
        <w:t xml:space="preserve">  организована работа следующих  объединений дополнительного образования: «Живое слово», «Технология работы </w:t>
      </w:r>
      <w:proofErr w:type="gramStart"/>
      <w:r w:rsidRPr="003001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0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23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300123">
        <w:rPr>
          <w:rFonts w:ascii="Times New Roman" w:hAnsi="Times New Roman" w:cs="Times New Roman"/>
          <w:sz w:val="24"/>
          <w:szCs w:val="24"/>
        </w:rPr>
        <w:t>», «Физический кружок», «Химический эксперимент», «Человек и общество», Малая академия наук «Природа», Интеллектуальный клуб «Компьютерный мир».</w:t>
      </w:r>
    </w:p>
    <w:p w:rsidR="00CC6610" w:rsidRDefault="00CC6610" w:rsidP="00601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90E" w:rsidRPr="00CC6610" w:rsidRDefault="0060190E" w:rsidP="00CC66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CC6610">
        <w:rPr>
          <w:rFonts w:ascii="Times New Roman" w:hAnsi="Times New Roman" w:cs="Times New Roman"/>
          <w:b/>
          <w:sz w:val="28"/>
          <w:szCs w:val="28"/>
        </w:rPr>
        <w:t>.</w:t>
      </w:r>
      <w:r w:rsidRPr="0060190E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60190E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</w:p>
    <w:p w:rsidR="0060190E" w:rsidRPr="00CC6610" w:rsidRDefault="0060190E" w:rsidP="00601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6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МБОУ «Гимназия №1» </w:t>
      </w:r>
    </w:p>
    <w:p w:rsidR="0060190E" w:rsidRPr="00CC6610" w:rsidRDefault="0060190E" w:rsidP="0060190E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610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Pr="00CC661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</w:t>
      </w:r>
    </w:p>
    <w:p w:rsidR="0060190E" w:rsidRPr="00CC6610" w:rsidRDefault="0060190E" w:rsidP="0060190E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10">
        <w:rPr>
          <w:rFonts w:ascii="Times New Roman" w:hAnsi="Times New Roman" w:cs="Times New Roman"/>
          <w:b/>
          <w:sz w:val="24"/>
          <w:szCs w:val="24"/>
        </w:rPr>
        <w:t>на 201</w:t>
      </w:r>
      <w:r w:rsidR="00825BD4">
        <w:rPr>
          <w:rFonts w:ascii="Times New Roman" w:hAnsi="Times New Roman" w:cs="Times New Roman"/>
          <w:b/>
          <w:sz w:val="24"/>
          <w:szCs w:val="24"/>
        </w:rPr>
        <w:t>7</w:t>
      </w:r>
      <w:r w:rsidRPr="00CC661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25BD4">
        <w:rPr>
          <w:rFonts w:ascii="Times New Roman" w:hAnsi="Times New Roman" w:cs="Times New Roman"/>
          <w:b/>
          <w:sz w:val="24"/>
          <w:szCs w:val="24"/>
        </w:rPr>
        <w:t>8</w:t>
      </w:r>
      <w:r w:rsidRPr="00CC661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5BD4" w:rsidRPr="00825BD4" w:rsidRDefault="00825BD4" w:rsidP="00825BD4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Учебный план на 2017–2018 учебный год Муниципального бюджетного общеобразовательного учреждения  «Гимназия №1»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разработан на основе:</w:t>
      </w:r>
    </w:p>
    <w:p w:rsidR="00825BD4" w:rsidRPr="00825BD4" w:rsidRDefault="00825BD4" w:rsidP="00825BD4">
      <w:pPr>
        <w:widowControl w:val="0"/>
        <w:numPr>
          <w:ilvl w:val="0"/>
          <w:numId w:val="42"/>
        </w:numPr>
        <w:tabs>
          <w:tab w:val="left" w:pos="9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25BD4" w:rsidRPr="00825BD4" w:rsidRDefault="00825BD4" w:rsidP="00825BD4">
      <w:pPr>
        <w:widowControl w:val="0"/>
        <w:numPr>
          <w:ilvl w:val="0"/>
          <w:numId w:val="42"/>
        </w:numPr>
        <w:tabs>
          <w:tab w:val="left" w:pos="9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Закона Республики Татарстан (от 22.07.2013 № 68-ЗРТ) «Об образовании»;</w:t>
      </w:r>
    </w:p>
    <w:p w:rsidR="00825BD4" w:rsidRPr="00825BD4" w:rsidRDefault="00825BD4" w:rsidP="00825BD4">
      <w:pPr>
        <w:widowControl w:val="0"/>
        <w:numPr>
          <w:ilvl w:val="0"/>
          <w:numId w:val="42"/>
        </w:numPr>
        <w:tabs>
          <w:tab w:val="left" w:pos="9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(от 05.03.2004 № 1089)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25BD4" w:rsidRPr="00825BD4" w:rsidRDefault="00825BD4" w:rsidP="00825BD4">
      <w:pPr>
        <w:widowControl w:val="0"/>
        <w:numPr>
          <w:ilvl w:val="0"/>
          <w:numId w:val="42"/>
        </w:numPr>
        <w:tabs>
          <w:tab w:val="left" w:pos="9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Закона Российской Федерации от 25.10.1991 № 1807-1 (ред. от 12.03.2014) «О языках народов Российской Федерации»;</w:t>
      </w:r>
    </w:p>
    <w:p w:rsidR="00825BD4" w:rsidRPr="00825BD4" w:rsidRDefault="00825BD4" w:rsidP="00825BD4">
      <w:pPr>
        <w:widowControl w:val="0"/>
        <w:numPr>
          <w:ilvl w:val="0"/>
          <w:numId w:val="42"/>
        </w:numPr>
        <w:tabs>
          <w:tab w:val="left" w:pos="1173"/>
          <w:tab w:val="left" w:pos="7821"/>
          <w:tab w:val="left" w:pos="84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Закона Республики Татарстан (от 08.07.1992 № </w:t>
      </w:r>
      <w:r w:rsidRPr="00825BD4">
        <w:rPr>
          <w:rFonts w:ascii="Times New Roman" w:hAnsi="Times New Roman" w:cs="Times New Roman"/>
          <w:sz w:val="24"/>
          <w:szCs w:val="24"/>
          <w:lang w:bidi="en-US"/>
        </w:rPr>
        <w:t>1560-</w:t>
      </w:r>
      <w:r w:rsidRPr="00825BD4">
        <w:rPr>
          <w:rFonts w:ascii="Times New Roman" w:hAnsi="Times New Roman" w:cs="Times New Roman"/>
          <w:sz w:val="24"/>
          <w:szCs w:val="24"/>
          <w:lang w:val="en-US" w:bidi="en-US"/>
        </w:rPr>
        <w:t>XII</w:t>
      </w:r>
      <w:r w:rsidRPr="00825BD4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825BD4">
        <w:rPr>
          <w:rFonts w:ascii="Times New Roman" w:hAnsi="Times New Roman" w:cs="Times New Roman"/>
          <w:sz w:val="24"/>
          <w:szCs w:val="24"/>
        </w:rPr>
        <w:t>«О государственных языках Республики Татарстан и других языках в Республике Татарстан»;</w:t>
      </w:r>
    </w:p>
    <w:p w:rsidR="00825BD4" w:rsidRPr="00825BD4" w:rsidRDefault="00825BD4" w:rsidP="00825BD4">
      <w:pPr>
        <w:widowControl w:val="0"/>
        <w:numPr>
          <w:ilvl w:val="0"/>
          <w:numId w:val="43"/>
        </w:numPr>
        <w:tabs>
          <w:tab w:val="left" w:pos="117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B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(от 29.12.2010 № 189);</w:t>
      </w:r>
    </w:p>
    <w:p w:rsidR="00825BD4" w:rsidRPr="00825BD4" w:rsidRDefault="00825BD4" w:rsidP="00825BD4">
      <w:pPr>
        <w:pStyle w:val="a3"/>
        <w:numPr>
          <w:ilvl w:val="0"/>
          <w:numId w:val="43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РТ от 19 августа 2015 года №1054/15 "О направлении методических рекомендаций»;</w:t>
      </w:r>
    </w:p>
    <w:p w:rsidR="00825BD4" w:rsidRPr="00825BD4" w:rsidRDefault="00825BD4" w:rsidP="00825BD4">
      <w:pPr>
        <w:widowControl w:val="0"/>
        <w:numPr>
          <w:ilvl w:val="0"/>
          <w:numId w:val="43"/>
        </w:numPr>
        <w:tabs>
          <w:tab w:val="left" w:pos="9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РТ от 19.08.2015 №1063/15 «О направлении методических рекомендаций»;</w:t>
      </w:r>
    </w:p>
    <w:p w:rsidR="00825BD4" w:rsidRPr="00825BD4" w:rsidRDefault="00825BD4" w:rsidP="00825BD4">
      <w:pPr>
        <w:widowControl w:val="0"/>
        <w:numPr>
          <w:ilvl w:val="0"/>
          <w:numId w:val="43"/>
        </w:numPr>
        <w:tabs>
          <w:tab w:val="left" w:pos="9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РТ от 19.08.2015 №1055/15 «О направлении методических рекомендаций».</w:t>
      </w:r>
    </w:p>
    <w:p w:rsidR="00825BD4" w:rsidRPr="00825BD4" w:rsidRDefault="00825BD4" w:rsidP="00825BD4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администрация и методический совет руководствовались пояснительными записками к указанным планам и инструктивно-методическими письмами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и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РТ по вопросам применения базисного учебного плана и распределения учебной нагрузки в общеобразовательных учреждениях:</w:t>
      </w:r>
    </w:p>
    <w:p w:rsidR="00825BD4" w:rsidRPr="00825BD4" w:rsidRDefault="00825BD4" w:rsidP="00825BD4">
      <w:pPr>
        <w:widowControl w:val="0"/>
        <w:numPr>
          <w:ilvl w:val="0"/>
          <w:numId w:val="44"/>
        </w:numPr>
        <w:tabs>
          <w:tab w:val="left" w:pos="95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утвержденного приказом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от 31 марта 2014г. №253, приказом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от 8 июня 2015г. №576, приказом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от 26 января 2016г. № 38,  рекомендованных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825BD4" w:rsidRPr="00825BD4" w:rsidRDefault="00825BD4" w:rsidP="00825BD4">
      <w:pPr>
        <w:numPr>
          <w:ilvl w:val="1"/>
          <w:numId w:val="45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 «О методических рекомендациях по реализации элективных курсов» от 07.03.2010г. №03-413;</w:t>
      </w:r>
    </w:p>
    <w:p w:rsidR="00825BD4" w:rsidRPr="00825BD4" w:rsidRDefault="00825BD4" w:rsidP="00825BD4">
      <w:pPr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«О методических рекомендациях по вопросам организации профильного обучения» от 07.03.2010г. №03-412;</w:t>
      </w:r>
    </w:p>
    <w:p w:rsidR="00825BD4" w:rsidRPr="00825BD4" w:rsidRDefault="00825BD4" w:rsidP="00825BD4">
      <w:pPr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«Об учебных планах общеобразовательных организаций Республики Татарстан в 2017/2018 учебном году» от 09.08.2017г.№ 1558/17.</w:t>
      </w:r>
    </w:p>
    <w:p w:rsidR="00825BD4" w:rsidRPr="00825BD4" w:rsidRDefault="00825BD4" w:rsidP="00825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компонента образовательной организации. </w:t>
      </w:r>
    </w:p>
    <w:p w:rsidR="00825BD4" w:rsidRPr="00825BD4" w:rsidRDefault="00825BD4" w:rsidP="00825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Обязательная часть учебного плана для 1-8 классов вклю</w:t>
      </w:r>
      <w:r w:rsidRPr="00825BD4">
        <w:rPr>
          <w:rFonts w:ascii="Times New Roman" w:hAnsi="Times New Roman" w:cs="Times New Roman"/>
          <w:sz w:val="24"/>
          <w:szCs w:val="24"/>
        </w:rPr>
        <w:softHyphen/>
        <w:t>чает учебные часы, отведенные на изучение учебных предметов в соответствии с требованиями ФГОС, в 9-11 классах в соответствии с требованиями федераль</w:t>
      </w:r>
      <w:r w:rsidRPr="00825BD4">
        <w:rPr>
          <w:rFonts w:ascii="Times New Roman" w:hAnsi="Times New Roman" w:cs="Times New Roman"/>
          <w:sz w:val="24"/>
          <w:szCs w:val="24"/>
        </w:rPr>
        <w:softHyphen/>
        <w:t>ного компонента государственного стандарта.</w:t>
      </w:r>
    </w:p>
    <w:p w:rsidR="00825BD4" w:rsidRPr="00825BD4" w:rsidRDefault="00825BD4" w:rsidP="00825BD4">
      <w:pPr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и компонент образовательной организации определяют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Данная часть учебного плана определяется статусом гимназии. </w:t>
      </w:r>
    </w:p>
    <w:p w:rsidR="00825BD4" w:rsidRPr="00825BD4" w:rsidRDefault="00825BD4" w:rsidP="00825BD4">
      <w:pPr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2-11 классы работают в режиме 6 – дневной учебной недели. МБОУ «Гимназия №1»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муниципального района работает в две смены. Продолжительность каникул в течение учебного года составляет не менее 30 календарных дней, летом </w:t>
      </w:r>
      <w:r w:rsidRPr="00825BD4">
        <w:rPr>
          <w:rFonts w:eastAsia="Tahoma"/>
          <w:sz w:val="24"/>
          <w:szCs w:val="24"/>
        </w:rPr>
        <w:t xml:space="preserve">- </w:t>
      </w:r>
      <w:r w:rsidRPr="00825BD4">
        <w:rPr>
          <w:rFonts w:ascii="Times New Roman" w:hAnsi="Times New Roman" w:cs="Times New Roman"/>
          <w:sz w:val="24"/>
          <w:szCs w:val="24"/>
        </w:rPr>
        <w:t>не менее 8 недель.</w:t>
      </w:r>
    </w:p>
    <w:p w:rsidR="00825BD4" w:rsidRPr="00825BD4" w:rsidRDefault="00825BD4" w:rsidP="00825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>Язык обучения – русский.</w:t>
      </w:r>
    </w:p>
    <w:p w:rsidR="00825BD4" w:rsidRPr="00825BD4" w:rsidRDefault="00825BD4" w:rsidP="00825BD4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D4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«Татарский язык и литературное чтение» (1-4 классы),  «Татарский язык» (5-11 классы), «Татарская литература» (5-11 классы), «Иностранный язык (Английский)» (2-11 классы), «Технология» (5-8 классы), «Физическая культура» (10-11 классы), элективных курсов в 9-11 классах, а также по предметам «Информатика и ИКТ» (7-11 классы) осуществля</w:t>
      </w:r>
      <w:r w:rsidRPr="00825BD4">
        <w:rPr>
          <w:rFonts w:ascii="Times New Roman" w:hAnsi="Times New Roman" w:cs="Times New Roman"/>
          <w:sz w:val="24"/>
          <w:szCs w:val="24"/>
        </w:rPr>
        <w:softHyphen/>
        <w:t>ется деление классов на две группы с учетом норм по предельно допустимой наполняемости</w:t>
      </w:r>
      <w:proofErr w:type="gramEnd"/>
      <w:r w:rsidRPr="00825BD4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825BD4" w:rsidRPr="00825BD4" w:rsidRDefault="00825BD4" w:rsidP="00825BD4">
      <w:pPr>
        <w:spacing w:after="0"/>
        <w:ind w:firstLine="760"/>
        <w:rPr>
          <w:rFonts w:ascii="Times New Roman" w:hAnsi="Times New Roman" w:cs="Times New Roman"/>
          <w:sz w:val="24"/>
          <w:szCs w:val="24"/>
        </w:rPr>
      </w:pPr>
    </w:p>
    <w:p w:rsidR="00825BD4" w:rsidRPr="00825BD4" w:rsidRDefault="00A038F6" w:rsidP="00825BD4">
      <w:pPr>
        <w:shd w:val="clear" w:color="auto" w:fill="FFFFFF"/>
        <w:autoSpaceDE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019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СРЕДНЕЕ ОБЩЕЕ ОБРАЗОВАНИЕ</w:t>
      </w:r>
    </w:p>
    <w:p w:rsidR="00825BD4" w:rsidRPr="00825BD4" w:rsidRDefault="00825BD4" w:rsidP="00825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Количество классов – 4 комплекта гимназических классов гуманитарного профиля (10 классы – 2 комплекта, 11 классы – 2 комплекта). </w:t>
      </w:r>
    </w:p>
    <w:p w:rsidR="00825BD4" w:rsidRPr="00825BD4" w:rsidRDefault="00825BD4" w:rsidP="00825BD4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Учебный план для 10-11 классов составлен на основе Примерного учебного плана для 10-11 классов образовательных организаций Республики Татарстан, реализующих программы среднего общего образования. В учебный план для 10-11 классов на 2017-2018 </w:t>
      </w:r>
      <w:r w:rsidRPr="00825BD4">
        <w:rPr>
          <w:rFonts w:ascii="Times New Roman" w:hAnsi="Times New Roman" w:cs="Times New Roman"/>
          <w:sz w:val="24"/>
          <w:szCs w:val="24"/>
        </w:rPr>
        <w:lastRenderedPageBreak/>
        <w:t>и 2018-2019 учебные года включены обязательные общеобразовательные предметы на базовом уровне, учебные предметы на профильном уровне (русский язык и литература), элективные учебные предметы за счет часов компонента образовательного учреждения, направленные на удовлетворение образовательных потребностей и интересов учащихся  (Приложение 2).</w:t>
      </w:r>
    </w:p>
    <w:p w:rsidR="00825BD4" w:rsidRPr="00825BD4" w:rsidRDefault="00825BD4" w:rsidP="00825BD4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D4">
        <w:rPr>
          <w:rFonts w:ascii="Times New Roman" w:hAnsi="Times New Roman" w:cs="Times New Roman"/>
          <w:sz w:val="24"/>
          <w:szCs w:val="24"/>
        </w:rPr>
        <w:t xml:space="preserve">     В 11-х классах 1 час компонента образовательного учреждения направлен на изучение предмета Астрономия (на основании Письма </w:t>
      </w:r>
      <w:proofErr w:type="spellStart"/>
      <w:r w:rsidRPr="00825B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5BD4">
        <w:rPr>
          <w:rFonts w:ascii="Times New Roman" w:hAnsi="Times New Roman" w:cs="Times New Roman"/>
          <w:sz w:val="24"/>
          <w:szCs w:val="24"/>
        </w:rPr>
        <w:t xml:space="preserve"> РФ № ТС-194/08 от 20.06.2017г.).</w:t>
      </w: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BD4" w:rsidRP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BD4">
        <w:rPr>
          <w:rFonts w:ascii="Times New Roman" w:hAnsi="Times New Roman" w:cs="Times New Roman"/>
          <w:bCs/>
          <w:sz w:val="24"/>
          <w:szCs w:val="24"/>
        </w:rPr>
        <w:t xml:space="preserve">Учебный план для </w:t>
      </w:r>
      <w:proofErr w:type="gramStart"/>
      <w:r w:rsidRPr="00825BD4">
        <w:rPr>
          <w:rFonts w:ascii="Times New Roman" w:hAnsi="Times New Roman" w:cs="Times New Roman"/>
          <w:bCs/>
          <w:sz w:val="24"/>
          <w:szCs w:val="24"/>
        </w:rPr>
        <w:t>10</w:t>
      </w:r>
      <w:proofErr w:type="gramEnd"/>
      <w:r w:rsidRPr="00825BD4">
        <w:rPr>
          <w:rFonts w:ascii="Times New Roman" w:hAnsi="Times New Roman" w:cs="Times New Roman"/>
          <w:bCs/>
          <w:sz w:val="24"/>
          <w:szCs w:val="24"/>
        </w:rPr>
        <w:t xml:space="preserve"> а  класса гуманитарного профиля </w:t>
      </w:r>
    </w:p>
    <w:tbl>
      <w:tblPr>
        <w:tblW w:w="9411" w:type="dxa"/>
        <w:jc w:val="center"/>
        <w:tblInd w:w="1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34"/>
        <w:gridCol w:w="2262"/>
        <w:gridCol w:w="2015"/>
      </w:tblGrid>
      <w:tr w:rsidR="00825BD4" w:rsidTr="00825BD4">
        <w:trPr>
          <w:trHeight w:val="297"/>
          <w:jc w:val="center"/>
        </w:trPr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недельных учебных часов </w:t>
            </w:r>
          </w:p>
        </w:tc>
      </w:tr>
      <w:tr w:rsidR="00825BD4" w:rsidTr="00825BD4">
        <w:trPr>
          <w:trHeight w:val="258"/>
          <w:jc w:val="center"/>
        </w:trPr>
        <w:tc>
          <w:tcPr>
            <w:tcW w:w="5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5BD4" w:rsidRDefault="00825BD4" w:rsidP="00825B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2017-2018уч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2018-2019уч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и региональный компоненты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литература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 (Английский)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BD4" w:rsidTr="00825BD4">
        <w:trPr>
          <w:trHeight w:val="259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включая экономику и  право)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327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65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Астрономия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учебные курсы: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повышенной сложности по математике»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 и туризм»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по физике»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825BD4" w:rsidRDefault="00825BD4" w:rsidP="00825BD4">
      <w:pPr>
        <w:spacing w:after="0"/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P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B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план для 10 б  класса гуманитарного профиля </w:t>
      </w:r>
    </w:p>
    <w:tbl>
      <w:tblPr>
        <w:tblW w:w="9675" w:type="dxa"/>
        <w:jc w:val="center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15"/>
        <w:gridCol w:w="1717"/>
        <w:gridCol w:w="1743"/>
      </w:tblGrid>
      <w:tr w:rsidR="00825BD4" w:rsidTr="00825BD4">
        <w:trPr>
          <w:trHeight w:val="297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недельных учебных часов </w:t>
            </w:r>
          </w:p>
        </w:tc>
      </w:tr>
      <w:tr w:rsidR="00825BD4" w:rsidTr="00825BD4">
        <w:trPr>
          <w:trHeight w:val="258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2017-2018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2018-2019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и региональный компоненты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литература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BD4" w:rsidTr="00825BD4">
        <w:trPr>
          <w:trHeight w:val="259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327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65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9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учебные курсы: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молекулярной биологии, тайны человеческого генома»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RPr="006B4E7D" w:rsidTr="00825BD4">
        <w:trPr>
          <w:trHeight w:val="41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Pr="006B4E7D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B4E7D">
              <w:rPr>
                <w:rFonts w:ascii="Times New Roman" w:hAnsi="Times New Roman" w:cs="Times New Roman"/>
              </w:rPr>
              <w:t>«Основы и концепции современной химии»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E7D"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RPr="006B4E7D" w:rsidTr="00825BD4">
        <w:trPr>
          <w:trHeight w:val="41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Pr="006B4E7D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B4E7D">
              <w:rPr>
                <w:rFonts w:ascii="Times New Roman" w:hAnsi="Times New Roman" w:cs="Times New Roman"/>
              </w:rPr>
              <w:t xml:space="preserve">«Мир. Общество. Человек»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RPr="006B4E7D" w:rsidTr="00825BD4">
        <w:trPr>
          <w:trHeight w:val="413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Pr="006B4E7D" w:rsidRDefault="00825BD4" w:rsidP="00825BD4">
            <w:pPr>
              <w:numPr>
                <w:ilvl w:val="0"/>
                <w:numId w:val="4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 и туризм»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BD4" w:rsidRPr="006B4E7D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25BD4" w:rsidRPr="006B4E7D" w:rsidTr="00825BD4">
        <w:trPr>
          <w:trHeight w:val="216"/>
          <w:jc w:val="center"/>
        </w:trPr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Pr="006B4E7D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E7D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825BD4" w:rsidRPr="006B4E7D" w:rsidRDefault="00825BD4" w:rsidP="00825B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825BD4" w:rsidRPr="006B4E7D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P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B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план для 11а  класса гуманитарного профиля </w:t>
      </w:r>
    </w:p>
    <w:tbl>
      <w:tblPr>
        <w:tblW w:w="9180" w:type="dxa"/>
        <w:jc w:val="center"/>
        <w:tblInd w:w="1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34"/>
        <w:gridCol w:w="2262"/>
        <w:gridCol w:w="1784"/>
      </w:tblGrid>
      <w:tr w:rsidR="00825BD4" w:rsidTr="00825BD4">
        <w:trPr>
          <w:trHeight w:val="297"/>
          <w:jc w:val="center"/>
        </w:trPr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недельных учебных часов </w:t>
            </w:r>
          </w:p>
        </w:tc>
      </w:tr>
      <w:tr w:rsidR="00825BD4" w:rsidTr="00825BD4">
        <w:trPr>
          <w:trHeight w:val="258"/>
          <w:jc w:val="center"/>
        </w:trPr>
        <w:tc>
          <w:tcPr>
            <w:tcW w:w="91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5BD4" w:rsidRDefault="00825BD4" w:rsidP="00825B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2017-2018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и региональный компоненты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литература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 (Английский)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BD4" w:rsidTr="00825BD4">
        <w:trPr>
          <w:trHeight w:val="259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включая экономику и  право)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327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65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9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учебные курсы: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молекулярной биологии, тайны человеческого генома»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по физике»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и концепции современной химии»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825BD4" w:rsidRDefault="00825BD4" w:rsidP="00825B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25BD4" w:rsidRPr="00825BD4" w:rsidRDefault="00825BD4" w:rsidP="00825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B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план для 11б  класса гуманитарного профиля </w:t>
      </w:r>
    </w:p>
    <w:tbl>
      <w:tblPr>
        <w:tblW w:w="9675" w:type="dxa"/>
        <w:jc w:val="center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15"/>
        <w:gridCol w:w="1717"/>
        <w:gridCol w:w="1743"/>
      </w:tblGrid>
      <w:tr w:rsidR="00825BD4" w:rsidTr="00825BD4">
        <w:trPr>
          <w:trHeight w:val="297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недельных учебных часов </w:t>
            </w:r>
          </w:p>
        </w:tc>
      </w:tr>
      <w:tr w:rsidR="00825BD4" w:rsidTr="00825BD4">
        <w:trPr>
          <w:trHeight w:val="258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 класс</w:t>
            </w:r>
          </w:p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2017-2018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и региональный компоненты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литература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BD4" w:rsidTr="00825BD4">
        <w:trPr>
          <w:trHeight w:val="259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327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338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65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9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BD4" w:rsidTr="00825BD4">
        <w:trPr>
          <w:trHeight w:val="22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9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7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учебные курсы: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молекулярной биологии, тайны человеческого генома»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«Решение задач повышенной сложности по математике»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D4" w:rsidTr="00825BD4">
        <w:trPr>
          <w:trHeight w:val="41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«Мир. Общество. Человек»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D4" w:rsidTr="00825BD4">
        <w:trPr>
          <w:trHeight w:val="413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numPr>
                <w:ilvl w:val="0"/>
                <w:numId w:val="4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России»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25BD4" w:rsidTr="00825BD4">
        <w:trPr>
          <w:trHeight w:val="216"/>
          <w:jc w:val="center"/>
        </w:trPr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BD4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825BD4" w:rsidRDefault="00825BD4" w:rsidP="00825B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825BD4" w:rsidRDefault="00825BD4" w:rsidP="00825BD4">
      <w:pPr>
        <w:shd w:val="clear" w:color="auto" w:fill="FFFFFF"/>
        <w:autoSpaceDE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</w:t>
      </w:r>
    </w:p>
    <w:p w:rsidR="00825BD4" w:rsidRDefault="00825BD4" w:rsidP="00825BD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Элективные курсы в 10-11 классах</w:t>
      </w:r>
    </w:p>
    <w:tbl>
      <w:tblPr>
        <w:tblW w:w="10065" w:type="dxa"/>
        <w:tblInd w:w="-176" w:type="dxa"/>
        <w:tblLayout w:type="fixed"/>
        <w:tblLook w:val="04A0"/>
      </w:tblPr>
      <w:tblGrid>
        <w:gridCol w:w="1701"/>
        <w:gridCol w:w="1559"/>
        <w:gridCol w:w="4679"/>
        <w:gridCol w:w="2126"/>
      </w:tblGrid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 кем утверждено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Число недельных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за два года обучения</w:t>
            </w:r>
          </w:p>
        </w:tc>
      </w:tr>
      <w:tr w:rsidR="00825BD4" w:rsidRPr="008501C3" w:rsidTr="00825BD4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Культура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Антонова Л.А.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-  Рецензия  старшего преподавателя кафедры социально-гуманитарных дисциплин ГАОУ ДПО ИРО РТ, сентябрь 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825BD4" w:rsidRPr="008501C3" w:rsidTr="00825BD4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D4" w:rsidRPr="008501C3" w:rsidRDefault="00825BD4" w:rsidP="00825B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Мир. Общество.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Матросова Т.П.</w:t>
            </w: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BD4" w:rsidRPr="008501C3" w:rsidRDefault="00825BD4" w:rsidP="00825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</w:tr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концепции современной </w:t>
            </w:r>
            <w:r w:rsidRPr="008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Мирсайзянова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numPr>
                <w:ilvl w:val="0"/>
                <w:numId w:val="48"/>
              </w:numPr>
              <w:suppressAutoHyphens/>
              <w:autoSpaceDE w:val="0"/>
              <w:snapToGrid w:val="0"/>
              <w:spacing w:after="0"/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введена в действие приказом начальника Управления образования ЧМР РТ, председателем </w:t>
            </w:r>
            <w:r w:rsidRPr="008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экспертного совета от 20.09.2010г. №998</w:t>
            </w:r>
          </w:p>
          <w:p w:rsidR="00825BD4" w:rsidRPr="008501C3" w:rsidRDefault="00825BD4" w:rsidP="00825BD4">
            <w:pPr>
              <w:numPr>
                <w:ilvl w:val="0"/>
                <w:numId w:val="48"/>
              </w:numPr>
              <w:suppressAutoHyphens/>
              <w:autoSpaceDE w:val="0"/>
              <w:snapToGrid w:val="0"/>
              <w:spacing w:after="0"/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проректора по НМР ГБОУ ДП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ПК)С «Мордовский республиканский институт образования», к.п.н., доцента кафедры педагогики, психологии и управления образования Т.В.Самсоновой, директора ЦДС «Педагогическое мастерство»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И.З.Гайнутдинова</w:t>
            </w:r>
            <w:proofErr w:type="spellEnd"/>
          </w:p>
          <w:p w:rsidR="00825BD4" w:rsidRPr="008501C3" w:rsidRDefault="00825BD4" w:rsidP="00825BD4">
            <w:pPr>
              <w:suppressAutoHyphens/>
              <w:autoSpaceDE w:val="0"/>
              <w:snapToGrid w:val="0"/>
              <w:spacing w:after="0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(2/2)</w:t>
            </w:r>
          </w:p>
        </w:tc>
      </w:tr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Панин О.А.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numPr>
                <w:ilvl w:val="0"/>
                <w:numId w:val="48"/>
              </w:numPr>
              <w:suppressAutoHyphens/>
              <w:autoSpaceDE w:val="0"/>
              <w:snapToGrid w:val="0"/>
              <w:spacing w:after="0"/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проректора по НМР ГБОУ ДП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ПК)С «Мордовский республиканский институт образования», к.п.н., доцента кафедры педагогики, психологии и управления образования Т.В.Самсоновой, директора ЦДС «Педагогическое мастерство»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И.З.Гайнутдинова</w:t>
            </w:r>
            <w:proofErr w:type="spellEnd"/>
          </w:p>
          <w:p w:rsidR="00825BD4" w:rsidRPr="008501C3" w:rsidRDefault="00825BD4" w:rsidP="00825BD4">
            <w:pPr>
              <w:numPr>
                <w:ilvl w:val="0"/>
                <w:numId w:val="48"/>
              </w:numPr>
              <w:suppressAutoHyphens/>
              <w:autoSpaceDE w:val="0"/>
              <w:snapToGrid w:val="0"/>
              <w:spacing w:after="0"/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Рецензия зав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афедры физико-математических наук, доцента,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. КНИТУ Е.Л.Парфеновой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825BD4" w:rsidRPr="008501C3" w:rsidTr="00825BD4">
        <w:trPr>
          <w:trHeight w:val="1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825BD4" w:rsidRPr="008501C3" w:rsidRDefault="00825BD4" w:rsidP="00825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Муртазова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директора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ЧОУ 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инновационный Университет имени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В.Г.Тимирясова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(ИЭУП) » кандидат педагогических наук, доцент О.В.Добронравова, август 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Муртазова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проректора по НМР ГБОУ ДП</w:t>
            </w:r>
            <w:proofErr w:type="gram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ПК)С «Мордовский республиканский институт образования», к.п.н., доцента кафедры педагогики, психологии и управления образования Т.В.Самсоновой, директора ЦДС «Педагогическое мастерство»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И.З.Гайнутдинова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</w:tr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«Основы молекулярной биологии, тайны человеческого генома»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uppressAutoHyphens/>
              <w:autoSpaceDE w:val="0"/>
              <w:snapToGrid w:val="0"/>
              <w:spacing w:after="0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№ 222 от 17.08.2017.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Рецендент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 xml:space="preserve"> Е.А. – главный редактор редакции Всероссийского издания «</w:t>
            </w:r>
            <w:proofErr w:type="spellStart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2(1/1)</w:t>
            </w:r>
          </w:p>
        </w:tc>
      </w:tr>
      <w:tr w:rsidR="00825BD4" w:rsidRPr="008501C3" w:rsidTr="00825BD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Английский язык и туризм</w:t>
            </w:r>
          </w:p>
          <w:p w:rsidR="00825BD4" w:rsidRPr="008501C3" w:rsidRDefault="00825BD4" w:rsidP="00825B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  <w:p w:rsidR="00825BD4" w:rsidRPr="008501C3" w:rsidRDefault="00825BD4" w:rsidP="00825BD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5BD4" w:rsidRPr="008501C3" w:rsidRDefault="00825BD4" w:rsidP="00825BD4">
            <w:pPr>
              <w:suppressAutoHyphens/>
              <w:autoSpaceDE w:val="0"/>
              <w:snapToGrid w:val="0"/>
              <w:spacing w:after="0"/>
              <w:ind w:left="31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авторских программ, 2 место, август 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BD4" w:rsidRPr="008501C3" w:rsidRDefault="00825BD4" w:rsidP="00825BD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3">
              <w:rPr>
                <w:rFonts w:ascii="Times New Roman" w:hAnsi="Times New Roman" w:cs="Times New Roman"/>
                <w:sz w:val="24"/>
                <w:szCs w:val="24"/>
              </w:rPr>
              <w:t>2(1/1)</w:t>
            </w:r>
          </w:p>
        </w:tc>
      </w:tr>
    </w:tbl>
    <w:p w:rsidR="00825BD4" w:rsidRDefault="00825BD4" w:rsidP="0032776B">
      <w:pPr>
        <w:shd w:val="clear" w:color="auto" w:fill="FFFFFF"/>
        <w:autoSpaceDE w:val="0"/>
        <w:rPr>
          <w:rFonts w:ascii="Times New Roman" w:hAnsi="Times New Roman" w:cs="Times New Roman"/>
          <w:bCs/>
        </w:rPr>
      </w:pPr>
    </w:p>
    <w:p w:rsidR="00CC6610" w:rsidRDefault="00CC6610" w:rsidP="0032776B">
      <w:pPr>
        <w:shd w:val="clear" w:color="auto" w:fill="FFFFFF"/>
        <w:autoSpaceDE w:val="0"/>
        <w:rPr>
          <w:rFonts w:ascii="Times New Roman" w:hAnsi="Times New Roman" w:cs="Times New Roman"/>
          <w:bCs/>
        </w:rPr>
      </w:pPr>
    </w:p>
    <w:p w:rsidR="00A451CD" w:rsidRPr="008501C3" w:rsidRDefault="00AB7C65" w:rsidP="008501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1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3.2. </w:t>
      </w:r>
      <w:r w:rsidR="00A451CD" w:rsidRPr="008501C3"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  <w:r w:rsidR="00A451CD" w:rsidRPr="00850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1CD" w:rsidRPr="008501C3">
        <w:rPr>
          <w:rFonts w:ascii="Times New Roman" w:hAnsi="Times New Roman" w:cs="Times New Roman"/>
          <w:b/>
          <w:sz w:val="28"/>
          <w:szCs w:val="28"/>
        </w:rPr>
        <w:t>МБОУ «Гимназия №1»</w:t>
      </w:r>
    </w:p>
    <w:p w:rsidR="00A451CD" w:rsidRPr="008501C3" w:rsidRDefault="00A451CD" w:rsidP="0085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1C3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8501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A451CD" w:rsidRPr="008501C3" w:rsidRDefault="00A451CD" w:rsidP="0085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3">
        <w:rPr>
          <w:rFonts w:ascii="Times New Roman" w:hAnsi="Times New Roman" w:cs="Times New Roman"/>
          <w:b/>
          <w:sz w:val="28"/>
          <w:szCs w:val="28"/>
        </w:rPr>
        <w:t>на 2017-2019 учебный год</w:t>
      </w:r>
    </w:p>
    <w:p w:rsidR="00A451CD" w:rsidRPr="008501C3" w:rsidRDefault="00A451CD" w:rsidP="008501C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51CD" w:rsidRPr="008501C3" w:rsidRDefault="00A451CD" w:rsidP="008501C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Начало учебного года – 1 сентября 2017 г.</w:t>
      </w:r>
    </w:p>
    <w:p w:rsidR="00A451CD" w:rsidRPr="008501C3" w:rsidRDefault="00A451CD" w:rsidP="008501C3">
      <w:pPr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Окончание учебного года 31 мая 2018 (2019) года для учащихся 10 классов;</w:t>
      </w:r>
    </w:p>
    <w:p w:rsidR="00A451CD" w:rsidRPr="008501C3" w:rsidRDefault="00A451CD" w:rsidP="008501C3">
      <w:pPr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25 мая 2018 (2019) года для учащихся 11 классов.</w:t>
      </w:r>
    </w:p>
    <w:p w:rsidR="00A451CD" w:rsidRPr="008501C3" w:rsidRDefault="00A451CD" w:rsidP="008501C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Длительность учебного года:</w:t>
      </w:r>
    </w:p>
    <w:p w:rsidR="00A451CD" w:rsidRPr="008501C3" w:rsidRDefault="00A451CD" w:rsidP="008501C3">
      <w:pPr>
        <w:spacing w:after="0"/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Во  10 классах – 35 недель.</w:t>
      </w:r>
    </w:p>
    <w:p w:rsidR="00A451CD" w:rsidRPr="008501C3" w:rsidRDefault="00A451CD" w:rsidP="008501C3">
      <w:pPr>
        <w:spacing w:after="0"/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 11 классах – 34 недели.</w:t>
      </w:r>
    </w:p>
    <w:p w:rsidR="00A451CD" w:rsidRPr="008501C3" w:rsidRDefault="00A451CD" w:rsidP="00850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1C3">
        <w:rPr>
          <w:rFonts w:ascii="Times New Roman" w:hAnsi="Times New Roman" w:cs="Times New Roman"/>
          <w:b/>
        </w:rPr>
        <w:t xml:space="preserve">Количество </w:t>
      </w:r>
      <w:proofErr w:type="spellStart"/>
      <w:proofErr w:type="gramStart"/>
      <w:r w:rsidRPr="008501C3">
        <w:rPr>
          <w:rFonts w:ascii="Times New Roman" w:hAnsi="Times New Roman" w:cs="Times New Roman"/>
          <w:b/>
        </w:rPr>
        <w:t>класс-комплектов</w:t>
      </w:r>
      <w:proofErr w:type="spellEnd"/>
      <w:proofErr w:type="gramEnd"/>
      <w:r w:rsidRPr="008501C3">
        <w:rPr>
          <w:rFonts w:ascii="Times New Roman" w:hAnsi="Times New Roman" w:cs="Times New Roman"/>
          <w:b/>
        </w:rPr>
        <w:t xml:space="preserve"> в каждой параллели: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12"/>
      </w:tblGrid>
      <w:tr w:rsidR="00A451CD" w:rsidRPr="008501C3" w:rsidTr="0037362C">
        <w:tc>
          <w:tcPr>
            <w:tcW w:w="172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01C3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412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01C3">
              <w:rPr>
                <w:rFonts w:ascii="Times New Roman" w:hAnsi="Times New Roman" w:cs="Times New Roman"/>
                <w:b/>
              </w:rPr>
              <w:t>количество классов</w:t>
            </w:r>
          </w:p>
        </w:tc>
      </w:tr>
      <w:tr w:rsidR="00A451CD" w:rsidRPr="008501C3" w:rsidTr="0037362C">
        <w:tc>
          <w:tcPr>
            <w:tcW w:w="172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10-е</w:t>
            </w:r>
          </w:p>
        </w:tc>
        <w:tc>
          <w:tcPr>
            <w:tcW w:w="2412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</w:t>
            </w:r>
          </w:p>
        </w:tc>
      </w:tr>
      <w:tr w:rsidR="00A451CD" w:rsidRPr="008501C3" w:rsidTr="0037362C">
        <w:tc>
          <w:tcPr>
            <w:tcW w:w="172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11-е</w:t>
            </w:r>
          </w:p>
        </w:tc>
        <w:tc>
          <w:tcPr>
            <w:tcW w:w="2412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</w:t>
            </w:r>
          </w:p>
        </w:tc>
      </w:tr>
      <w:tr w:rsidR="00A451CD" w:rsidRPr="008501C3" w:rsidTr="0037362C">
        <w:tc>
          <w:tcPr>
            <w:tcW w:w="172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01C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2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01C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</w:p>
    <w:p w:rsidR="00A451CD" w:rsidRPr="008501C3" w:rsidRDefault="00A451CD" w:rsidP="008501C3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imes New Roman" w:hAnsi="Times New Roman" w:cs="Times New Roman"/>
          <w:b/>
        </w:rPr>
      </w:pPr>
      <w:r w:rsidRPr="008501C3">
        <w:rPr>
          <w:rFonts w:ascii="Times New Roman" w:hAnsi="Times New Roman" w:cs="Times New Roman"/>
          <w:b/>
        </w:rPr>
        <w:t>Регламентирование образовательного процесса на учебный год</w:t>
      </w:r>
    </w:p>
    <w:p w:rsidR="00A451CD" w:rsidRPr="008501C3" w:rsidRDefault="00A451CD" w:rsidP="008501C3">
      <w:pPr>
        <w:ind w:left="708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Учебный год делится:</w:t>
      </w:r>
    </w:p>
    <w:p w:rsidR="00A451CD" w:rsidRPr="008501C3" w:rsidRDefault="00A451CD" w:rsidP="008501C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 10-</w:t>
      </w:r>
      <w:r w:rsidRPr="008501C3">
        <w:rPr>
          <w:rFonts w:ascii="Times New Roman" w:hAnsi="Times New Roman" w:cs="Times New Roman"/>
          <w:lang w:val="tt-RU"/>
        </w:rPr>
        <w:t>х</w:t>
      </w:r>
      <w:r w:rsidRPr="008501C3">
        <w:rPr>
          <w:rFonts w:ascii="Times New Roman" w:hAnsi="Times New Roman" w:cs="Times New Roman"/>
        </w:rPr>
        <w:t xml:space="preserve">  класс</w:t>
      </w:r>
      <w:r w:rsidRPr="008501C3">
        <w:rPr>
          <w:rFonts w:ascii="Times New Roman" w:hAnsi="Times New Roman" w:cs="Times New Roman"/>
          <w:lang w:val="tt-RU"/>
        </w:rPr>
        <w:t>ах</w:t>
      </w:r>
      <w:r w:rsidRPr="008501C3">
        <w:rPr>
          <w:rFonts w:ascii="Times New Roman" w:hAnsi="Times New Roman" w:cs="Times New Roman"/>
        </w:rPr>
        <w:t xml:space="preserve">  – на полугодия: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2340"/>
        <w:gridCol w:w="2520"/>
      </w:tblGrid>
      <w:tr w:rsidR="00A451CD" w:rsidRPr="008501C3" w:rsidTr="0037362C">
        <w:trPr>
          <w:trHeight w:val="165"/>
        </w:trPr>
        <w:tc>
          <w:tcPr>
            <w:tcW w:w="1800" w:type="dxa"/>
            <w:vMerge w:val="restart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vMerge w:val="restart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Продолжительность</w:t>
            </w:r>
          </w:p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 xml:space="preserve"> (в  неделях)</w:t>
            </w:r>
          </w:p>
        </w:tc>
      </w:tr>
      <w:tr w:rsidR="00A451CD" w:rsidRPr="008501C3" w:rsidTr="0037362C">
        <w:trPr>
          <w:trHeight w:val="390"/>
        </w:trPr>
        <w:tc>
          <w:tcPr>
            <w:tcW w:w="1800" w:type="dxa"/>
            <w:vMerge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34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520" w:type="dxa"/>
            <w:vMerge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1CD" w:rsidRPr="008501C3" w:rsidTr="0037362C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1-ое полугодие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01.09.2017 г.</w:t>
            </w:r>
          </w:p>
        </w:tc>
        <w:tc>
          <w:tcPr>
            <w:tcW w:w="234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24.12.2017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A451CD" w:rsidRPr="008501C3" w:rsidTr="0037362C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2-ое полугодие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08.01.2018 г.</w:t>
            </w:r>
          </w:p>
        </w:tc>
        <w:tc>
          <w:tcPr>
            <w:tcW w:w="234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31.05.2018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 xml:space="preserve">19 недель </w:t>
            </w:r>
          </w:p>
        </w:tc>
      </w:tr>
    </w:tbl>
    <w:p w:rsidR="00A451CD" w:rsidRPr="008501C3" w:rsidRDefault="00A451CD" w:rsidP="008501C3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A451CD" w:rsidRPr="008501C3" w:rsidRDefault="00A451CD" w:rsidP="008501C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 11-ом  классе – на полугодия:</w:t>
      </w:r>
    </w:p>
    <w:tbl>
      <w:tblPr>
        <w:tblW w:w="92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2948"/>
        <w:gridCol w:w="2520"/>
      </w:tblGrid>
      <w:tr w:rsidR="00A451CD" w:rsidRPr="008501C3" w:rsidTr="00545109">
        <w:trPr>
          <w:trHeight w:val="165"/>
        </w:trPr>
        <w:tc>
          <w:tcPr>
            <w:tcW w:w="1800" w:type="dxa"/>
            <w:vMerge w:val="restart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2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vMerge w:val="restart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Продолжительность</w:t>
            </w:r>
          </w:p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 xml:space="preserve"> (в  неделях)</w:t>
            </w:r>
          </w:p>
        </w:tc>
      </w:tr>
      <w:tr w:rsidR="00A451CD" w:rsidRPr="008501C3" w:rsidTr="00545109">
        <w:trPr>
          <w:trHeight w:val="390"/>
        </w:trPr>
        <w:tc>
          <w:tcPr>
            <w:tcW w:w="1800" w:type="dxa"/>
            <w:vMerge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520" w:type="dxa"/>
            <w:vMerge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1-ое полугодие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01.09.2017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24.12.2017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2-ое полугодие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09.01.2017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 xml:space="preserve">11-е классы в соответствии с приказом Управления образования 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 xml:space="preserve">18 недель </w:t>
            </w:r>
          </w:p>
        </w:tc>
      </w:tr>
    </w:tbl>
    <w:p w:rsidR="00A451CD" w:rsidRPr="008501C3" w:rsidRDefault="00A451CD" w:rsidP="008501C3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A451CD" w:rsidRPr="008501C3" w:rsidRDefault="00A451CD" w:rsidP="008501C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 xml:space="preserve"> Продолжительность каникул в течение учебного года:</w:t>
      </w:r>
    </w:p>
    <w:tbl>
      <w:tblPr>
        <w:tblW w:w="92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2948"/>
        <w:gridCol w:w="2520"/>
      </w:tblGrid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Дата начал каникул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Дата окончания каникул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Продолжительность в днях</w:t>
            </w: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30.10.2017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05.11.2017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7 дней</w:t>
            </w: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25.12.2017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07.01.2018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14 дней</w:t>
            </w: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26.03.2018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03.04.2018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9 дней</w:t>
            </w:r>
          </w:p>
        </w:tc>
      </w:tr>
      <w:tr w:rsidR="00A451CD" w:rsidRPr="008501C3" w:rsidTr="00545109">
        <w:tc>
          <w:tcPr>
            <w:tcW w:w="18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9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01.06.2018 г.</w:t>
            </w:r>
          </w:p>
        </w:tc>
        <w:tc>
          <w:tcPr>
            <w:tcW w:w="2948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31.08.2018 г.</w:t>
            </w:r>
          </w:p>
        </w:tc>
        <w:tc>
          <w:tcPr>
            <w:tcW w:w="252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92 дня</w:t>
            </w:r>
          </w:p>
        </w:tc>
      </w:tr>
    </w:tbl>
    <w:p w:rsidR="00A451CD" w:rsidRPr="008501C3" w:rsidRDefault="00A451CD" w:rsidP="008501C3">
      <w:pPr>
        <w:spacing w:after="0"/>
        <w:jc w:val="both"/>
        <w:rPr>
          <w:rFonts w:ascii="Times New Roman" w:hAnsi="Times New Roman" w:cs="Times New Roman"/>
        </w:rPr>
      </w:pPr>
    </w:p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Дополнительные дни отдыха, связанные с государственными праздниками:</w:t>
      </w:r>
    </w:p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23.02.2018 г. – День Защитника Отечества</w:t>
      </w:r>
    </w:p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08.03.2018 г. – Международный женский день</w:t>
      </w:r>
    </w:p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01.05.2018 г. – Праздник Весны и Труда</w:t>
      </w:r>
    </w:p>
    <w:p w:rsidR="00A451CD" w:rsidRPr="008501C3" w:rsidRDefault="00A451CD" w:rsidP="008501C3">
      <w:pPr>
        <w:spacing w:after="0"/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09.05.2018 г. – День Победы</w:t>
      </w:r>
    </w:p>
    <w:p w:rsidR="00A451CD" w:rsidRPr="008501C3" w:rsidRDefault="00A451CD" w:rsidP="008501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01C3">
        <w:rPr>
          <w:rFonts w:ascii="Times New Roman" w:hAnsi="Times New Roman" w:cs="Times New Roman"/>
          <w:b/>
        </w:rPr>
        <w:t>Регламентирование образовательного процесса на неделю</w:t>
      </w:r>
    </w:p>
    <w:p w:rsidR="00A451CD" w:rsidRPr="008501C3" w:rsidRDefault="00A451CD" w:rsidP="008501C3">
      <w:pPr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Продолжительность учебной недели:</w:t>
      </w:r>
    </w:p>
    <w:p w:rsidR="00A451CD" w:rsidRPr="008501C3" w:rsidRDefault="00A451CD" w:rsidP="008501C3">
      <w:pPr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- 6-ти дневная учебная неделя во 2-11 классах.</w:t>
      </w:r>
    </w:p>
    <w:p w:rsidR="00A451CD" w:rsidRPr="008501C3" w:rsidRDefault="00A451CD" w:rsidP="008501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01C3">
        <w:rPr>
          <w:rFonts w:ascii="Times New Roman" w:hAnsi="Times New Roman" w:cs="Times New Roman"/>
          <w:b/>
        </w:rPr>
        <w:t>Регламентирование образовательного процесса на день</w:t>
      </w:r>
    </w:p>
    <w:p w:rsidR="00A451CD" w:rsidRPr="008501C3" w:rsidRDefault="00A451CD" w:rsidP="008501C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lastRenderedPageBreak/>
        <w:t>Продолжительность урока:</w:t>
      </w:r>
    </w:p>
    <w:p w:rsidR="00A451CD" w:rsidRPr="008501C3" w:rsidRDefault="00A451CD" w:rsidP="008501C3">
      <w:pPr>
        <w:ind w:left="70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- 2-е – 11-е классы – 40 минут.</w:t>
      </w:r>
    </w:p>
    <w:p w:rsidR="00A451CD" w:rsidRPr="008501C3" w:rsidRDefault="00A451CD" w:rsidP="008501C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Режим учебных заня</w:t>
      </w:r>
      <w:r w:rsidR="00545109" w:rsidRPr="008501C3">
        <w:rPr>
          <w:rFonts w:ascii="Times New Roman" w:hAnsi="Times New Roman" w:cs="Times New Roman"/>
        </w:rPr>
        <w:t xml:space="preserve">тий  </w:t>
      </w:r>
      <w:r w:rsidRPr="008501C3">
        <w:rPr>
          <w:rFonts w:ascii="Times New Roman" w:hAnsi="Times New Roman" w:cs="Times New Roman"/>
        </w:rPr>
        <w:t>2-11</w:t>
      </w:r>
      <w:r w:rsidR="00545109" w:rsidRPr="008501C3">
        <w:rPr>
          <w:rFonts w:ascii="Times New Roman" w:hAnsi="Times New Roman" w:cs="Times New Roman"/>
        </w:rPr>
        <w:t xml:space="preserve">-х </w:t>
      </w:r>
      <w:r w:rsidRPr="008501C3">
        <w:rPr>
          <w:rFonts w:ascii="Times New Roman" w:hAnsi="Times New Roman" w:cs="Times New Roman"/>
        </w:rPr>
        <w:t xml:space="preserve"> классов </w:t>
      </w:r>
    </w:p>
    <w:p w:rsidR="00A451CD" w:rsidRPr="008501C3" w:rsidRDefault="00A451CD" w:rsidP="008501C3">
      <w:pPr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(понедельник-пятница):</w:t>
      </w: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смена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урок        8.00-8.40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урок        13.20-14.00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урок        8.50-9.30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урок        14.10-14.50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 урок        9.40-10.20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 урок        15.05-15.45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4 урок        10.40-11.20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4 урок        15.55-16.35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5 урок        11.30-12.10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5 урок        16.40-17.20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6 урок        12.20-13.00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6 урок        17.25-18.05</w:t>
            </w:r>
          </w:p>
        </w:tc>
      </w:tr>
    </w:tbl>
    <w:p w:rsidR="00A451CD" w:rsidRPr="008501C3" w:rsidRDefault="00A451CD" w:rsidP="008501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51CD" w:rsidRPr="008501C3" w:rsidRDefault="00A451CD" w:rsidP="008501C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Режим учебных занятий</w:t>
      </w:r>
    </w:p>
    <w:p w:rsidR="00A451CD" w:rsidRPr="008501C3" w:rsidRDefault="00A451CD" w:rsidP="008501C3">
      <w:pPr>
        <w:ind w:left="1125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 xml:space="preserve"> (суббота):</w:t>
      </w: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смена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урок        8.00-8.40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1 урок        13.00-13.40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урок        8.50-9.30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2 урок        13.50-14.30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 урок        9.40-10.20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3 урок        14.40-15.20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4 урок        10.30-11.10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4 урок        15.30-16.10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5 урок        11.20-12.00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5 урок        16.20-17.00</w:t>
            </w:r>
          </w:p>
        </w:tc>
      </w:tr>
      <w:tr w:rsidR="00A451CD" w:rsidRPr="008501C3" w:rsidTr="0037362C">
        <w:tc>
          <w:tcPr>
            <w:tcW w:w="288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6 урок        12.10-12.50</w:t>
            </w:r>
          </w:p>
        </w:tc>
        <w:tc>
          <w:tcPr>
            <w:tcW w:w="2700" w:type="dxa"/>
          </w:tcPr>
          <w:p w:rsidR="00A451CD" w:rsidRPr="008501C3" w:rsidRDefault="00A451CD" w:rsidP="00850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01C3">
              <w:rPr>
                <w:rFonts w:ascii="Times New Roman" w:hAnsi="Times New Roman" w:cs="Times New Roman"/>
              </w:rPr>
              <w:t>6 урок        17.10-17.50</w:t>
            </w:r>
          </w:p>
        </w:tc>
      </w:tr>
    </w:tbl>
    <w:p w:rsidR="00A451CD" w:rsidRPr="008501C3" w:rsidRDefault="00A451CD" w:rsidP="008501C3">
      <w:pPr>
        <w:spacing w:after="0"/>
        <w:jc w:val="both"/>
        <w:rPr>
          <w:rFonts w:ascii="Times New Roman" w:hAnsi="Times New Roman" w:cs="Times New Roman"/>
        </w:rPr>
      </w:pPr>
    </w:p>
    <w:p w:rsidR="00A451CD" w:rsidRPr="008501C3" w:rsidRDefault="00A451CD" w:rsidP="008501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01C3">
        <w:rPr>
          <w:rFonts w:ascii="Times New Roman" w:hAnsi="Times New Roman" w:cs="Times New Roman"/>
          <w:b/>
        </w:rPr>
        <w:t xml:space="preserve">Регламентирование  образовательного процесса по сменам </w:t>
      </w:r>
    </w:p>
    <w:p w:rsidR="00A451CD" w:rsidRPr="008501C3" w:rsidRDefault="00A451CD" w:rsidP="008501C3">
      <w:pPr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 1 смену обучаются следующие классы:</w:t>
      </w:r>
    </w:p>
    <w:p w:rsidR="00A451CD" w:rsidRPr="008501C3" w:rsidRDefault="00A451CD" w:rsidP="008501C3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11А, 11Б</w:t>
      </w:r>
    </w:p>
    <w:p w:rsidR="00A451CD" w:rsidRPr="008501C3" w:rsidRDefault="00A451CD" w:rsidP="008501C3">
      <w:pPr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Во 2 смену обучаются следующие классы</w:t>
      </w:r>
    </w:p>
    <w:p w:rsidR="00A451CD" w:rsidRPr="008501C3" w:rsidRDefault="00A451CD" w:rsidP="008501C3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10А, 10Б</w:t>
      </w:r>
    </w:p>
    <w:p w:rsidR="00A451CD" w:rsidRPr="008501C3" w:rsidRDefault="00A451CD" w:rsidP="008501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Начало и окончание работы объединений дополнительного образования регламентируется расписанием, утвержденным приказом директора гимназии.</w:t>
      </w:r>
    </w:p>
    <w:p w:rsidR="00A451CD" w:rsidRPr="008501C3" w:rsidRDefault="00A451CD" w:rsidP="008501C3">
      <w:pPr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 xml:space="preserve">Занятия в кружках и секциях в системе дополнительного образования начинаются </w:t>
      </w:r>
    </w:p>
    <w:p w:rsidR="00A451CD" w:rsidRPr="008501C3" w:rsidRDefault="00A451CD" w:rsidP="008501C3">
      <w:pPr>
        <w:ind w:left="420"/>
        <w:jc w:val="both"/>
        <w:rPr>
          <w:rFonts w:ascii="Times New Roman" w:hAnsi="Times New Roman" w:cs="Times New Roman"/>
        </w:rPr>
      </w:pPr>
      <w:r w:rsidRPr="008501C3">
        <w:rPr>
          <w:rFonts w:ascii="Times New Roman" w:hAnsi="Times New Roman" w:cs="Times New Roman"/>
        </w:rPr>
        <w:t>в  1 смену с 11.30 ч. и заканчивается в 18.00 ч.</w:t>
      </w:r>
    </w:p>
    <w:p w:rsidR="00A451CD" w:rsidRPr="008501C3" w:rsidRDefault="00A451CD" w:rsidP="008501C3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501C3">
        <w:rPr>
          <w:rFonts w:ascii="Times New Roman" w:hAnsi="Times New Roman" w:cs="Times New Roman"/>
          <w:sz w:val="24"/>
          <w:szCs w:val="24"/>
        </w:rPr>
        <w:t>во 2 смену с 9.00 ч. и заканчивается в 13.00 ч., с 17.00 до 18.40 ч.</w:t>
      </w:r>
    </w:p>
    <w:p w:rsidR="00A451CD" w:rsidRPr="008501C3" w:rsidRDefault="00A451CD" w:rsidP="008501C3">
      <w:pPr>
        <w:numPr>
          <w:ilvl w:val="0"/>
          <w:numId w:val="3"/>
        </w:numPr>
        <w:spacing w:after="0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1C3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на основании «Положения о системе оценивания, формах, периодичности, порядке текущего, промежуточного и итогового контроля успеваемости, промежуточной аттестации и переводе учащихся в следующий класс (на новый уровень обучения), обучающихся по ФГОС МБОУ «Гимназия № 1» </w:t>
      </w:r>
      <w:proofErr w:type="spellStart"/>
      <w:r w:rsidRPr="008501C3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8501C3">
        <w:rPr>
          <w:rFonts w:ascii="Times New Roman" w:hAnsi="Times New Roman" w:cs="Times New Roman"/>
          <w:sz w:val="24"/>
          <w:szCs w:val="24"/>
        </w:rPr>
        <w:t xml:space="preserve"> муниципального района РТ» и в сроки, утвержденные приказом директора в формах, определенных учебным планом и утвержденных педагогическим советом.</w:t>
      </w:r>
      <w:proofErr w:type="gramEnd"/>
    </w:p>
    <w:p w:rsidR="00545109" w:rsidRPr="008501C3" w:rsidRDefault="00545109" w:rsidP="008501C3">
      <w:pPr>
        <w:spacing w:after="0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7F1818" w:rsidRPr="008501C3" w:rsidRDefault="00A451CD" w:rsidP="008501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C3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545109" w:rsidRPr="008501C3">
        <w:rPr>
          <w:rFonts w:ascii="Times New Roman" w:hAnsi="Times New Roman" w:cs="Times New Roman"/>
          <w:sz w:val="24"/>
          <w:szCs w:val="24"/>
        </w:rPr>
        <w:t xml:space="preserve">тоговая  аттестация учащихся </w:t>
      </w:r>
      <w:r w:rsidRPr="008501C3">
        <w:rPr>
          <w:rFonts w:ascii="Times New Roman" w:hAnsi="Times New Roman" w:cs="Times New Roman"/>
          <w:sz w:val="24"/>
          <w:szCs w:val="24"/>
        </w:rPr>
        <w:t xml:space="preserve"> 11 классов осуществляется на основании Инструктивных писем и Приказов МО и Н РТ и МО и Н РФ и Положения «О государственной итоговой аттестаци</w:t>
      </w:r>
      <w:r w:rsidR="00545109" w:rsidRPr="008501C3">
        <w:rPr>
          <w:rFonts w:ascii="Times New Roman" w:hAnsi="Times New Roman" w:cs="Times New Roman"/>
          <w:sz w:val="24"/>
          <w:szCs w:val="24"/>
        </w:rPr>
        <w:t>и.</w:t>
      </w:r>
    </w:p>
    <w:p w:rsidR="00545109" w:rsidRDefault="00545109" w:rsidP="00545109">
      <w:pPr>
        <w:spacing w:after="0" w:line="240" w:lineRule="auto"/>
        <w:jc w:val="both"/>
      </w:pPr>
    </w:p>
    <w:p w:rsidR="007F1818" w:rsidRDefault="007F1818" w:rsidP="002D6D83">
      <w:pPr>
        <w:spacing w:after="0"/>
      </w:pPr>
    </w:p>
    <w:p w:rsidR="008501C3" w:rsidRPr="002D6D83" w:rsidRDefault="008501C3" w:rsidP="002D6D83">
      <w:pPr>
        <w:spacing w:after="0"/>
        <w:rPr>
          <w:sz w:val="28"/>
          <w:szCs w:val="28"/>
        </w:rPr>
      </w:pPr>
    </w:p>
    <w:p w:rsidR="00FC1851" w:rsidRDefault="00FC1851" w:rsidP="00B308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842">
        <w:rPr>
          <w:rFonts w:ascii="Times New Roman" w:hAnsi="Times New Roman" w:cs="Times New Roman"/>
          <w:b/>
          <w:sz w:val="24"/>
          <w:szCs w:val="24"/>
        </w:rPr>
        <w:lastRenderedPageBreak/>
        <w:t>3.3. Условия реализации образовательной программы СОО</w:t>
      </w:r>
    </w:p>
    <w:p w:rsidR="00B30842" w:rsidRPr="00B30842" w:rsidRDefault="00B30842" w:rsidP="00B30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851" w:rsidRPr="00E70F82" w:rsidRDefault="008501C3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851" w:rsidRPr="00E70F82">
        <w:rPr>
          <w:rFonts w:ascii="Times New Roman" w:hAnsi="Times New Roman" w:cs="Times New Roman"/>
          <w:sz w:val="24"/>
          <w:szCs w:val="24"/>
        </w:rPr>
        <w:t>В МБОУ «Гимназия №1» для обеспечения реализации основной образовательной программы среднего общего образования созданы кадровые, материально – технические условия в соответствии с требованиями.</w:t>
      </w:r>
    </w:p>
    <w:p w:rsidR="00300123" w:rsidRPr="00300123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осуществляет высококвалифицированный педагогический коллектив. Высшее образование имеют 100 % педагогов, квалификационную категорию - 100%</w:t>
      </w:r>
      <w:r w:rsidR="00545109">
        <w:rPr>
          <w:rFonts w:ascii="Times New Roman" w:hAnsi="Times New Roman" w:cs="Times New Roman"/>
          <w:sz w:val="24"/>
          <w:szCs w:val="24"/>
        </w:rPr>
        <w:t xml:space="preserve">  (из них 32</w:t>
      </w:r>
      <w:r w:rsidR="00300123">
        <w:rPr>
          <w:rFonts w:ascii="Times New Roman" w:hAnsi="Times New Roman" w:cs="Times New Roman"/>
          <w:sz w:val="24"/>
          <w:szCs w:val="24"/>
        </w:rPr>
        <w:t>% высшую).</w:t>
      </w:r>
      <w:r w:rsidR="00545109">
        <w:rPr>
          <w:rFonts w:ascii="Times New Roman" w:hAnsi="Times New Roman" w:cs="Times New Roman"/>
          <w:sz w:val="24"/>
          <w:szCs w:val="24"/>
        </w:rPr>
        <w:t xml:space="preserve"> </w:t>
      </w:r>
      <w:r w:rsidR="00300123">
        <w:rPr>
          <w:rFonts w:ascii="Times New Roman" w:hAnsi="Times New Roman" w:cs="Times New Roman"/>
          <w:sz w:val="24"/>
          <w:szCs w:val="24"/>
        </w:rPr>
        <w:t>Все педагоги прошли курсы повышения квалификации (не менее 72 час.)</w:t>
      </w:r>
    </w:p>
    <w:p w:rsidR="00FC1851" w:rsidRPr="006B0E9E" w:rsidRDefault="00FC1851" w:rsidP="00FC1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9E">
        <w:rPr>
          <w:rFonts w:ascii="Times New Roman" w:hAnsi="Times New Roman" w:cs="Times New Roman"/>
          <w:b/>
          <w:sz w:val="24"/>
          <w:szCs w:val="24"/>
        </w:rPr>
        <w:t>Материально – технические и информационно-технические условия реализации ОП СОО.</w:t>
      </w:r>
    </w:p>
    <w:p w:rsidR="00FC1851" w:rsidRPr="00574A04" w:rsidRDefault="00574A04" w:rsidP="0085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1C3">
        <w:rPr>
          <w:rFonts w:ascii="Times New Roman" w:hAnsi="Times New Roman" w:cs="Times New Roman"/>
          <w:sz w:val="24"/>
          <w:szCs w:val="24"/>
        </w:rPr>
        <w:t xml:space="preserve"> 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В МБОУ «Гимназия №1» для реализации основной образовательной программы среднего общего образования функционируют </w:t>
      </w:r>
      <w:r w:rsidRPr="00574A04">
        <w:rPr>
          <w:rFonts w:ascii="Times New Roman" w:hAnsi="Times New Roman" w:cs="Times New Roman"/>
          <w:sz w:val="24"/>
          <w:szCs w:val="24"/>
        </w:rPr>
        <w:t>1</w:t>
      </w:r>
      <w:r w:rsidR="00545109">
        <w:rPr>
          <w:rFonts w:ascii="Times New Roman" w:hAnsi="Times New Roman" w:cs="Times New Roman"/>
          <w:sz w:val="24"/>
          <w:szCs w:val="24"/>
        </w:rPr>
        <w:t>1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 учебных кабинетов, оснащенных мебелью, информационными стендами, необходимыми техническими средствами (общее количество компьютеров в предметных кабинетах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A04">
        <w:rPr>
          <w:rFonts w:ascii="Times New Roman" w:hAnsi="Times New Roman" w:cs="Times New Roman"/>
          <w:sz w:val="24"/>
          <w:szCs w:val="24"/>
        </w:rPr>
        <w:t>33 +(15 ноутбуков)</w:t>
      </w:r>
      <w:r w:rsidR="00FC1851" w:rsidRPr="00574A04">
        <w:rPr>
          <w:rFonts w:ascii="Times New Roman" w:hAnsi="Times New Roman" w:cs="Times New Roman"/>
          <w:sz w:val="24"/>
          <w:szCs w:val="24"/>
        </w:rPr>
        <w:t>), наглядно-дидактическими материалами.</w:t>
      </w:r>
      <w:r w:rsidR="00545109">
        <w:rPr>
          <w:rFonts w:ascii="Times New Roman" w:hAnsi="Times New Roman" w:cs="Times New Roman"/>
          <w:sz w:val="24"/>
          <w:szCs w:val="24"/>
        </w:rPr>
        <w:t xml:space="preserve"> </w:t>
      </w:r>
      <w:r w:rsidRPr="00574A04">
        <w:rPr>
          <w:rFonts w:ascii="Times New Roman" w:hAnsi="Times New Roman" w:cs="Times New Roman"/>
          <w:sz w:val="24"/>
          <w:szCs w:val="24"/>
        </w:rPr>
        <w:t>Имеются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 медицинский кабинет, стоматологический каб</w:t>
      </w:r>
      <w:r w:rsidRPr="00574A04">
        <w:rPr>
          <w:rFonts w:ascii="Times New Roman" w:hAnsi="Times New Roman" w:cs="Times New Roman"/>
          <w:sz w:val="24"/>
          <w:szCs w:val="24"/>
        </w:rPr>
        <w:t>инет, столовая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 на </w:t>
      </w:r>
      <w:r w:rsidRPr="00574A04">
        <w:rPr>
          <w:rFonts w:ascii="Times New Roman" w:hAnsi="Times New Roman" w:cs="Times New Roman"/>
          <w:sz w:val="24"/>
          <w:szCs w:val="24"/>
        </w:rPr>
        <w:t>100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 посадочных мест, </w:t>
      </w:r>
      <w:r w:rsidRPr="00574A04">
        <w:rPr>
          <w:rFonts w:ascii="Times New Roman" w:hAnsi="Times New Roman" w:cs="Times New Roman"/>
          <w:sz w:val="24"/>
          <w:szCs w:val="24"/>
        </w:rPr>
        <w:t xml:space="preserve">актовый 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зал, </w:t>
      </w:r>
      <w:r w:rsidRPr="00574A04">
        <w:rPr>
          <w:rFonts w:ascii="Times New Roman" w:hAnsi="Times New Roman" w:cs="Times New Roman"/>
          <w:sz w:val="24"/>
          <w:szCs w:val="24"/>
        </w:rPr>
        <w:t>методический кабинет,</w:t>
      </w:r>
      <w:r w:rsidR="00FC1851" w:rsidRPr="00574A04">
        <w:rPr>
          <w:rFonts w:ascii="Times New Roman" w:hAnsi="Times New Roman" w:cs="Times New Roman"/>
          <w:sz w:val="24"/>
          <w:szCs w:val="24"/>
        </w:rPr>
        <w:t xml:space="preserve"> кабинет самоуправления.</w:t>
      </w:r>
    </w:p>
    <w:p w:rsidR="00300123" w:rsidRDefault="00574A04" w:rsidP="00300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8C2">
        <w:rPr>
          <w:sz w:val="28"/>
          <w:szCs w:val="28"/>
        </w:rPr>
        <w:t xml:space="preserve"> </w:t>
      </w:r>
      <w:r w:rsidRPr="00300123">
        <w:rPr>
          <w:rFonts w:ascii="Times New Roman" w:hAnsi="Times New Roman" w:cs="Times New Roman"/>
          <w:sz w:val="24"/>
          <w:szCs w:val="24"/>
        </w:rPr>
        <w:t>перечень учебных кабинетов, их оснащенность</w:t>
      </w:r>
    </w:p>
    <w:p w:rsidR="00574A04" w:rsidRPr="00574A04" w:rsidRDefault="00574A04" w:rsidP="00300123">
      <w:pPr>
        <w:spacing w:after="0"/>
        <w:jc w:val="center"/>
        <w:rPr>
          <w:sz w:val="28"/>
          <w:szCs w:val="28"/>
        </w:rPr>
      </w:pPr>
      <w:r w:rsidRPr="00300123">
        <w:rPr>
          <w:rFonts w:ascii="Times New Roman" w:hAnsi="Times New Roman" w:cs="Times New Roman"/>
          <w:sz w:val="24"/>
          <w:szCs w:val="24"/>
        </w:rPr>
        <w:t xml:space="preserve"> (позволяет полностью реализовывать ФК ГООС).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52"/>
        <w:gridCol w:w="1843"/>
      </w:tblGrid>
      <w:tr w:rsidR="00574A04" w:rsidRPr="008578C2" w:rsidTr="00574A04">
        <w:trPr>
          <w:trHeight w:val="945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Кабинеты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</w:pPr>
            <w:r w:rsidRPr="008578C2">
              <w:t>Количество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</w:pPr>
            <w:r w:rsidRPr="008578C2">
              <w:t>Укомплектованность</w:t>
            </w:r>
          </w:p>
          <w:p w:rsidR="00574A04" w:rsidRPr="008578C2" w:rsidRDefault="00574A04" w:rsidP="00CC6610">
            <w:pPr>
              <w:pStyle w:val="a7"/>
            </w:pPr>
            <w:r w:rsidRPr="008578C2">
              <w:t>учебным</w:t>
            </w:r>
          </w:p>
          <w:p w:rsidR="00574A04" w:rsidRPr="008578C2" w:rsidRDefault="00574A04" w:rsidP="00CC6610">
            <w:pPr>
              <w:pStyle w:val="a7"/>
            </w:pPr>
            <w:r w:rsidRPr="008578C2">
              <w:t>оборудованием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Биология и География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98%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Химия</w:t>
            </w:r>
            <w:r w:rsidR="00545109">
              <w:t>,</w:t>
            </w:r>
            <w:r w:rsidR="00545109" w:rsidRPr="008578C2">
              <w:t xml:space="preserve"> Физика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95%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История и обществознание 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100%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Математика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97%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Русского языка и литературы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98%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Татарского языка и литературы 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98%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Иностранного языка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95%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Информатики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95%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>ОБЖ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92%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Спортзал 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 (102,7 м</w:t>
            </w:r>
            <w:proofErr w:type="gramStart"/>
            <w:r w:rsidRPr="008578C2">
              <w:rPr>
                <w:vertAlign w:val="superscript"/>
              </w:rPr>
              <w:t>2</w:t>
            </w:r>
            <w:proofErr w:type="gramEnd"/>
            <w:r w:rsidRPr="008578C2">
              <w:t>)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96%</w:t>
            </w:r>
          </w:p>
        </w:tc>
      </w:tr>
      <w:tr w:rsidR="00574A04" w:rsidRPr="008578C2" w:rsidTr="00574A04">
        <w:trPr>
          <w:trHeight w:val="347"/>
        </w:trPr>
        <w:tc>
          <w:tcPr>
            <w:tcW w:w="3686" w:type="dxa"/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Спортивная площадка </w:t>
            </w:r>
          </w:p>
        </w:tc>
        <w:tc>
          <w:tcPr>
            <w:tcW w:w="4252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 (2232м</w:t>
            </w:r>
            <w:r w:rsidRPr="008578C2">
              <w:rPr>
                <w:vertAlign w:val="superscript"/>
              </w:rPr>
              <w:t>2</w:t>
            </w:r>
            <w:r w:rsidRPr="008578C2">
              <w:t>)</w:t>
            </w:r>
          </w:p>
          <w:p w:rsidR="00574A04" w:rsidRPr="008578C2" w:rsidRDefault="00574A04" w:rsidP="00CC6610">
            <w:pPr>
              <w:pStyle w:val="a7"/>
              <w:jc w:val="center"/>
            </w:pPr>
            <w:r w:rsidRPr="008578C2">
              <w:t xml:space="preserve">Теннисный корт, </w:t>
            </w:r>
            <w:proofErr w:type="spellStart"/>
            <w:r w:rsidRPr="008578C2">
              <w:t>воркаут</w:t>
            </w:r>
            <w:proofErr w:type="spellEnd"/>
            <w:r w:rsidRPr="008578C2">
              <w:t xml:space="preserve">, баскетбольная и волейбольная площадки, футбольное поле, беговые дорожки, зона отдыха, трибуна для зрителей. </w:t>
            </w:r>
          </w:p>
        </w:tc>
        <w:tc>
          <w:tcPr>
            <w:tcW w:w="1843" w:type="dxa"/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98%</w:t>
            </w:r>
          </w:p>
        </w:tc>
      </w:tr>
    </w:tbl>
    <w:p w:rsidR="00574A04" w:rsidRDefault="0057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38" w:rsidRDefault="000D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38" w:rsidRDefault="000D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38" w:rsidRDefault="000D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C3" w:rsidRDefault="0085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38" w:rsidRDefault="000D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38" w:rsidRPr="00574A04" w:rsidRDefault="000D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51" w:rsidRPr="006B0E9E" w:rsidRDefault="00FC1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9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Информационно-образовательная среда образовательного учреждения:</w:t>
      </w:r>
    </w:p>
    <w:p w:rsidR="00574A04" w:rsidRPr="00300123" w:rsidRDefault="00300123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4A04" w:rsidRPr="0030012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74A04" w:rsidRPr="00300123">
        <w:rPr>
          <w:rFonts w:ascii="Times New Roman" w:hAnsi="Times New Roman" w:cs="Times New Roman"/>
          <w:sz w:val="24"/>
          <w:szCs w:val="24"/>
        </w:rPr>
        <w:t xml:space="preserve"> создана информационно-образовательная среда, функционирование которой обеспечивается средствами ИКТ. Установлен комплект лицензионного программного обеспечения для каждого компьютера, в компьютерном классе создана локальная сеть. На базе библиотеки создан </w:t>
      </w:r>
      <w:proofErr w:type="spellStart"/>
      <w:r w:rsidR="00574A04" w:rsidRPr="00300123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574A04" w:rsidRPr="00300123">
        <w:rPr>
          <w:rFonts w:ascii="Times New Roman" w:hAnsi="Times New Roman" w:cs="Times New Roman"/>
          <w:sz w:val="24"/>
          <w:szCs w:val="24"/>
        </w:rPr>
        <w:t xml:space="preserve">, оборудованный компьютером с подключением к сети Интернет, копировальной техникой, </w:t>
      </w:r>
      <w:proofErr w:type="spellStart"/>
      <w:r w:rsidR="00574A04" w:rsidRPr="00300123">
        <w:rPr>
          <w:rFonts w:ascii="Times New Roman" w:hAnsi="Times New Roman" w:cs="Times New Roman"/>
          <w:sz w:val="24"/>
          <w:szCs w:val="24"/>
        </w:rPr>
        <w:t>мультимедиапроектором</w:t>
      </w:r>
      <w:proofErr w:type="spellEnd"/>
      <w:r w:rsidR="00574A04" w:rsidRPr="00300123">
        <w:rPr>
          <w:rFonts w:ascii="Times New Roman" w:hAnsi="Times New Roman" w:cs="Times New Roman"/>
          <w:sz w:val="24"/>
          <w:szCs w:val="24"/>
        </w:rPr>
        <w:t xml:space="preserve">, DVD-плеером, видеомагнитофоном, плазменным телевизором, интерактивной доской. Оборудование успешно используются в образовательном процессе. </w:t>
      </w:r>
    </w:p>
    <w:p w:rsidR="00574A04" w:rsidRPr="002D6D83" w:rsidRDefault="00574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0" w:type="dxa"/>
        <w:tblLayout w:type="fixed"/>
        <w:tblLook w:val="0000"/>
      </w:tblPr>
      <w:tblGrid>
        <w:gridCol w:w="2492"/>
        <w:gridCol w:w="2500"/>
        <w:gridCol w:w="3875"/>
      </w:tblGrid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Наименование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Имеется </w:t>
            </w:r>
          </w:p>
          <w:p w:rsidR="00574A04" w:rsidRPr="008578C2" w:rsidRDefault="00574A04" w:rsidP="00CC6610">
            <w:pPr>
              <w:pStyle w:val="a7"/>
            </w:pPr>
            <w:r w:rsidRPr="008578C2">
              <w:t>в наличии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В исправном</w:t>
            </w:r>
          </w:p>
          <w:p w:rsidR="00574A04" w:rsidRPr="008578C2" w:rsidRDefault="00574A04" w:rsidP="00CC6610">
            <w:pPr>
              <w:pStyle w:val="a7"/>
            </w:pPr>
            <w:proofErr w:type="gramStart"/>
            <w:r w:rsidRPr="008578C2">
              <w:t>состоянии</w:t>
            </w:r>
            <w:proofErr w:type="gramEnd"/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proofErr w:type="spellStart"/>
            <w:r w:rsidRPr="008578C2">
              <w:t>Графпроектор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Магнитофон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Экраны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Телевизоры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16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Видеомагнитофоны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 xml:space="preserve">5+(8 </w:t>
            </w:r>
            <w:r w:rsidRPr="008578C2">
              <w:rPr>
                <w:lang w:val="en-US"/>
              </w:rPr>
              <w:t>DVD</w:t>
            </w:r>
            <w:r w:rsidRPr="008578C2">
              <w:t>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Видеокамеры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Компьютеры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33 +(15 ноутбуков)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Сканер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Принтер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5 +(21 МФУ)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Музыкальный центр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Видеопроектор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>фотоаппарат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  <w:tr w:rsidR="00574A04" w:rsidRPr="008578C2" w:rsidTr="00574A04">
        <w:trPr>
          <w:trHeight w:val="2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</w:pPr>
            <w:r w:rsidRPr="008578C2">
              <w:t xml:space="preserve">Интерактивная доска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04" w:rsidRPr="008578C2" w:rsidRDefault="00574A04" w:rsidP="00CC6610">
            <w:pPr>
              <w:pStyle w:val="a7"/>
              <w:jc w:val="center"/>
            </w:pPr>
            <w:r w:rsidRPr="008578C2">
              <w:t>+</w:t>
            </w:r>
          </w:p>
        </w:tc>
      </w:tr>
    </w:tbl>
    <w:p w:rsidR="00574A04" w:rsidRDefault="0057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51" w:rsidRPr="006B0E9E" w:rsidRDefault="00FC1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9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реализации ОП СОО.</w:t>
      </w:r>
    </w:p>
    <w:p w:rsidR="00FB01FD" w:rsidRPr="006B0E9E" w:rsidRDefault="00FB01FD" w:rsidP="008B003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E9E">
        <w:rPr>
          <w:rFonts w:ascii="Times New Roman" w:hAnsi="Times New Roman" w:cs="Times New Roman"/>
          <w:bCs/>
          <w:sz w:val="24"/>
          <w:szCs w:val="24"/>
        </w:rPr>
        <w:t>Перечень учебников используемых в 201</w:t>
      </w:r>
      <w:r w:rsidR="00545109">
        <w:rPr>
          <w:rFonts w:ascii="Times New Roman" w:hAnsi="Times New Roman" w:cs="Times New Roman"/>
          <w:bCs/>
          <w:sz w:val="24"/>
          <w:szCs w:val="24"/>
        </w:rPr>
        <w:t>7</w:t>
      </w:r>
      <w:r w:rsidRPr="006B0E9E">
        <w:rPr>
          <w:rFonts w:ascii="Times New Roman" w:hAnsi="Times New Roman" w:cs="Times New Roman"/>
          <w:bCs/>
          <w:sz w:val="24"/>
          <w:szCs w:val="24"/>
        </w:rPr>
        <w:t>-201</w:t>
      </w:r>
      <w:r w:rsidR="00545109">
        <w:rPr>
          <w:rFonts w:ascii="Times New Roman" w:hAnsi="Times New Roman" w:cs="Times New Roman"/>
          <w:bCs/>
          <w:sz w:val="24"/>
          <w:szCs w:val="24"/>
        </w:rPr>
        <w:t>9</w:t>
      </w:r>
      <w:r w:rsidRPr="006B0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0E9E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Pr="006B0E9E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6B0E9E">
        <w:rPr>
          <w:rFonts w:ascii="Times New Roman" w:hAnsi="Times New Roman" w:cs="Times New Roman"/>
          <w:bCs/>
          <w:sz w:val="24"/>
          <w:szCs w:val="24"/>
        </w:rPr>
        <w:t>оду</w:t>
      </w:r>
      <w:proofErr w:type="spellEnd"/>
    </w:p>
    <w:p w:rsidR="00FB01FD" w:rsidRDefault="00FB01FD" w:rsidP="008B003B">
      <w:pPr>
        <w:spacing w:after="0"/>
      </w:pPr>
    </w:p>
    <w:tbl>
      <w:tblPr>
        <w:tblStyle w:val="a4"/>
        <w:tblW w:w="9464" w:type="dxa"/>
        <w:tblLayout w:type="fixed"/>
        <w:tblLook w:val="01E0"/>
      </w:tblPr>
      <w:tblGrid>
        <w:gridCol w:w="837"/>
        <w:gridCol w:w="1681"/>
        <w:gridCol w:w="851"/>
        <w:gridCol w:w="5386"/>
        <w:gridCol w:w="709"/>
      </w:tblGrid>
      <w:tr w:rsidR="00FB01FD" w:rsidRPr="008B003B" w:rsidTr="008501C3">
        <w:tc>
          <w:tcPr>
            <w:tcW w:w="837" w:type="dxa"/>
            <w:vMerge w:val="restart"/>
          </w:tcPr>
          <w:p w:rsidR="00FB01FD" w:rsidRPr="008B003B" w:rsidRDefault="00FB01FD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FB01FD" w:rsidRPr="007F1818" w:rsidRDefault="00FB01FD" w:rsidP="00FB01FD">
            <w:pPr>
              <w:rPr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Бабайцева</w:t>
            </w:r>
            <w:proofErr w:type="spellEnd"/>
            <w:r w:rsidRPr="008B003B">
              <w:rPr>
                <w:sz w:val="24"/>
                <w:szCs w:val="24"/>
              </w:rPr>
              <w:t xml:space="preserve"> В.В. Русский язык </w:t>
            </w:r>
          </w:p>
        </w:tc>
        <w:tc>
          <w:tcPr>
            <w:tcW w:w="709" w:type="dxa"/>
            <w:vMerge w:val="restart"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2011</w:t>
            </w:r>
          </w:p>
        </w:tc>
      </w:tr>
      <w:tr w:rsidR="00FB01FD" w:rsidRPr="008B003B" w:rsidTr="008501C3">
        <w:tc>
          <w:tcPr>
            <w:tcW w:w="837" w:type="dxa"/>
            <w:vMerge/>
          </w:tcPr>
          <w:p w:rsidR="00FB01FD" w:rsidRPr="008B003B" w:rsidRDefault="00FB01FD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FB01FD" w:rsidRPr="007F1818" w:rsidRDefault="00FB01FD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Merge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1FD" w:rsidRPr="008B003B" w:rsidRDefault="00FB01FD" w:rsidP="00FB01FD">
            <w:pPr>
              <w:rPr>
                <w:sz w:val="24"/>
                <w:szCs w:val="24"/>
              </w:rPr>
            </w:pPr>
          </w:p>
        </w:tc>
      </w:tr>
      <w:tr w:rsidR="002E07A3" w:rsidRPr="008B003B" w:rsidTr="008501C3">
        <w:tc>
          <w:tcPr>
            <w:tcW w:w="837" w:type="dxa"/>
            <w:vMerge w:val="restart"/>
          </w:tcPr>
          <w:p w:rsidR="002E07A3" w:rsidRPr="008B003B" w:rsidRDefault="002E07A3" w:rsidP="00B0700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  <w:r w:rsidRPr="007F1818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Сахаров В.И. Литература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2009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Чалмаев</w:t>
            </w:r>
            <w:proofErr w:type="spellEnd"/>
            <w:r w:rsidRPr="008B003B">
              <w:rPr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709" w:type="dxa"/>
          </w:tcPr>
          <w:p w:rsidR="002E07A3" w:rsidRPr="008B003B" w:rsidRDefault="002E07A3" w:rsidP="00300123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</w:t>
            </w:r>
            <w:r w:rsidR="00300123">
              <w:rPr>
                <w:sz w:val="24"/>
                <w:szCs w:val="24"/>
              </w:rPr>
              <w:t>6</w:t>
            </w:r>
          </w:p>
        </w:tc>
      </w:tr>
      <w:tr w:rsidR="002E07A3" w:rsidRPr="008B003B" w:rsidTr="008501C3">
        <w:trPr>
          <w:trHeight w:val="279"/>
        </w:trPr>
        <w:tc>
          <w:tcPr>
            <w:tcW w:w="837" w:type="dxa"/>
            <w:vMerge w:val="restart"/>
            <w:tcBorders>
              <w:bottom w:val="single" w:sz="4" w:space="0" w:color="auto"/>
            </w:tcBorders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2E07A3" w:rsidRPr="007F1818" w:rsidRDefault="002E07A3" w:rsidP="00FB01FD">
            <w:pPr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Мордкович А.Г. Алгебра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10-11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Атанасян</w:t>
            </w:r>
            <w:proofErr w:type="spellEnd"/>
            <w:r w:rsidRPr="008B003B">
              <w:rPr>
                <w:sz w:val="24"/>
                <w:szCs w:val="24"/>
              </w:rPr>
              <w:t xml:space="preserve"> Л.С. Геометрия</w:t>
            </w:r>
          </w:p>
        </w:tc>
        <w:tc>
          <w:tcPr>
            <w:tcW w:w="709" w:type="dxa"/>
          </w:tcPr>
          <w:p w:rsidR="002E07A3" w:rsidRPr="008B003B" w:rsidRDefault="002E07A3" w:rsidP="00812B3B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</w:t>
            </w:r>
            <w:r w:rsidR="00812B3B">
              <w:rPr>
                <w:sz w:val="24"/>
                <w:szCs w:val="24"/>
              </w:rPr>
              <w:t>5</w:t>
            </w:r>
          </w:p>
        </w:tc>
      </w:tr>
      <w:tr w:rsidR="002E07A3" w:rsidRPr="008B003B" w:rsidTr="008501C3">
        <w:trPr>
          <w:trHeight w:val="425"/>
        </w:trPr>
        <w:tc>
          <w:tcPr>
            <w:tcW w:w="837" w:type="dxa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2E07A3" w:rsidRPr="007F1818" w:rsidRDefault="002E07A3" w:rsidP="00FB01FD">
            <w:pPr>
              <w:jc w:val="center"/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10-11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Беляев Д.К.Общая биология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2006</w:t>
            </w:r>
          </w:p>
        </w:tc>
      </w:tr>
      <w:tr w:rsidR="002E07A3" w:rsidRPr="008B003B" w:rsidTr="008501C3">
        <w:tc>
          <w:tcPr>
            <w:tcW w:w="837" w:type="dxa"/>
            <w:vMerge w:val="restart"/>
          </w:tcPr>
          <w:p w:rsidR="002E07A3" w:rsidRPr="008B003B" w:rsidRDefault="002E07A3" w:rsidP="00B0700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  <w:r w:rsidRPr="007F181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Афанасьева О.В. Дули Д. Англ</w:t>
            </w:r>
            <w:proofErr w:type="gramStart"/>
            <w:r w:rsidRPr="008B003B">
              <w:rPr>
                <w:sz w:val="24"/>
                <w:szCs w:val="24"/>
              </w:rPr>
              <w:t>.я</w:t>
            </w:r>
            <w:proofErr w:type="gramEnd"/>
            <w:r w:rsidRPr="008B003B">
              <w:rPr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2E07A3" w:rsidRPr="008B003B" w:rsidRDefault="002E07A3" w:rsidP="008501C3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</w:t>
            </w:r>
            <w:r w:rsidR="008501C3">
              <w:rPr>
                <w:sz w:val="24"/>
                <w:szCs w:val="24"/>
              </w:rPr>
              <w:t>15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Афанасьева О.В. Дули Д.</w:t>
            </w:r>
          </w:p>
        </w:tc>
        <w:tc>
          <w:tcPr>
            <w:tcW w:w="709" w:type="dxa"/>
          </w:tcPr>
          <w:p w:rsidR="002E07A3" w:rsidRPr="008B003B" w:rsidRDefault="002E07A3" w:rsidP="008501C3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</w:t>
            </w:r>
            <w:r w:rsidR="008501C3">
              <w:rPr>
                <w:sz w:val="24"/>
                <w:szCs w:val="24"/>
              </w:rPr>
              <w:t>15</w:t>
            </w:r>
          </w:p>
        </w:tc>
      </w:tr>
      <w:tr w:rsidR="002E07A3" w:rsidRPr="008B003B" w:rsidTr="008501C3">
        <w:trPr>
          <w:trHeight w:val="321"/>
        </w:trPr>
        <w:tc>
          <w:tcPr>
            <w:tcW w:w="837" w:type="dxa"/>
            <w:vMerge w:val="restart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jc w:val="center"/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Мякишев</w:t>
            </w:r>
            <w:proofErr w:type="spellEnd"/>
            <w:r w:rsidRPr="008B003B">
              <w:rPr>
                <w:sz w:val="24"/>
                <w:szCs w:val="24"/>
              </w:rPr>
              <w:t xml:space="preserve"> Г.Я. Физика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  <w:lang w:val="en-US"/>
              </w:rPr>
            </w:pPr>
            <w:proofErr w:type="spellStart"/>
            <w:r w:rsidRPr="008B003B">
              <w:rPr>
                <w:sz w:val="24"/>
                <w:szCs w:val="24"/>
              </w:rPr>
              <w:t>Мякишев</w:t>
            </w:r>
            <w:proofErr w:type="spellEnd"/>
            <w:r w:rsidRPr="008B003B">
              <w:rPr>
                <w:sz w:val="24"/>
                <w:szCs w:val="24"/>
              </w:rPr>
              <w:t xml:space="preserve"> Г.Я. Физика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2009</w:t>
            </w:r>
          </w:p>
        </w:tc>
      </w:tr>
      <w:tr w:rsidR="002E07A3" w:rsidRPr="008B003B" w:rsidTr="008501C3">
        <w:trPr>
          <w:trHeight w:val="273"/>
        </w:trPr>
        <w:tc>
          <w:tcPr>
            <w:tcW w:w="837" w:type="dxa"/>
            <w:vMerge w:val="restart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jc w:val="center"/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Рудзитис Химия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Рудзитис Химия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rPr>
          <w:trHeight w:val="281"/>
        </w:trPr>
        <w:tc>
          <w:tcPr>
            <w:tcW w:w="837" w:type="dxa"/>
            <w:vMerge w:val="restart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jc w:val="center"/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Павленко Н.И. История России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2006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Загладин</w:t>
            </w:r>
            <w:proofErr w:type="spellEnd"/>
            <w:r w:rsidRPr="008B003B">
              <w:rPr>
                <w:sz w:val="24"/>
                <w:szCs w:val="24"/>
              </w:rPr>
              <w:t xml:space="preserve"> Н.В. Всеобщая история</w:t>
            </w:r>
            <w:proofErr w:type="gramStart"/>
            <w:r w:rsidRPr="008B003B">
              <w:rPr>
                <w:sz w:val="24"/>
                <w:szCs w:val="24"/>
              </w:rPr>
              <w:t xml:space="preserve"> .</w:t>
            </w:r>
            <w:proofErr w:type="gramEnd"/>
            <w:r w:rsidRPr="008B003B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Загладин</w:t>
            </w:r>
            <w:proofErr w:type="spellEnd"/>
            <w:r w:rsidRPr="008B003B">
              <w:rPr>
                <w:sz w:val="24"/>
                <w:szCs w:val="24"/>
              </w:rPr>
              <w:t xml:space="preserve"> Н.В. История России 20-начало 21 века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2008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2E07A3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proofErr w:type="spellStart"/>
            <w:r w:rsidRPr="008B003B">
              <w:rPr>
                <w:sz w:val="24"/>
                <w:szCs w:val="24"/>
              </w:rPr>
              <w:t>Загладин</w:t>
            </w:r>
            <w:proofErr w:type="spellEnd"/>
            <w:r w:rsidRPr="008B003B">
              <w:rPr>
                <w:sz w:val="24"/>
                <w:szCs w:val="24"/>
              </w:rPr>
              <w:t xml:space="preserve"> Н.В. Всеобщая история </w:t>
            </w:r>
            <w:proofErr w:type="gramStart"/>
            <w:r w:rsidRPr="008B003B">
              <w:rPr>
                <w:sz w:val="24"/>
                <w:szCs w:val="24"/>
              </w:rPr>
              <w:t>:к</w:t>
            </w:r>
            <w:proofErr w:type="gramEnd"/>
            <w:r w:rsidRPr="008B003B">
              <w:rPr>
                <w:sz w:val="24"/>
                <w:szCs w:val="24"/>
              </w:rPr>
              <w:t>онец 19-нач.20в.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2010</w:t>
            </w:r>
          </w:p>
        </w:tc>
      </w:tr>
      <w:tr w:rsidR="002E07A3" w:rsidRPr="008B003B" w:rsidTr="008501C3">
        <w:trPr>
          <w:trHeight w:val="301"/>
        </w:trPr>
        <w:tc>
          <w:tcPr>
            <w:tcW w:w="837" w:type="dxa"/>
            <w:vMerge w:val="restart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FB01FD">
            <w:pPr>
              <w:rPr>
                <w:bCs/>
                <w:sz w:val="24"/>
                <w:szCs w:val="24"/>
              </w:rPr>
            </w:pPr>
            <w:r w:rsidRPr="007F1818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Кравченко А.И. Обществознание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2009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FB01F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Кравченко А.И. Обществознание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2005</w:t>
            </w:r>
          </w:p>
        </w:tc>
      </w:tr>
      <w:tr w:rsidR="002E07A3" w:rsidRPr="008B003B" w:rsidTr="008501C3">
        <w:trPr>
          <w:trHeight w:val="267"/>
        </w:trPr>
        <w:tc>
          <w:tcPr>
            <w:tcW w:w="837" w:type="dxa"/>
            <w:vMerge w:val="restart"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2E07A3" w:rsidRPr="007F1818" w:rsidRDefault="002E07A3" w:rsidP="007F1818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7F1818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Фролов М.П. ОБЖ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2013</w:t>
            </w:r>
          </w:p>
        </w:tc>
      </w:tr>
      <w:tr w:rsidR="002E07A3" w:rsidRPr="008B003B" w:rsidTr="008501C3">
        <w:tc>
          <w:tcPr>
            <w:tcW w:w="837" w:type="dxa"/>
            <w:vMerge/>
          </w:tcPr>
          <w:p w:rsidR="002E07A3" w:rsidRPr="008B003B" w:rsidRDefault="002E07A3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E07A3" w:rsidRPr="007F1818" w:rsidRDefault="002E07A3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Фролов М.П. ОБЖ</w:t>
            </w:r>
          </w:p>
        </w:tc>
        <w:tc>
          <w:tcPr>
            <w:tcW w:w="709" w:type="dxa"/>
          </w:tcPr>
          <w:p w:rsidR="002E07A3" w:rsidRPr="008B003B" w:rsidRDefault="002E07A3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2013</w:t>
            </w:r>
          </w:p>
        </w:tc>
      </w:tr>
      <w:tr w:rsidR="008B003B" w:rsidRPr="008B003B" w:rsidTr="008501C3">
        <w:tc>
          <w:tcPr>
            <w:tcW w:w="837" w:type="dxa"/>
            <w:vMerge w:val="restart"/>
          </w:tcPr>
          <w:p w:rsidR="008B003B" w:rsidRPr="008B003B" w:rsidRDefault="008B003B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8B003B" w:rsidRPr="007F1818" w:rsidRDefault="008B003B" w:rsidP="0067795F">
            <w:pPr>
              <w:rPr>
                <w:sz w:val="24"/>
                <w:szCs w:val="24"/>
              </w:rPr>
            </w:pPr>
            <w:r w:rsidRPr="007F1818">
              <w:rPr>
                <w:sz w:val="24"/>
                <w:szCs w:val="24"/>
              </w:rPr>
              <w:t>Татарский язык</w:t>
            </w:r>
          </w:p>
        </w:tc>
        <w:tc>
          <w:tcPr>
            <w:tcW w:w="851" w:type="dxa"/>
          </w:tcPr>
          <w:p w:rsidR="008B003B" w:rsidRPr="008B003B" w:rsidRDefault="008B003B" w:rsidP="0067795F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B003B" w:rsidRPr="008B003B" w:rsidRDefault="008B003B" w:rsidP="0067795F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  <w:lang w:val="tt-RU"/>
              </w:rPr>
              <w:t xml:space="preserve">Ф.С. Сафиуллина, К.С.Фәтхуллова  Татар теле  </w:t>
            </w:r>
          </w:p>
        </w:tc>
        <w:tc>
          <w:tcPr>
            <w:tcW w:w="709" w:type="dxa"/>
          </w:tcPr>
          <w:p w:rsidR="008B003B" w:rsidRPr="008B003B" w:rsidRDefault="008B003B" w:rsidP="0067795F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2010</w:t>
            </w:r>
          </w:p>
        </w:tc>
      </w:tr>
      <w:tr w:rsidR="008B003B" w:rsidRPr="008B003B" w:rsidTr="008501C3">
        <w:tc>
          <w:tcPr>
            <w:tcW w:w="837" w:type="dxa"/>
            <w:vMerge/>
          </w:tcPr>
          <w:p w:rsidR="008B003B" w:rsidRPr="008B003B" w:rsidRDefault="008B003B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8B003B" w:rsidRPr="008B003B" w:rsidRDefault="008B003B" w:rsidP="00FB0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003B" w:rsidRPr="008B003B" w:rsidRDefault="008B003B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B003B" w:rsidRPr="008B003B" w:rsidRDefault="008B003B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  <w:lang w:val="tt-RU"/>
              </w:rPr>
              <w:t xml:space="preserve">Ф.С. Сафиуллина, К.С.Фәтхуллова  Татар теле. </w:t>
            </w:r>
          </w:p>
        </w:tc>
        <w:tc>
          <w:tcPr>
            <w:tcW w:w="709" w:type="dxa"/>
          </w:tcPr>
          <w:p w:rsidR="008B003B" w:rsidRPr="008B003B" w:rsidRDefault="008B003B" w:rsidP="00FB01FD">
            <w:pPr>
              <w:rPr>
                <w:sz w:val="24"/>
                <w:szCs w:val="24"/>
              </w:rPr>
            </w:pPr>
            <w:r w:rsidRPr="008B003B">
              <w:rPr>
                <w:sz w:val="24"/>
                <w:szCs w:val="24"/>
              </w:rPr>
              <w:t>2010</w:t>
            </w:r>
          </w:p>
        </w:tc>
      </w:tr>
      <w:tr w:rsidR="00812B3B" w:rsidRPr="008B003B" w:rsidTr="008501C3">
        <w:tc>
          <w:tcPr>
            <w:tcW w:w="837" w:type="dxa"/>
          </w:tcPr>
          <w:p w:rsidR="00812B3B" w:rsidRPr="008B003B" w:rsidRDefault="00812B3B" w:rsidP="00B0700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12B3B" w:rsidRPr="008B003B" w:rsidRDefault="00812B3B" w:rsidP="00FB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</w:tcPr>
          <w:p w:rsidR="00812B3B" w:rsidRPr="008B003B" w:rsidRDefault="00812B3B" w:rsidP="00FB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386" w:type="dxa"/>
          </w:tcPr>
          <w:p w:rsidR="00812B3B" w:rsidRPr="008B003B" w:rsidRDefault="00812B3B" w:rsidP="00FB01F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Чаругин В.М.</w:t>
            </w:r>
          </w:p>
        </w:tc>
        <w:tc>
          <w:tcPr>
            <w:tcW w:w="709" w:type="dxa"/>
          </w:tcPr>
          <w:p w:rsidR="00812B3B" w:rsidRPr="008B003B" w:rsidRDefault="00812B3B" w:rsidP="00FB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FB01FD" w:rsidRPr="00300123" w:rsidRDefault="00FB01FD" w:rsidP="00574A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851" w:rsidRPr="00B30842" w:rsidRDefault="00300123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851" w:rsidRPr="00300123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детскую художественную и научно-популярную литературу (в соответствии с основным содержанием обучения), справочно-библиографические и периодические издания. Библиотечно-информационные ресурсы по п</w:t>
      </w:r>
      <w:r w:rsidR="00FC1851" w:rsidRPr="00B30842">
        <w:rPr>
          <w:rFonts w:ascii="Times New Roman" w:hAnsi="Times New Roman" w:cs="Times New Roman"/>
          <w:sz w:val="24"/>
          <w:szCs w:val="24"/>
        </w:rPr>
        <w:t>редметам средней школы на цифровых носителях: учебные диски</w:t>
      </w:r>
      <w:r w:rsidR="00574A04" w:rsidRPr="00B30842">
        <w:rPr>
          <w:rFonts w:ascii="Times New Roman" w:hAnsi="Times New Roman" w:cs="Times New Roman"/>
          <w:sz w:val="24"/>
          <w:szCs w:val="24"/>
        </w:rPr>
        <w:t xml:space="preserve"> и видеофильмы</w:t>
      </w:r>
      <w:r w:rsidR="00FC1851" w:rsidRPr="00B3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610" w:rsidRPr="00B30842" w:rsidRDefault="00CC6610" w:rsidP="008501C3">
      <w:pPr>
        <w:jc w:val="both"/>
        <w:rPr>
          <w:rFonts w:ascii="Times New Roman" w:hAnsi="Times New Roman" w:cs="Times New Roman"/>
          <w:sz w:val="24"/>
          <w:szCs w:val="24"/>
        </w:rPr>
      </w:pPr>
      <w:r w:rsidRPr="00B30842">
        <w:rPr>
          <w:rFonts w:ascii="Times New Roman" w:hAnsi="Times New Roman" w:cs="Times New Roman"/>
          <w:sz w:val="24"/>
          <w:szCs w:val="24"/>
        </w:rPr>
        <w:tab/>
        <w:t xml:space="preserve">Воспитательная работа выстроена в соответствии с нормативными документами: Федеральным Законом «Об образовании в Российской Федерации», Концепции долгосрочного социально-экономического развития до 2020 года, раздел 3 «Образование», «Внедрения программы развития воспитательной компоненты», Государственной программы «Патриотическое воспитание граждан РФ на 2016-2020 годы», Программы развития гимназии на 2013-2018 годы и совершенствования целостной системы воспитания и образования на основе современных образовательных стандартов. </w:t>
      </w:r>
    </w:p>
    <w:p w:rsidR="00B30842" w:rsidRPr="00B30842" w:rsidRDefault="00CC6610" w:rsidP="008501C3">
      <w:pPr>
        <w:jc w:val="both"/>
        <w:rPr>
          <w:rFonts w:ascii="Times New Roman" w:hAnsi="Times New Roman" w:cs="Times New Roman"/>
          <w:sz w:val="24"/>
          <w:szCs w:val="24"/>
        </w:rPr>
      </w:pPr>
      <w:r w:rsidRPr="00B30842">
        <w:rPr>
          <w:rFonts w:ascii="Times New Roman" w:hAnsi="Times New Roman" w:cs="Times New Roman"/>
          <w:sz w:val="24"/>
          <w:szCs w:val="24"/>
        </w:rPr>
        <w:t xml:space="preserve"> </w:t>
      </w:r>
      <w:r w:rsidR="00B30842" w:rsidRPr="00B30842">
        <w:rPr>
          <w:rFonts w:ascii="Times New Roman" w:hAnsi="Times New Roman" w:cs="Times New Roman"/>
          <w:sz w:val="24"/>
          <w:szCs w:val="24"/>
        </w:rPr>
        <w:t>Основная цель</w:t>
      </w:r>
      <w:r w:rsidRPr="00B30842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</w:p>
    <w:p w:rsidR="00CC6610" w:rsidRPr="00B30842" w:rsidRDefault="00CC6610" w:rsidP="008501C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842">
        <w:rPr>
          <w:rFonts w:ascii="Times New Roman" w:hAnsi="Times New Roman" w:cs="Times New Roman"/>
          <w:sz w:val="24"/>
          <w:szCs w:val="24"/>
        </w:rPr>
        <w:t>формирование и развитие личности, обладающей качествами гражданина-патриота Родины, способной успешно вы</w:t>
      </w:r>
      <w:r w:rsidR="00B30842" w:rsidRPr="00B30842">
        <w:rPr>
          <w:rFonts w:ascii="Times New Roman" w:hAnsi="Times New Roman" w:cs="Times New Roman"/>
          <w:sz w:val="24"/>
          <w:szCs w:val="24"/>
        </w:rPr>
        <w:t>полнять гражданские обязанности.</w:t>
      </w:r>
    </w:p>
    <w:p w:rsidR="00B30842" w:rsidRPr="00B30842" w:rsidRDefault="00B30842" w:rsidP="008501C3">
      <w:pPr>
        <w:jc w:val="both"/>
        <w:rPr>
          <w:rFonts w:ascii="Times New Roman" w:hAnsi="Times New Roman" w:cs="Times New Roman"/>
          <w:sz w:val="24"/>
          <w:szCs w:val="24"/>
        </w:rPr>
      </w:pPr>
      <w:r w:rsidRPr="00B30842">
        <w:rPr>
          <w:rFonts w:ascii="Times New Roman" w:hAnsi="Times New Roman" w:cs="Times New Roman"/>
          <w:sz w:val="24"/>
          <w:szCs w:val="24"/>
        </w:rPr>
        <w:t>Воспитательная система состоит из 13 модулей: «Сыны Отечества», «Здоровье и спорт», «Традиции», «Я и правопорядок», «Классный руководитель и классный коллектив», «Сотрудничество с родителями», «Ста</w:t>
      </w:r>
      <w:proofErr w:type="gramStart"/>
      <w:r w:rsidRPr="00B30842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B30842">
        <w:rPr>
          <w:rFonts w:ascii="Times New Roman" w:hAnsi="Times New Roman" w:cs="Times New Roman"/>
          <w:sz w:val="24"/>
          <w:szCs w:val="24"/>
        </w:rPr>
        <w:t>офессию», «Природа и мы», «Ученическое самоуправление», «Взаимодействие с социумом», «Дополнительное образование», «Азбука нравственности».</w:t>
      </w:r>
    </w:p>
    <w:p w:rsidR="00CC6610" w:rsidRPr="00B30842" w:rsidRDefault="00CC6610" w:rsidP="008501C3">
      <w:pPr>
        <w:jc w:val="both"/>
        <w:rPr>
          <w:rFonts w:ascii="Times New Roman" w:hAnsi="Times New Roman" w:cs="Times New Roman"/>
          <w:sz w:val="24"/>
          <w:szCs w:val="24"/>
        </w:rPr>
      </w:pPr>
      <w:r w:rsidRPr="00B30842">
        <w:rPr>
          <w:rFonts w:ascii="Times New Roman" w:hAnsi="Times New Roman" w:cs="Times New Roman"/>
          <w:sz w:val="24"/>
          <w:szCs w:val="24"/>
        </w:rPr>
        <w:t>Осуществление целей и задач проводи</w:t>
      </w:r>
      <w:r w:rsidR="00B30842" w:rsidRPr="00B30842">
        <w:rPr>
          <w:rFonts w:ascii="Times New Roman" w:hAnsi="Times New Roman" w:cs="Times New Roman"/>
          <w:sz w:val="24"/>
          <w:szCs w:val="24"/>
        </w:rPr>
        <w:t>тся</w:t>
      </w:r>
      <w:r w:rsidRPr="00B30842">
        <w:rPr>
          <w:rFonts w:ascii="Times New Roman" w:hAnsi="Times New Roman" w:cs="Times New Roman"/>
          <w:sz w:val="24"/>
          <w:szCs w:val="24"/>
        </w:rPr>
        <w:t xml:space="preserve"> в урочное и внеурочное время через работу классных коллективов, объединений дополнительного образования, УМО учителей гуманитарного цикла. </w:t>
      </w:r>
    </w:p>
    <w:p w:rsidR="00FC1851" w:rsidRPr="001D5AE5" w:rsidRDefault="001D5AE5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851" w:rsidRPr="001D5AE5">
        <w:rPr>
          <w:rFonts w:ascii="Times New Roman" w:hAnsi="Times New Roman" w:cs="Times New Roman"/>
          <w:sz w:val="24"/>
          <w:szCs w:val="24"/>
        </w:rPr>
        <w:t xml:space="preserve">В учебных кабинетах имеются инструкции по технике безопасности и журналы регистрации инструктажей. Действует план эвакуации учащихся на случай пожара или угрозы террористического акта. Осуществляется пропускной режим. </w:t>
      </w:r>
    </w:p>
    <w:p w:rsidR="00FC1851" w:rsidRPr="001D5AE5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AE5">
        <w:rPr>
          <w:rFonts w:ascii="Times New Roman" w:hAnsi="Times New Roman" w:cs="Times New Roman"/>
          <w:sz w:val="24"/>
          <w:szCs w:val="24"/>
        </w:rPr>
        <w:t xml:space="preserve">В здании оборудованы аварийные выходы, имеется необходимое количество средств пожаротушения. В соответствии с планом проводятся учебные занятия по пожарной безопасности. </w:t>
      </w:r>
    </w:p>
    <w:p w:rsidR="00FC1851" w:rsidRDefault="001D5AE5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851" w:rsidRPr="001D5AE5">
        <w:rPr>
          <w:rFonts w:ascii="Times New Roman" w:hAnsi="Times New Roman" w:cs="Times New Roman"/>
          <w:sz w:val="24"/>
          <w:szCs w:val="24"/>
        </w:rPr>
        <w:t xml:space="preserve">В </w:t>
      </w:r>
      <w:r w:rsidR="00812B3B">
        <w:rPr>
          <w:rFonts w:ascii="Times New Roman" w:hAnsi="Times New Roman" w:cs="Times New Roman"/>
          <w:sz w:val="24"/>
          <w:szCs w:val="24"/>
        </w:rPr>
        <w:t>гимназии</w:t>
      </w:r>
      <w:r w:rsidR="00FC1851" w:rsidRPr="001D5AE5">
        <w:rPr>
          <w:rFonts w:ascii="Times New Roman" w:hAnsi="Times New Roman" w:cs="Times New Roman"/>
          <w:sz w:val="24"/>
          <w:szCs w:val="24"/>
        </w:rPr>
        <w:t xml:space="preserve"> для обеспечения реализации основной образовательной программы среднего общего образования созданы условия в соответствии с требованиями.</w:t>
      </w:r>
    </w:p>
    <w:p w:rsidR="00B30842" w:rsidRDefault="00B30842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C78" w:rsidRDefault="00FC0C7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38" w:rsidRPr="001D5AE5" w:rsidRDefault="000D5D38" w:rsidP="00FC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851" w:rsidRDefault="00FC1851" w:rsidP="00B3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D83">
        <w:rPr>
          <w:rFonts w:ascii="Times New Roman" w:hAnsi="Times New Roman" w:cs="Times New Roman"/>
          <w:b/>
          <w:sz w:val="28"/>
          <w:szCs w:val="28"/>
        </w:rPr>
        <w:lastRenderedPageBreak/>
        <w:t>3.4. Функционирование системы оценки качества образования</w:t>
      </w:r>
    </w:p>
    <w:p w:rsidR="00B30842" w:rsidRDefault="00B30842" w:rsidP="00B3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E9E" w:rsidRPr="006B0E9E" w:rsidRDefault="006B0E9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0E9E">
        <w:rPr>
          <w:rFonts w:ascii="Times New Roman" w:hAnsi="Times New Roman" w:cs="Times New Roman"/>
          <w:sz w:val="24"/>
          <w:szCs w:val="24"/>
        </w:rPr>
        <w:t xml:space="preserve">Объектами оценки качества образования являются: организация образовательного процесса в учреждении, продуктивность, профессионализм и квалификация педагогических работников, учебные и </w:t>
      </w:r>
      <w:proofErr w:type="spellStart"/>
      <w:r w:rsidRPr="006B0E9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6B0E9E">
        <w:rPr>
          <w:rFonts w:ascii="Times New Roman" w:hAnsi="Times New Roman" w:cs="Times New Roman"/>
          <w:sz w:val="24"/>
          <w:szCs w:val="24"/>
        </w:rPr>
        <w:t xml:space="preserve"> достижения учащихся. </w:t>
      </w:r>
    </w:p>
    <w:p w:rsidR="006B0E9E" w:rsidRPr="006B0E9E" w:rsidRDefault="006B0E9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E9E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предметом оценки качества образования является: уровень </w:t>
      </w:r>
      <w:proofErr w:type="spellStart"/>
      <w:r w:rsidRPr="006B0E9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B0E9E">
        <w:rPr>
          <w:rFonts w:ascii="Times New Roman" w:hAnsi="Times New Roman" w:cs="Times New Roman"/>
          <w:sz w:val="24"/>
          <w:szCs w:val="24"/>
        </w:rPr>
        <w:t xml:space="preserve"> учащихся, уровень профессиональной компетентности педагогов, уровень достижений учащихся в ходе промежуточной аттестации, уровень профессионального самоопределения, % выпускников, сдававших профильные экзамены, результативность участия в олимпиадах, конкурсах различного уровня.</w:t>
      </w:r>
    </w:p>
    <w:p w:rsidR="006B0E9E" w:rsidRPr="00545109" w:rsidRDefault="006B0E9E" w:rsidP="00850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0E9E">
        <w:rPr>
          <w:rFonts w:ascii="Times New Roman" w:hAnsi="Times New Roman" w:cs="Times New Roman"/>
          <w:sz w:val="24"/>
          <w:szCs w:val="24"/>
        </w:rPr>
        <w:t>Система оценки качества образования в МБОУ «Гимназия №1» и п</w:t>
      </w:r>
      <w:r w:rsidRPr="006B0E9E">
        <w:rPr>
          <w:rFonts w:ascii="Times New Roman" w:eastAsia="Calibri" w:hAnsi="Times New Roman" w:cs="Times New Roman"/>
          <w:sz w:val="24"/>
          <w:szCs w:val="24"/>
        </w:rPr>
        <w:t>ромежуточная аттестация учащихся проводится на основании Положения «О</w:t>
      </w:r>
      <w:r w:rsidRPr="006B0E9E">
        <w:rPr>
          <w:rFonts w:ascii="Times New Roman" w:hAnsi="Times New Roman" w:cs="Times New Roman"/>
          <w:sz w:val="24"/>
          <w:szCs w:val="24"/>
        </w:rPr>
        <w:t xml:space="preserve"> формах, периодичности, порядке текущего контроля успеваемости, промежуточной аттестации и переводе учащихся в следующий класс Муниципального бюджетного общеобразовательного учреждения «Гимназия №1» </w:t>
      </w:r>
      <w:proofErr w:type="spellStart"/>
      <w:r w:rsidRPr="006B0E9E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6B0E9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Pr="00545109">
        <w:rPr>
          <w:rFonts w:ascii="Times New Roman" w:hAnsi="Times New Roman" w:cs="Times New Roman"/>
          <w:sz w:val="24"/>
          <w:szCs w:val="24"/>
        </w:rPr>
        <w:t>Татарстан»</w:t>
      </w:r>
      <w:r w:rsidR="00545109" w:rsidRPr="00545109">
        <w:rPr>
          <w:rFonts w:ascii="Times New Roman" w:hAnsi="Times New Roman" w:cs="Times New Roman"/>
          <w:sz w:val="24"/>
          <w:szCs w:val="24"/>
        </w:rPr>
        <w:t xml:space="preserve">, </w:t>
      </w:r>
      <w:r w:rsidR="00545109" w:rsidRPr="005451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Положения</w:t>
      </w:r>
      <w:r w:rsidR="00545109" w:rsidRPr="00545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5109" w:rsidRPr="005451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системе оценки качества образования</w:t>
      </w:r>
      <w:r w:rsidR="00545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5109" w:rsidRPr="005451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бюджетного общеобразовательного учреждения «Гимназия №1»</w:t>
      </w:r>
      <w:proofErr w:type="spellStart"/>
      <w:r w:rsidR="00545109" w:rsidRPr="005451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Чистопольского</w:t>
      </w:r>
      <w:proofErr w:type="spellEnd"/>
      <w:r w:rsidR="00545109" w:rsidRPr="005451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муниципального района Республики Татарстан</w:t>
      </w:r>
      <w:r w:rsidR="00545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0E9E">
        <w:rPr>
          <w:rFonts w:ascii="Times New Roman" w:hAnsi="Times New Roman" w:cs="Times New Roman"/>
          <w:sz w:val="24"/>
          <w:szCs w:val="24"/>
        </w:rPr>
        <w:t xml:space="preserve"> </w:t>
      </w:r>
      <w:r w:rsidRPr="006B0E9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6B0E9E">
        <w:rPr>
          <w:rFonts w:ascii="Times New Roman" w:eastAsia="Calibri" w:hAnsi="Times New Roman" w:cs="Times New Roman"/>
          <w:sz w:val="24"/>
          <w:szCs w:val="24"/>
        </w:rPr>
        <w:t xml:space="preserve"> в сроки, утвержденные приказом директора, сроки которых определяются ежегодно приказом директора.</w:t>
      </w:r>
      <w:r w:rsidRPr="006B0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9E" w:rsidRPr="006B0E9E" w:rsidRDefault="006B0E9E" w:rsidP="008501C3">
      <w:pPr>
        <w:spacing w:after="0"/>
        <w:ind w:firstLine="4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B0E9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6B0E9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B0E9E"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B0E9E" w:rsidRPr="006B0E9E" w:rsidRDefault="006B0E9E" w:rsidP="008501C3">
      <w:pPr>
        <w:spacing w:after="0"/>
        <w:ind w:firstLine="4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B0E9E">
        <w:rPr>
          <w:rFonts w:ascii="Times New Roman" w:hAnsi="Times New Roman" w:cs="Times New Roman"/>
          <w:sz w:val="24"/>
          <w:szCs w:val="24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в рамках освоения основных образовательных программ общего образования (по уровням общего образования) за учебный год. Учащиеся,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удовлетворительных оценок за год, в т. ч. и итогов промежуточной аттестации, переводятся в следующий класс (на уровень образования). При выставлении годовой оценки учащемуся учитель учитывает результаты текущего контроля за четверть и результаты промежуточной аттестации.</w:t>
      </w:r>
    </w:p>
    <w:p w:rsidR="006B0E9E" w:rsidRPr="007F1818" w:rsidRDefault="006B0E9E" w:rsidP="008501C3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E">
        <w:rPr>
          <w:rFonts w:ascii="Times New Roman" w:eastAsia="Calibri" w:hAnsi="Times New Roman" w:cs="Times New Roman"/>
          <w:sz w:val="24"/>
          <w:szCs w:val="24"/>
        </w:rPr>
        <w:t>Государственная итоговая  аттестация учащихся 11 классов осуществляется на основании Инструктивных писем и Приказов МО и Н РТ и МО и Н РФ и Положения «О государственной итоговой аттестации», в которых оговариваются сроки её проведения.</w:t>
      </w:r>
    </w:p>
    <w:p w:rsidR="00FC1851" w:rsidRPr="007F1818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Основными пользователями результатов СОКО являются: </w:t>
      </w:r>
    </w:p>
    <w:p w:rsidR="00FC1851" w:rsidRPr="007F1818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1) учащиеся и их родители (законные представители); </w:t>
      </w:r>
    </w:p>
    <w:p w:rsidR="00FC1851" w:rsidRPr="007F1818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2) администрация школы, управление образования;</w:t>
      </w:r>
    </w:p>
    <w:p w:rsidR="00FC1851" w:rsidRPr="007F1818" w:rsidRDefault="00FC1851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3) учредитель ОУ;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Оценка качес</w:t>
      </w:r>
      <w:r w:rsidR="00574A04" w:rsidRPr="007F1818">
        <w:rPr>
          <w:rFonts w:ascii="Times New Roman" w:hAnsi="Times New Roman" w:cs="Times New Roman"/>
          <w:sz w:val="24"/>
          <w:szCs w:val="24"/>
        </w:rPr>
        <w:t xml:space="preserve">тва образования предполагает: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оценку качества деятельности организации (в т.ч. качества созданных условий для обеспечения образовательного процесса, сохранения и укрепления здоровья детей).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измерения – оценка уровня образовательных достижений с помощью контрольных измерительных материалов (контрольных работ, тестов, анкет и др.) </w:t>
      </w:r>
    </w:p>
    <w:p w:rsidR="006B0E9E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Основные цели, задачи и принципы функционирования гимназического СОКО</w:t>
      </w:r>
      <w:r w:rsidR="006B0E9E" w:rsidRPr="007F1818">
        <w:rPr>
          <w:rFonts w:ascii="Times New Roman" w:hAnsi="Times New Roman" w:cs="Times New Roman"/>
          <w:sz w:val="24"/>
          <w:szCs w:val="24"/>
        </w:rPr>
        <w:t>:</w:t>
      </w:r>
      <w:r w:rsidRPr="007F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9E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Целью СОКО является получение объективной информации о состоянии качества образования, тенденциях его развития и причинах, влияющих на его уровень.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СОКО являются: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информационное и аналитическое обеспечение мониторинга организации;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формирование ресурсной базы и обеспечение функционирования </w:t>
      </w:r>
      <w:r w:rsidR="006B0E9E" w:rsidRPr="007F1818">
        <w:rPr>
          <w:rFonts w:ascii="Times New Roman" w:hAnsi="Times New Roman" w:cs="Times New Roman"/>
          <w:sz w:val="24"/>
          <w:szCs w:val="24"/>
        </w:rPr>
        <w:t>гимназической</w:t>
      </w:r>
      <w:r w:rsidRPr="007F1818">
        <w:rPr>
          <w:rFonts w:ascii="Times New Roman" w:hAnsi="Times New Roman" w:cs="Times New Roman"/>
          <w:sz w:val="24"/>
          <w:szCs w:val="24"/>
        </w:rPr>
        <w:t xml:space="preserve"> образовательной статистики и мониторинга качества образования;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выявление факторов, влияющих на образовательные результаты;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повышение квалификации педагогических работников по вопросам аттестации педагогов, индивидуальных достижений обучающихся.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определение рейтинга педагогов и стимулирующей надбавки к заработной плате за высокое качество обучения и воспитания.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Объектами оценки качества образования являются: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организация образовательного процесса в ОО;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продуктивность, профессионализм и квалификация педагогических работников.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учебные и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достижения учащихся;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Предмет оценки: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качество образовательных результатов (степень соответствия результатов освоения </w:t>
      </w:r>
      <w:proofErr w:type="gramStart"/>
      <w:r w:rsidRPr="007F18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818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стандарту);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качество условий образовательного процесса;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эффективность управления качеством образования.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СОКО включает: администрацию, </w:t>
      </w:r>
      <w:r w:rsidR="007F1818" w:rsidRPr="007F1818">
        <w:rPr>
          <w:rFonts w:ascii="Times New Roman" w:hAnsi="Times New Roman" w:cs="Times New Roman"/>
          <w:sz w:val="24"/>
          <w:szCs w:val="24"/>
        </w:rPr>
        <w:t>учебно-методические объединения</w:t>
      </w:r>
      <w:r w:rsidRPr="007F1818">
        <w:rPr>
          <w:rFonts w:ascii="Times New Roman" w:hAnsi="Times New Roman" w:cs="Times New Roman"/>
          <w:sz w:val="24"/>
          <w:szCs w:val="24"/>
        </w:rPr>
        <w:t>, пед</w:t>
      </w:r>
      <w:r w:rsidR="007F1818" w:rsidRPr="007F1818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7F1818">
        <w:rPr>
          <w:rFonts w:ascii="Times New Roman" w:hAnsi="Times New Roman" w:cs="Times New Roman"/>
          <w:sz w:val="24"/>
          <w:szCs w:val="24"/>
        </w:rPr>
        <w:t xml:space="preserve">совет.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• Формирует нормативную базу документов, относящихся к обеспечению качества образования в образовательной организации.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•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</w:t>
      </w:r>
      <w:r w:rsidR="007F1818" w:rsidRPr="007F1818">
        <w:rPr>
          <w:rFonts w:ascii="Times New Roman" w:hAnsi="Times New Roman" w:cs="Times New Roman"/>
          <w:sz w:val="24"/>
          <w:szCs w:val="24"/>
        </w:rPr>
        <w:t>гимназии</w:t>
      </w:r>
      <w:r w:rsidRPr="007F1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• Обеспечивает предоставление информации о качестве образования на муниципальный уровень системы оценки качества образования.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• Организует прохождение процедуры лицензирования на ведение образовательной деятельности школы. Организует проведение процедуры государственной аккредитации в установленном законодательством порядке. • Организует и проводит в пределах своей компетенции аттестацию педагогических работников.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• Осуществляет в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законодательством.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• Обеспечивает информирование населения посредством предоставления публичного отчета о состоянии образования в образовательной организации. </w:t>
      </w:r>
      <w:r w:rsidR="007F1818" w:rsidRPr="007F1818">
        <w:rPr>
          <w:rFonts w:ascii="Times New Roman" w:hAnsi="Times New Roman" w:cs="Times New Roman"/>
          <w:sz w:val="24"/>
          <w:szCs w:val="24"/>
        </w:rPr>
        <w:t>Учебно-методические объединения</w:t>
      </w:r>
      <w:r w:rsidRPr="007F1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реализуют программу развития образовательной организации; </w:t>
      </w:r>
    </w:p>
    <w:p w:rsidR="002D6D83" w:rsidRPr="007F1818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обеспечивают проведение в </w:t>
      </w:r>
      <w:r w:rsidR="007F1818" w:rsidRPr="007F1818">
        <w:rPr>
          <w:rFonts w:ascii="Times New Roman" w:hAnsi="Times New Roman" w:cs="Times New Roman"/>
          <w:sz w:val="24"/>
          <w:szCs w:val="24"/>
        </w:rPr>
        <w:t>гимназии</w:t>
      </w:r>
      <w:r w:rsidRPr="007F1818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исследований по вопросам качества образования; </w:t>
      </w:r>
    </w:p>
    <w:p w:rsidR="002D6D83" w:rsidRDefault="0052603E" w:rsidP="0085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организуют систему мониторинга качества образования в </w:t>
      </w:r>
      <w:r w:rsidR="007F1818" w:rsidRPr="007F1818">
        <w:rPr>
          <w:rFonts w:ascii="Times New Roman" w:hAnsi="Times New Roman" w:cs="Times New Roman"/>
          <w:sz w:val="24"/>
          <w:szCs w:val="24"/>
        </w:rPr>
        <w:t>гимназии</w:t>
      </w:r>
      <w:r w:rsidRPr="007F1818">
        <w:rPr>
          <w:rFonts w:ascii="Times New Roman" w:hAnsi="Times New Roman" w:cs="Times New Roman"/>
          <w:sz w:val="24"/>
          <w:szCs w:val="24"/>
        </w:rPr>
        <w:t xml:space="preserve">, осуществляют сбор, обработку и представление информации о состоянии и динамике развития </w:t>
      </w:r>
      <w:r w:rsidR="007F1818" w:rsidRPr="007F1818">
        <w:rPr>
          <w:rFonts w:ascii="Times New Roman" w:hAnsi="Times New Roman" w:cs="Times New Roman"/>
          <w:sz w:val="24"/>
          <w:szCs w:val="24"/>
        </w:rPr>
        <w:t>гимназии</w:t>
      </w:r>
      <w:r w:rsidRPr="007F1818">
        <w:rPr>
          <w:rFonts w:ascii="Times New Roman" w:hAnsi="Times New Roman" w:cs="Times New Roman"/>
          <w:sz w:val="24"/>
          <w:szCs w:val="24"/>
        </w:rPr>
        <w:t xml:space="preserve">, анализируют результаты оценки качества образования на уровне </w:t>
      </w:r>
      <w:r w:rsidR="007F1818" w:rsidRPr="007F1818">
        <w:rPr>
          <w:rFonts w:ascii="Times New Roman" w:hAnsi="Times New Roman" w:cs="Times New Roman"/>
          <w:sz w:val="24"/>
          <w:szCs w:val="24"/>
        </w:rPr>
        <w:t>гимназии</w:t>
      </w:r>
      <w:r w:rsidRPr="007F18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0842" w:rsidRDefault="00B30842" w:rsidP="0085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D38" w:rsidRPr="00B30842" w:rsidRDefault="000D5D38" w:rsidP="00FC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03E" w:rsidRPr="00B30842" w:rsidRDefault="0052603E" w:rsidP="00B3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842">
        <w:rPr>
          <w:rFonts w:ascii="Times New Roman" w:hAnsi="Times New Roman" w:cs="Times New Roman"/>
          <w:b/>
          <w:sz w:val="28"/>
          <w:szCs w:val="28"/>
        </w:rPr>
        <w:lastRenderedPageBreak/>
        <w:t>3.5. Модель выпускника среднего общего образования</w:t>
      </w:r>
    </w:p>
    <w:p w:rsidR="00B30842" w:rsidRPr="007F1818" w:rsidRDefault="00B30842" w:rsidP="00B30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D83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Выпускник, получивший среднее общее образование, - это человек, который: </w:t>
      </w:r>
    </w:p>
    <w:p w:rsidR="002D6D83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освоил все образовательные программы по предметам учебного плана; </w:t>
      </w:r>
    </w:p>
    <w:p w:rsidR="002D6D83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изучил на профильном уровне учебные программы по отдельным предметам; </w:t>
      </w:r>
    </w:p>
    <w:p w:rsidR="002D6D83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 </w:t>
      </w:r>
    </w:p>
    <w:p w:rsidR="002D6D83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овладел основами компьютерной грамотности, программирования, получил начальные навыки технического обслуживания вычислительной техники; </w:t>
      </w:r>
    </w:p>
    <w:p w:rsidR="00EE0DA4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• знает свои гражданские права и умеет их реализовывать, уважает свое и чужое достоинство, собственный труд и труд других людей;</w:t>
      </w:r>
    </w:p>
    <w:p w:rsidR="00EE0DA4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</w:t>
      </w:r>
      <w:r w:rsidR="00EE0DA4" w:rsidRPr="007F1818">
        <w:rPr>
          <w:rFonts w:ascii="Times New Roman" w:hAnsi="Times New Roman" w:cs="Times New Roman"/>
          <w:sz w:val="24"/>
          <w:szCs w:val="24"/>
        </w:rPr>
        <w:t>•</w:t>
      </w:r>
      <w:r w:rsidRPr="007F1818">
        <w:rPr>
          <w:rFonts w:ascii="Times New Roman" w:hAnsi="Times New Roman" w:cs="Times New Roman"/>
          <w:sz w:val="24"/>
          <w:szCs w:val="24"/>
        </w:rPr>
        <w:t xml:space="preserve">обладает ценностно-ориентационными компетенциями (знаниями о нормах, ценностях, традициях культуры, системе отношений к миру); </w:t>
      </w:r>
    </w:p>
    <w:p w:rsidR="00EE0DA4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готов к формам и методам обучения, применяемым в учреждениях высшего профессионального образования; </w:t>
      </w:r>
    </w:p>
    <w:p w:rsidR="00EE0DA4" w:rsidRPr="007F1818" w:rsidRDefault="0052603E" w:rsidP="00FC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ответственности; </w:t>
      </w:r>
    </w:p>
    <w:p w:rsidR="00EE0DA4" w:rsidRPr="007F1818" w:rsidRDefault="0052603E" w:rsidP="00EE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F18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F1818">
        <w:rPr>
          <w:rFonts w:ascii="Times New Roman" w:hAnsi="Times New Roman" w:cs="Times New Roman"/>
          <w:sz w:val="24"/>
          <w:szCs w:val="24"/>
        </w:rPr>
        <w:t xml:space="preserve"> к жизненному самоопределению и самореализации, может быстро адаптироваться к различного рода изменениям; </w:t>
      </w:r>
    </w:p>
    <w:p w:rsidR="00EE0DA4" w:rsidRPr="007F1818" w:rsidRDefault="00EE0DA4" w:rsidP="00EE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52603E" w:rsidRPr="007F18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2603E" w:rsidRPr="007F1818">
        <w:rPr>
          <w:rFonts w:ascii="Times New Roman" w:hAnsi="Times New Roman" w:cs="Times New Roman"/>
          <w:sz w:val="24"/>
          <w:szCs w:val="24"/>
        </w:rPr>
        <w:t xml:space="preserve"> творчески мыслить и находить нестандартные решения; </w:t>
      </w:r>
    </w:p>
    <w:p w:rsidR="00EE0DA4" w:rsidRPr="007F1818" w:rsidRDefault="0052603E" w:rsidP="00EE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• ведет здоровый образ жизни;</w:t>
      </w:r>
    </w:p>
    <w:p w:rsidR="0052603E" w:rsidRPr="007F1818" w:rsidRDefault="0052603E" w:rsidP="00EE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7F18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F1818">
        <w:rPr>
          <w:rFonts w:ascii="Times New Roman" w:hAnsi="Times New Roman" w:cs="Times New Roman"/>
          <w:sz w:val="24"/>
          <w:szCs w:val="24"/>
        </w:rPr>
        <w:t xml:space="preserve"> к саморазвитию и самосовершенствованию путем сознательного и активного присвоения нового социального опыта, готов к переобучению.</w:t>
      </w:r>
    </w:p>
    <w:sectPr w:rsidR="0052603E" w:rsidRPr="007F1818" w:rsidSect="00AE73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3">
    <w:nsid w:val="087D41DC"/>
    <w:multiLevelType w:val="multilevel"/>
    <w:tmpl w:val="067ACA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E611CF"/>
    <w:multiLevelType w:val="hybridMultilevel"/>
    <w:tmpl w:val="0594467C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0C4A"/>
    <w:multiLevelType w:val="hybridMultilevel"/>
    <w:tmpl w:val="616A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307"/>
    <w:multiLevelType w:val="hybridMultilevel"/>
    <w:tmpl w:val="4E82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107A0"/>
    <w:multiLevelType w:val="hybridMultilevel"/>
    <w:tmpl w:val="8876BE22"/>
    <w:lvl w:ilvl="0" w:tplc="BED43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84893"/>
    <w:multiLevelType w:val="hybridMultilevel"/>
    <w:tmpl w:val="2832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BCE"/>
    <w:multiLevelType w:val="hybridMultilevel"/>
    <w:tmpl w:val="ED06A2FE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F3559"/>
    <w:multiLevelType w:val="hybridMultilevel"/>
    <w:tmpl w:val="476EDE86"/>
    <w:lvl w:ilvl="0" w:tplc="BED43F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8B298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63166C"/>
    <w:multiLevelType w:val="hybridMultilevel"/>
    <w:tmpl w:val="AE6A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2BA1"/>
    <w:multiLevelType w:val="hybridMultilevel"/>
    <w:tmpl w:val="F8E0633E"/>
    <w:lvl w:ilvl="0" w:tplc="BED43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72986"/>
    <w:multiLevelType w:val="hybridMultilevel"/>
    <w:tmpl w:val="814814AA"/>
    <w:lvl w:ilvl="0" w:tplc="AE5A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E6729"/>
    <w:multiLevelType w:val="hybridMultilevel"/>
    <w:tmpl w:val="9EB4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9187A"/>
    <w:multiLevelType w:val="hybridMultilevel"/>
    <w:tmpl w:val="53CA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83BA4"/>
    <w:multiLevelType w:val="multilevel"/>
    <w:tmpl w:val="324E2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B2A08"/>
    <w:multiLevelType w:val="hybridMultilevel"/>
    <w:tmpl w:val="BC2437EA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51973"/>
    <w:multiLevelType w:val="hybridMultilevel"/>
    <w:tmpl w:val="177E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11121"/>
    <w:multiLevelType w:val="hybridMultilevel"/>
    <w:tmpl w:val="C9A2EC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44150"/>
    <w:multiLevelType w:val="hybridMultilevel"/>
    <w:tmpl w:val="CCA8C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515112"/>
    <w:multiLevelType w:val="hybridMultilevel"/>
    <w:tmpl w:val="A69C1DDC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E20B0"/>
    <w:multiLevelType w:val="hybridMultilevel"/>
    <w:tmpl w:val="49B2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53218"/>
    <w:multiLevelType w:val="hybridMultilevel"/>
    <w:tmpl w:val="EEDA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15075"/>
    <w:multiLevelType w:val="hybridMultilevel"/>
    <w:tmpl w:val="D65650D0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9032C"/>
    <w:multiLevelType w:val="hybridMultilevel"/>
    <w:tmpl w:val="366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8120E"/>
    <w:multiLevelType w:val="hybridMultilevel"/>
    <w:tmpl w:val="BA10A5C4"/>
    <w:lvl w:ilvl="0" w:tplc="BED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74752"/>
    <w:multiLevelType w:val="hybridMultilevel"/>
    <w:tmpl w:val="B6A45CA2"/>
    <w:lvl w:ilvl="0" w:tplc="2D7AF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710B"/>
    <w:multiLevelType w:val="hybridMultilevel"/>
    <w:tmpl w:val="DB24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F394F"/>
    <w:multiLevelType w:val="hybridMultilevel"/>
    <w:tmpl w:val="930E2B90"/>
    <w:lvl w:ilvl="0" w:tplc="AE5A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E1B1C"/>
    <w:multiLevelType w:val="hybridMultilevel"/>
    <w:tmpl w:val="8D8A5B06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29CF"/>
    <w:multiLevelType w:val="hybridMultilevel"/>
    <w:tmpl w:val="6BF4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F1029"/>
    <w:multiLevelType w:val="hybridMultilevel"/>
    <w:tmpl w:val="46580970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A614FDC"/>
    <w:multiLevelType w:val="hybridMultilevel"/>
    <w:tmpl w:val="D5DC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6083E"/>
    <w:multiLevelType w:val="hybridMultilevel"/>
    <w:tmpl w:val="D18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D1173"/>
    <w:multiLevelType w:val="hybridMultilevel"/>
    <w:tmpl w:val="235A7CC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6F881719"/>
    <w:multiLevelType w:val="hybridMultilevel"/>
    <w:tmpl w:val="AADEB05E"/>
    <w:lvl w:ilvl="0" w:tplc="F814AFCC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235D0"/>
    <w:multiLevelType w:val="multilevel"/>
    <w:tmpl w:val="1E54E8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1080989"/>
    <w:multiLevelType w:val="hybridMultilevel"/>
    <w:tmpl w:val="D978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9024C"/>
    <w:multiLevelType w:val="hybridMultilevel"/>
    <w:tmpl w:val="96248CCE"/>
    <w:lvl w:ilvl="0" w:tplc="38B298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9D24D8F"/>
    <w:multiLevelType w:val="hybridMultilevel"/>
    <w:tmpl w:val="AAAC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43"/>
  </w:num>
  <w:num w:numId="5">
    <w:abstractNumId w:val="11"/>
  </w:num>
  <w:num w:numId="6">
    <w:abstractNumId w:val="7"/>
  </w:num>
  <w:num w:numId="7">
    <w:abstractNumId w:val="13"/>
  </w:num>
  <w:num w:numId="8">
    <w:abstractNumId w:val="30"/>
  </w:num>
  <w:num w:numId="9">
    <w:abstractNumId w:val="31"/>
  </w:num>
  <w:num w:numId="10">
    <w:abstractNumId w:val="32"/>
  </w:num>
  <w:num w:numId="11">
    <w:abstractNumId w:val="22"/>
  </w:num>
  <w:num w:numId="12">
    <w:abstractNumId w:val="10"/>
  </w:num>
  <w:num w:numId="13">
    <w:abstractNumId w:val="18"/>
  </w:num>
  <w:num w:numId="14">
    <w:abstractNumId w:val="19"/>
  </w:num>
  <w:num w:numId="1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39"/>
  </w:num>
  <w:num w:numId="23">
    <w:abstractNumId w:val="9"/>
  </w:num>
  <w:num w:numId="24">
    <w:abstractNumId w:val="38"/>
  </w:num>
  <w:num w:numId="25">
    <w:abstractNumId w:val="8"/>
  </w:num>
  <w:num w:numId="26">
    <w:abstractNumId w:val="15"/>
  </w:num>
  <w:num w:numId="27">
    <w:abstractNumId w:val="42"/>
  </w:num>
  <w:num w:numId="28">
    <w:abstractNumId w:val="6"/>
  </w:num>
  <w:num w:numId="29">
    <w:abstractNumId w:val="29"/>
  </w:num>
  <w:num w:numId="30">
    <w:abstractNumId w:val="44"/>
  </w:num>
  <w:num w:numId="31">
    <w:abstractNumId w:val="36"/>
  </w:num>
  <w:num w:numId="32">
    <w:abstractNumId w:val="4"/>
  </w:num>
  <w:num w:numId="33">
    <w:abstractNumId w:val="40"/>
  </w:num>
  <w:num w:numId="34">
    <w:abstractNumId w:val="28"/>
  </w:num>
  <w:num w:numId="35">
    <w:abstractNumId w:val="34"/>
  </w:num>
  <w:num w:numId="36">
    <w:abstractNumId w:val="25"/>
  </w:num>
  <w:num w:numId="37">
    <w:abstractNumId w:val="37"/>
  </w:num>
  <w:num w:numId="38">
    <w:abstractNumId w:val="12"/>
  </w:num>
  <w:num w:numId="39">
    <w:abstractNumId w:val="27"/>
  </w:num>
  <w:num w:numId="40">
    <w:abstractNumId w:val="24"/>
  </w:num>
  <w:num w:numId="41">
    <w:abstractNumId w:val="26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C48"/>
    <w:rsid w:val="00060CEE"/>
    <w:rsid w:val="00066B70"/>
    <w:rsid w:val="0007578E"/>
    <w:rsid w:val="000B5BD3"/>
    <w:rsid w:val="000D5D38"/>
    <w:rsid w:val="00122A01"/>
    <w:rsid w:val="00127C51"/>
    <w:rsid w:val="00176632"/>
    <w:rsid w:val="001B340C"/>
    <w:rsid w:val="001D5AE5"/>
    <w:rsid w:val="00287899"/>
    <w:rsid w:val="00292911"/>
    <w:rsid w:val="002D6D83"/>
    <w:rsid w:val="002E07A3"/>
    <w:rsid w:val="00300123"/>
    <w:rsid w:val="0032776B"/>
    <w:rsid w:val="003A7129"/>
    <w:rsid w:val="003E5B9F"/>
    <w:rsid w:val="004063E6"/>
    <w:rsid w:val="00430E8D"/>
    <w:rsid w:val="00433F9C"/>
    <w:rsid w:val="00443C48"/>
    <w:rsid w:val="0048249F"/>
    <w:rsid w:val="004E24A8"/>
    <w:rsid w:val="00522042"/>
    <w:rsid w:val="0052603E"/>
    <w:rsid w:val="00545109"/>
    <w:rsid w:val="00571927"/>
    <w:rsid w:val="00574A04"/>
    <w:rsid w:val="0060190E"/>
    <w:rsid w:val="00654DB7"/>
    <w:rsid w:val="0067795F"/>
    <w:rsid w:val="006B0E9E"/>
    <w:rsid w:val="006B362A"/>
    <w:rsid w:val="00725DE2"/>
    <w:rsid w:val="007C4D42"/>
    <w:rsid w:val="007F1818"/>
    <w:rsid w:val="00812B3B"/>
    <w:rsid w:val="00825BD4"/>
    <w:rsid w:val="008501C3"/>
    <w:rsid w:val="008A12D5"/>
    <w:rsid w:val="008B003B"/>
    <w:rsid w:val="009317B7"/>
    <w:rsid w:val="00972B70"/>
    <w:rsid w:val="00977F9A"/>
    <w:rsid w:val="0098177F"/>
    <w:rsid w:val="00A038F6"/>
    <w:rsid w:val="00A417D2"/>
    <w:rsid w:val="00A451CD"/>
    <w:rsid w:val="00AB7C65"/>
    <w:rsid w:val="00AE73DA"/>
    <w:rsid w:val="00B0700D"/>
    <w:rsid w:val="00B213BC"/>
    <w:rsid w:val="00B30842"/>
    <w:rsid w:val="00C141D7"/>
    <w:rsid w:val="00C30946"/>
    <w:rsid w:val="00C73F48"/>
    <w:rsid w:val="00CC6610"/>
    <w:rsid w:val="00D31C82"/>
    <w:rsid w:val="00D51BC4"/>
    <w:rsid w:val="00DD07B3"/>
    <w:rsid w:val="00E4700B"/>
    <w:rsid w:val="00E70F82"/>
    <w:rsid w:val="00E9006E"/>
    <w:rsid w:val="00EE0DA4"/>
    <w:rsid w:val="00F41596"/>
    <w:rsid w:val="00FB01FD"/>
    <w:rsid w:val="00FC0C78"/>
    <w:rsid w:val="00FC1851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6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038F6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48"/>
    <w:pPr>
      <w:ind w:left="720"/>
      <w:contextualSpacing/>
    </w:pPr>
  </w:style>
  <w:style w:type="table" w:styleId="a4">
    <w:name w:val="Table Grid"/>
    <w:basedOn w:val="a1"/>
    <w:rsid w:val="000B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A038F6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с отступом 21"/>
    <w:basedOn w:val="a"/>
    <w:rsid w:val="00A038F6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3E5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B9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17663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6632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7">
    <w:name w:val="No Spacing"/>
    <w:uiPriority w:val="1"/>
    <w:qFormat/>
    <w:rsid w:val="0057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6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uiPriority w:val="99"/>
    <w:qFormat/>
    <w:rsid w:val="00CC66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C6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link w:val="ab"/>
    <w:uiPriority w:val="99"/>
    <w:rsid w:val="00CC6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b">
    <w:name w:val="Обычный (веб) Знак"/>
    <w:link w:val="aa"/>
    <w:uiPriority w:val="99"/>
    <w:locked/>
    <w:rsid w:val="00CC6610"/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0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0C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126A-0883-4C2D-8C6E-DA50B5A7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34</Pages>
  <Words>12542</Words>
  <Characters>71494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18</cp:revision>
  <cp:lastPrinted>2017-09-12T08:09:00Z</cp:lastPrinted>
  <dcterms:created xsi:type="dcterms:W3CDTF">2015-10-23T08:34:00Z</dcterms:created>
  <dcterms:modified xsi:type="dcterms:W3CDTF">2017-09-12T08:42:00Z</dcterms:modified>
</cp:coreProperties>
</file>