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D22" w:rsidRPr="00181368" w:rsidRDefault="00753B85" w:rsidP="00753B85">
      <w:pPr>
        <w:spacing w:after="0"/>
        <w:ind w:left="-142"/>
        <w:jc w:val="center"/>
        <w:rPr>
          <w:lang w:val="ru-RU"/>
        </w:rPr>
      </w:pPr>
      <w:bookmarkStart w:id="0" w:name="_GoBack"/>
      <w:r w:rsidRPr="00753B85">
        <w:rPr>
          <w:rFonts w:ascii="Times New Roman" w:hAnsi="Times New Roman"/>
          <w:b/>
          <w:color w:val="000000"/>
          <w:sz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693pt">
            <v:imagedata r:id="rId5" o:title="геометрия 10-11"/>
          </v:shape>
        </w:pict>
      </w:r>
      <w:bookmarkEnd w:id="0"/>
    </w:p>
    <w:p w:rsidR="00C03D22" w:rsidRPr="00181368" w:rsidRDefault="00C03D22">
      <w:pPr>
        <w:rPr>
          <w:lang w:val="ru-RU"/>
        </w:rPr>
        <w:sectPr w:rsidR="00C03D22" w:rsidRPr="00181368" w:rsidSect="00753B85">
          <w:pgSz w:w="11906" w:h="16383"/>
          <w:pgMar w:top="1134" w:right="850" w:bottom="1134" w:left="1276" w:header="720" w:footer="720" w:gutter="0"/>
          <w:cols w:space="720"/>
        </w:sectPr>
      </w:pPr>
    </w:p>
    <w:p w:rsidR="00C03D22" w:rsidRPr="00181368" w:rsidRDefault="00C03D22">
      <w:pPr>
        <w:spacing w:after="0" w:line="264" w:lineRule="auto"/>
        <w:ind w:left="120"/>
        <w:jc w:val="both"/>
        <w:rPr>
          <w:lang w:val="ru-RU"/>
        </w:rPr>
      </w:pPr>
      <w:bookmarkStart w:id="1" w:name="block-17810680"/>
      <w:bookmarkEnd w:id="1"/>
      <w:r w:rsidRPr="00181368">
        <w:rPr>
          <w:rFonts w:ascii="Times New Roman" w:hAnsi="Times New Roman"/>
          <w:b/>
          <w:color w:val="000000"/>
          <w:sz w:val="28"/>
          <w:lang w:val="ru-RU"/>
        </w:rPr>
        <w:lastRenderedPageBreak/>
        <w:t>ПОЯСНИТЕЛЬНАЯ ЗАПИСКА</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r w:rsidRPr="00181368">
        <w:rPr>
          <w:rFonts w:ascii="Times New Roman" w:hAnsi="Times New Roman"/>
          <w:b/>
          <w:color w:val="000000"/>
          <w:sz w:val="28"/>
          <w:lang w:val="ru-RU"/>
        </w:rPr>
        <w:t>ЦЕЛИ ИЗУЧЕНИЯ УЧЕБНОГО КУРСА</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181368">
        <w:rPr>
          <w:rFonts w:ascii="Times New Roman" w:hAnsi="Times New Roman"/>
          <w:color w:val="000000"/>
          <w:sz w:val="28"/>
          <w:lang w:val="ru-RU"/>
        </w:rPr>
        <w:t>метапредметных</w:t>
      </w:r>
      <w:proofErr w:type="spellEnd"/>
      <w:r w:rsidRPr="00181368">
        <w:rPr>
          <w:rFonts w:ascii="Times New Roman" w:hAnsi="Times New Roman"/>
          <w:color w:val="000000"/>
          <w:sz w:val="28"/>
          <w:lang w:val="ru-RU"/>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w:t>
      </w:r>
      <w:r w:rsidRPr="00181368">
        <w:rPr>
          <w:rFonts w:ascii="Times New Roman" w:hAnsi="Times New Roman"/>
          <w:color w:val="000000"/>
          <w:sz w:val="28"/>
          <w:lang w:val="ru-RU"/>
        </w:rPr>
        <w:lastRenderedPageBreak/>
        <w:t xml:space="preserve">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C03D22" w:rsidRPr="00181368" w:rsidRDefault="00C03D22">
      <w:pPr>
        <w:numPr>
          <w:ilvl w:val="0"/>
          <w:numId w:val="1"/>
        </w:numPr>
        <w:spacing w:after="0" w:line="264" w:lineRule="auto"/>
        <w:jc w:val="both"/>
        <w:rPr>
          <w:lang w:val="ru-RU"/>
        </w:rPr>
      </w:pPr>
      <w:r w:rsidRPr="00181368">
        <w:rPr>
          <w:rFonts w:ascii="Times New Roman" w:hAnsi="Times New Roman"/>
          <w:color w:val="000000"/>
          <w:sz w:val="28"/>
          <w:lang w:val="ru-RU"/>
        </w:rPr>
        <w:lastRenderedPageBreak/>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bookmarkStart w:id="2" w:name="_Toc118726595"/>
      <w:bookmarkEnd w:id="2"/>
      <w:r w:rsidRPr="00181368">
        <w:rPr>
          <w:rFonts w:ascii="Times New Roman" w:hAnsi="Times New Roman"/>
          <w:b/>
          <w:color w:val="000000"/>
          <w:sz w:val="28"/>
          <w:lang w:val="ru-RU"/>
        </w:rPr>
        <w:t>МЕСТО УЧЕБНОГО КУРСА В УЧЕБНОМ ПЛАНЕ</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На изучение геометрии отводится 2 часа в неделю в 10 классе и 1 час в неделю в 11 классе, всего за два года обучения - 102 учебных часа.</w:t>
      </w:r>
    </w:p>
    <w:p w:rsidR="00C03D22" w:rsidRPr="00181368" w:rsidRDefault="00C03D22">
      <w:pPr>
        <w:rPr>
          <w:lang w:val="ru-RU"/>
        </w:rPr>
        <w:sectPr w:rsidR="00C03D22" w:rsidRPr="00181368">
          <w:pgSz w:w="11906" w:h="16383"/>
          <w:pgMar w:top="1134" w:right="850" w:bottom="1134" w:left="1701" w:header="720" w:footer="720" w:gutter="0"/>
          <w:cols w:space="720"/>
        </w:sectPr>
      </w:pPr>
    </w:p>
    <w:p w:rsidR="00C03D22" w:rsidRPr="00181368" w:rsidRDefault="00C03D22">
      <w:pPr>
        <w:spacing w:after="0" w:line="264" w:lineRule="auto"/>
        <w:ind w:left="120"/>
        <w:jc w:val="both"/>
        <w:rPr>
          <w:lang w:val="ru-RU"/>
        </w:rPr>
      </w:pPr>
      <w:bookmarkStart w:id="3" w:name="block-17810676"/>
      <w:bookmarkStart w:id="4" w:name="_Toc118726599"/>
      <w:bookmarkEnd w:id="3"/>
      <w:bookmarkEnd w:id="4"/>
      <w:r w:rsidRPr="00181368">
        <w:rPr>
          <w:rFonts w:ascii="Times New Roman" w:hAnsi="Times New Roman"/>
          <w:b/>
          <w:color w:val="000000"/>
          <w:sz w:val="28"/>
          <w:lang w:val="ru-RU"/>
        </w:rPr>
        <w:lastRenderedPageBreak/>
        <w:t>СОДЕРЖАНИЕ УЧЕБНОГО КУРСА</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bookmarkStart w:id="5" w:name="_Toc118726600"/>
      <w:bookmarkEnd w:id="5"/>
      <w:r w:rsidRPr="00181368">
        <w:rPr>
          <w:rFonts w:ascii="Times New Roman" w:hAnsi="Times New Roman"/>
          <w:b/>
          <w:color w:val="000000"/>
          <w:sz w:val="28"/>
          <w:lang w:val="ru-RU"/>
        </w:rPr>
        <w:t>10 КЛАСС</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Прямые и плоскости в пространстве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181368">
        <w:rPr>
          <w:rFonts w:ascii="Times New Roman" w:hAnsi="Times New Roman"/>
          <w:color w:val="000000"/>
          <w:sz w:val="28"/>
          <w:lang w:val="ru-RU"/>
        </w:rPr>
        <w:t>сонаправленными</w:t>
      </w:r>
      <w:proofErr w:type="spellEnd"/>
      <w:r w:rsidRPr="00181368">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Многогранники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181368">
        <w:rPr>
          <w:rFonts w:ascii="Times New Roman" w:hAnsi="Times New Roman"/>
          <w:i/>
          <w:color w:val="000000"/>
          <w:sz w:val="28"/>
          <w:lang w:val="ru-RU"/>
        </w:rPr>
        <w:t>-</w:t>
      </w:r>
      <w:r w:rsidRPr="00181368">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181368">
        <w:rPr>
          <w:rFonts w:ascii="Times New Roman" w:hAnsi="Times New Roman"/>
          <w:color w:val="000000"/>
          <w:sz w:val="28"/>
          <w:lang w:val="ru-RU"/>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bookmarkStart w:id="6" w:name="_Toc118726601"/>
      <w:bookmarkEnd w:id="6"/>
      <w:r w:rsidRPr="00181368">
        <w:rPr>
          <w:rFonts w:ascii="Times New Roman" w:hAnsi="Times New Roman"/>
          <w:b/>
          <w:color w:val="000000"/>
          <w:sz w:val="28"/>
          <w:lang w:val="ru-RU"/>
        </w:rPr>
        <w:t>11 КЛАСС</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Тела вращения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Изображение тел вращения на плоскости. Развёртка цилиндра и конуса.</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Векторы и координаты в пространстве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181368">
        <w:rPr>
          <w:rFonts w:ascii="Times New Roman" w:hAnsi="Times New Roman"/>
          <w:color w:val="000000"/>
          <w:sz w:val="28"/>
          <w:lang w:val="ru-RU"/>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C03D22" w:rsidRPr="00181368" w:rsidRDefault="00C03D22">
      <w:pPr>
        <w:rPr>
          <w:lang w:val="ru-RU"/>
        </w:rPr>
        <w:sectPr w:rsidR="00C03D22" w:rsidRPr="00181368">
          <w:pgSz w:w="11906" w:h="16383"/>
          <w:pgMar w:top="1134" w:right="850" w:bottom="1134" w:left="1701" w:header="720" w:footer="720" w:gutter="0"/>
          <w:cols w:space="720"/>
        </w:sectPr>
      </w:pPr>
    </w:p>
    <w:p w:rsidR="00C03D22" w:rsidRPr="00181368" w:rsidRDefault="00C03D22">
      <w:pPr>
        <w:spacing w:after="0" w:line="264" w:lineRule="auto"/>
        <w:ind w:left="120"/>
        <w:jc w:val="both"/>
        <w:rPr>
          <w:lang w:val="ru-RU"/>
        </w:rPr>
      </w:pPr>
      <w:bookmarkStart w:id="7" w:name="block-17810675"/>
      <w:bookmarkStart w:id="8" w:name="_Toc118726577"/>
      <w:bookmarkEnd w:id="7"/>
      <w:bookmarkEnd w:id="8"/>
      <w:r w:rsidRPr="00181368">
        <w:rPr>
          <w:rFonts w:ascii="Times New Roman" w:hAnsi="Times New Roman"/>
          <w:b/>
          <w:color w:val="000000"/>
          <w:sz w:val="28"/>
          <w:lang w:val="ru-RU"/>
        </w:rPr>
        <w:lastRenderedPageBreak/>
        <w:t>ПЛАНИРУЕМЫЕ РЕЗУЛЬТАТЫ</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bookmarkStart w:id="9" w:name="_Toc118726578"/>
      <w:bookmarkEnd w:id="9"/>
      <w:r w:rsidRPr="00181368">
        <w:rPr>
          <w:rFonts w:ascii="Times New Roman" w:hAnsi="Times New Roman"/>
          <w:b/>
          <w:color w:val="000000"/>
          <w:sz w:val="28"/>
          <w:lang w:val="ru-RU"/>
        </w:rPr>
        <w:t>ЛИЧНОСТНЫЕ РЕЗУЛЬТАТЫ</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Гражданское воспитание:</w:t>
      </w:r>
    </w:p>
    <w:p w:rsidR="00C03D22" w:rsidRPr="00181368" w:rsidRDefault="00C03D22">
      <w:pPr>
        <w:spacing w:after="0" w:line="264" w:lineRule="auto"/>
        <w:ind w:firstLine="600"/>
        <w:jc w:val="both"/>
        <w:rPr>
          <w:lang w:val="ru-RU"/>
        </w:rPr>
      </w:pPr>
      <w:proofErr w:type="spellStart"/>
      <w:r w:rsidRPr="00181368">
        <w:rPr>
          <w:rFonts w:ascii="Times New Roman" w:hAnsi="Times New Roman"/>
          <w:color w:val="000000"/>
          <w:sz w:val="28"/>
          <w:lang w:val="ru-RU"/>
        </w:rPr>
        <w:t>сформированностью</w:t>
      </w:r>
      <w:proofErr w:type="spellEnd"/>
      <w:r w:rsidRPr="00181368">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Патриотическое воспитание:</w:t>
      </w:r>
    </w:p>
    <w:p w:rsidR="00C03D22" w:rsidRPr="00181368" w:rsidRDefault="00C03D22">
      <w:pPr>
        <w:shd w:val="clear" w:color="auto" w:fill="FFFFFF"/>
        <w:spacing w:after="0" w:line="264" w:lineRule="auto"/>
        <w:ind w:firstLine="600"/>
        <w:jc w:val="both"/>
        <w:rPr>
          <w:lang w:val="ru-RU"/>
        </w:rPr>
      </w:pPr>
      <w:proofErr w:type="spellStart"/>
      <w:r w:rsidRPr="00181368">
        <w:rPr>
          <w:rFonts w:ascii="Times New Roman" w:hAnsi="Times New Roman"/>
          <w:color w:val="000000"/>
          <w:sz w:val="28"/>
          <w:lang w:val="ru-RU"/>
        </w:rPr>
        <w:t>сформированностью</w:t>
      </w:r>
      <w:proofErr w:type="spellEnd"/>
      <w:r w:rsidRPr="00181368">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Духовно-нравственного воспитания: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осознанием духовных ценностей российского народа; </w:t>
      </w:r>
      <w:proofErr w:type="spellStart"/>
      <w:r w:rsidRPr="00181368">
        <w:rPr>
          <w:rFonts w:ascii="Times New Roman" w:hAnsi="Times New Roman"/>
          <w:color w:val="000000"/>
          <w:sz w:val="28"/>
          <w:lang w:val="ru-RU"/>
        </w:rPr>
        <w:t>сформированностью</w:t>
      </w:r>
      <w:proofErr w:type="spellEnd"/>
      <w:r w:rsidRPr="00181368">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Эстетическое воспитание: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Физическое воспитание:</w:t>
      </w:r>
    </w:p>
    <w:p w:rsidR="00C03D22" w:rsidRPr="00181368" w:rsidRDefault="00C03D22">
      <w:pPr>
        <w:spacing w:after="0" w:line="264" w:lineRule="auto"/>
        <w:ind w:firstLine="600"/>
        <w:jc w:val="both"/>
        <w:rPr>
          <w:lang w:val="ru-RU"/>
        </w:rPr>
      </w:pPr>
      <w:proofErr w:type="spellStart"/>
      <w:r w:rsidRPr="00181368">
        <w:rPr>
          <w:rFonts w:ascii="Times New Roman" w:hAnsi="Times New Roman"/>
          <w:color w:val="000000"/>
          <w:sz w:val="28"/>
          <w:lang w:val="ru-RU"/>
        </w:rPr>
        <w:t>сформированностью</w:t>
      </w:r>
      <w:proofErr w:type="spellEnd"/>
      <w:r w:rsidRPr="00181368">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Трудовое воспитание: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w:t>
      </w:r>
      <w:r w:rsidRPr="00181368">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Экологическое воспитание:</w:t>
      </w:r>
    </w:p>
    <w:p w:rsidR="00C03D22" w:rsidRPr="00181368" w:rsidRDefault="00C03D22">
      <w:pPr>
        <w:spacing w:after="0" w:line="264" w:lineRule="auto"/>
        <w:ind w:firstLine="600"/>
        <w:jc w:val="both"/>
        <w:rPr>
          <w:lang w:val="ru-RU"/>
        </w:rPr>
      </w:pPr>
      <w:proofErr w:type="spellStart"/>
      <w:r w:rsidRPr="00181368">
        <w:rPr>
          <w:rFonts w:ascii="Times New Roman" w:hAnsi="Times New Roman"/>
          <w:color w:val="000000"/>
          <w:sz w:val="28"/>
          <w:lang w:val="ru-RU"/>
        </w:rPr>
        <w:t>сформированностью</w:t>
      </w:r>
      <w:proofErr w:type="spellEnd"/>
      <w:r w:rsidRPr="00181368">
        <w:rPr>
          <w:rFonts w:ascii="Times New Roman" w:hAnsi="Times New Roman"/>
          <w:color w:val="000000"/>
          <w:sz w:val="28"/>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C03D22" w:rsidRPr="00181368" w:rsidRDefault="00C03D22">
      <w:pPr>
        <w:spacing w:after="0" w:line="264" w:lineRule="auto"/>
        <w:ind w:firstLine="600"/>
        <w:jc w:val="both"/>
        <w:rPr>
          <w:lang w:val="ru-RU"/>
        </w:rPr>
      </w:pPr>
      <w:r w:rsidRPr="00181368">
        <w:rPr>
          <w:rFonts w:ascii="Times New Roman" w:hAnsi="Times New Roman"/>
          <w:b/>
          <w:color w:val="000000"/>
          <w:sz w:val="28"/>
          <w:lang w:val="ru-RU"/>
        </w:rPr>
        <w:t>Ценности научного познания:</w:t>
      </w:r>
      <w:r w:rsidRPr="00181368">
        <w:rPr>
          <w:rFonts w:ascii="Times New Roman" w:hAnsi="Times New Roman"/>
          <w:color w:val="000000"/>
          <w:sz w:val="28"/>
          <w:u w:val="single"/>
          <w:lang w:val="ru-RU"/>
        </w:rPr>
        <w:t xml:space="preserve"> </w:t>
      </w:r>
    </w:p>
    <w:p w:rsidR="00C03D22" w:rsidRPr="00181368" w:rsidRDefault="00C03D22">
      <w:pPr>
        <w:spacing w:after="0" w:line="264" w:lineRule="auto"/>
        <w:ind w:firstLine="600"/>
        <w:jc w:val="both"/>
        <w:rPr>
          <w:lang w:val="ru-RU"/>
        </w:rPr>
      </w:pPr>
      <w:proofErr w:type="spellStart"/>
      <w:r w:rsidRPr="00181368">
        <w:rPr>
          <w:rFonts w:ascii="Times New Roman" w:hAnsi="Times New Roman"/>
          <w:color w:val="000000"/>
          <w:sz w:val="28"/>
          <w:lang w:val="ru-RU"/>
        </w:rPr>
        <w:t>сформированностью</w:t>
      </w:r>
      <w:proofErr w:type="spellEnd"/>
      <w:r w:rsidRPr="00181368">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bookmarkStart w:id="10" w:name="_Toc118726579"/>
      <w:bookmarkEnd w:id="10"/>
      <w:r w:rsidRPr="00181368">
        <w:rPr>
          <w:rFonts w:ascii="Times New Roman" w:hAnsi="Times New Roman"/>
          <w:b/>
          <w:color w:val="000000"/>
          <w:sz w:val="28"/>
          <w:lang w:val="ru-RU"/>
        </w:rPr>
        <w:t>МЕТАПРЕДМЕТНЫЕ РЕЗУЛЬТАТЫ</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proofErr w:type="spellStart"/>
      <w:r w:rsidRPr="00181368">
        <w:rPr>
          <w:rFonts w:ascii="Times New Roman" w:hAnsi="Times New Roman"/>
          <w:color w:val="000000"/>
          <w:sz w:val="28"/>
          <w:lang w:val="ru-RU"/>
        </w:rPr>
        <w:t>Метапредметные</w:t>
      </w:r>
      <w:proofErr w:type="spellEnd"/>
      <w:r w:rsidRPr="00181368">
        <w:rPr>
          <w:rFonts w:ascii="Times New Roman" w:hAnsi="Times New Roman"/>
          <w:color w:val="000000"/>
          <w:sz w:val="28"/>
          <w:lang w:val="ru-RU"/>
        </w:rPr>
        <w:t xml:space="preserve"> результаты освоения программы учебного предмета «Математика» характеризуются овладением универсальными </w:t>
      </w:r>
      <w:r w:rsidRPr="00181368">
        <w:rPr>
          <w:rFonts w:ascii="Times New Roman" w:hAnsi="Times New Roman"/>
          <w:b/>
          <w:i/>
          <w:color w:val="000000"/>
          <w:sz w:val="28"/>
          <w:lang w:val="ru-RU"/>
        </w:rPr>
        <w:t>познавательными</w:t>
      </w:r>
      <w:r w:rsidRPr="00181368">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1) </w:t>
      </w:r>
      <w:r w:rsidRPr="00181368">
        <w:rPr>
          <w:rFonts w:ascii="Times New Roman" w:hAnsi="Times New Roman"/>
          <w:i/>
          <w:color w:val="000000"/>
          <w:sz w:val="28"/>
          <w:lang w:val="ru-RU"/>
        </w:rPr>
        <w:t xml:space="preserve">Универсальные </w:t>
      </w:r>
      <w:r w:rsidRPr="00181368">
        <w:rPr>
          <w:rFonts w:ascii="Times New Roman" w:hAnsi="Times New Roman"/>
          <w:b/>
          <w:i/>
          <w:color w:val="000000"/>
          <w:sz w:val="28"/>
          <w:lang w:val="ru-RU"/>
        </w:rPr>
        <w:t>познавательные</w:t>
      </w:r>
      <w:r w:rsidRPr="00181368">
        <w:rPr>
          <w:rFonts w:ascii="Times New Roman" w:hAnsi="Times New Roman"/>
          <w:i/>
          <w:color w:val="000000"/>
          <w:sz w:val="28"/>
          <w:lang w:val="ru-RU"/>
        </w:rPr>
        <w:t xml:space="preserve"> действия, обеспечивают формирование </w:t>
      </w:r>
      <w:proofErr w:type="gramStart"/>
      <w:r w:rsidRPr="00181368">
        <w:rPr>
          <w:rFonts w:ascii="Times New Roman" w:hAnsi="Times New Roman"/>
          <w:i/>
          <w:color w:val="000000"/>
          <w:sz w:val="28"/>
          <w:lang w:val="ru-RU"/>
        </w:rPr>
        <w:t>базовых когнитивных процессов</w:t>
      </w:r>
      <w:proofErr w:type="gramEnd"/>
      <w:r w:rsidRPr="00181368">
        <w:rPr>
          <w:rFonts w:ascii="Times New Roman" w:hAnsi="Times New Roman"/>
          <w:i/>
          <w:color w:val="000000"/>
          <w:sz w:val="28"/>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r w:rsidRPr="00181368">
        <w:rPr>
          <w:rFonts w:ascii="Times New Roman" w:hAnsi="Times New Roman"/>
          <w:color w:val="000000"/>
          <w:sz w:val="28"/>
          <w:lang w:val="ru-RU"/>
        </w:rPr>
        <w:t>.</w:t>
      </w:r>
    </w:p>
    <w:p w:rsidR="00C03D22" w:rsidRDefault="00C03D22">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C03D22" w:rsidRPr="00181368" w:rsidRDefault="00C03D22">
      <w:pPr>
        <w:numPr>
          <w:ilvl w:val="0"/>
          <w:numId w:val="2"/>
        </w:numPr>
        <w:spacing w:after="0" w:line="264" w:lineRule="auto"/>
        <w:jc w:val="both"/>
        <w:rPr>
          <w:lang w:val="ru-RU"/>
        </w:rPr>
      </w:pPr>
      <w:r w:rsidRPr="00181368">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C03D22" w:rsidRPr="00181368" w:rsidRDefault="00C03D22">
      <w:pPr>
        <w:numPr>
          <w:ilvl w:val="0"/>
          <w:numId w:val="2"/>
        </w:numPr>
        <w:spacing w:after="0" w:line="264" w:lineRule="auto"/>
        <w:jc w:val="both"/>
        <w:rPr>
          <w:lang w:val="ru-RU"/>
        </w:rPr>
      </w:pPr>
      <w:r w:rsidRPr="00181368">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C03D22" w:rsidRPr="00181368" w:rsidRDefault="00C03D22">
      <w:pPr>
        <w:numPr>
          <w:ilvl w:val="0"/>
          <w:numId w:val="2"/>
        </w:numPr>
        <w:spacing w:after="0" w:line="264" w:lineRule="auto"/>
        <w:jc w:val="both"/>
        <w:rPr>
          <w:lang w:val="ru-RU"/>
        </w:rPr>
      </w:pPr>
      <w:r w:rsidRPr="00181368">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181368">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C03D22" w:rsidRPr="00181368" w:rsidRDefault="00C03D22">
      <w:pPr>
        <w:numPr>
          <w:ilvl w:val="0"/>
          <w:numId w:val="2"/>
        </w:numPr>
        <w:spacing w:after="0" w:line="264" w:lineRule="auto"/>
        <w:jc w:val="both"/>
        <w:rPr>
          <w:lang w:val="ru-RU"/>
        </w:rPr>
      </w:pPr>
      <w:r w:rsidRPr="00181368">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C03D22" w:rsidRPr="00181368" w:rsidRDefault="00C03D22">
      <w:pPr>
        <w:numPr>
          <w:ilvl w:val="0"/>
          <w:numId w:val="2"/>
        </w:numPr>
        <w:spacing w:after="0" w:line="264" w:lineRule="auto"/>
        <w:jc w:val="both"/>
        <w:rPr>
          <w:lang w:val="ru-RU"/>
        </w:rPr>
      </w:pPr>
      <w:r w:rsidRPr="00181368">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181368">
        <w:rPr>
          <w:rFonts w:ascii="Times New Roman" w:hAnsi="Times New Roman"/>
          <w:color w:val="000000"/>
          <w:sz w:val="28"/>
          <w:lang w:val="ru-RU"/>
        </w:rPr>
        <w:t>контрпримеры</w:t>
      </w:r>
      <w:proofErr w:type="spellEnd"/>
      <w:r w:rsidRPr="00181368">
        <w:rPr>
          <w:rFonts w:ascii="Times New Roman" w:hAnsi="Times New Roman"/>
          <w:color w:val="000000"/>
          <w:sz w:val="28"/>
          <w:lang w:val="ru-RU"/>
        </w:rPr>
        <w:t>; обосновывать собственные суждения и выводы;</w:t>
      </w:r>
    </w:p>
    <w:p w:rsidR="00C03D22" w:rsidRPr="00181368" w:rsidRDefault="00C03D22">
      <w:pPr>
        <w:numPr>
          <w:ilvl w:val="0"/>
          <w:numId w:val="2"/>
        </w:numPr>
        <w:spacing w:after="0" w:line="264" w:lineRule="auto"/>
        <w:jc w:val="both"/>
        <w:rPr>
          <w:lang w:val="ru-RU"/>
        </w:rPr>
      </w:pPr>
      <w:r w:rsidRPr="00181368">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C03D22" w:rsidRDefault="00C03D22">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C03D22" w:rsidRPr="00181368" w:rsidRDefault="00C03D22">
      <w:pPr>
        <w:numPr>
          <w:ilvl w:val="0"/>
          <w:numId w:val="3"/>
        </w:numPr>
        <w:spacing w:after="0" w:line="264" w:lineRule="auto"/>
        <w:jc w:val="both"/>
        <w:rPr>
          <w:lang w:val="ru-RU"/>
        </w:rPr>
      </w:pPr>
      <w:r w:rsidRPr="00181368">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C03D22" w:rsidRPr="00181368" w:rsidRDefault="00C03D22">
      <w:pPr>
        <w:numPr>
          <w:ilvl w:val="0"/>
          <w:numId w:val="3"/>
        </w:numPr>
        <w:spacing w:after="0" w:line="264" w:lineRule="auto"/>
        <w:jc w:val="both"/>
        <w:rPr>
          <w:lang w:val="ru-RU"/>
        </w:rPr>
      </w:pPr>
      <w:r w:rsidRPr="00181368">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C03D22" w:rsidRPr="00181368" w:rsidRDefault="00C03D22">
      <w:pPr>
        <w:numPr>
          <w:ilvl w:val="0"/>
          <w:numId w:val="3"/>
        </w:numPr>
        <w:spacing w:after="0" w:line="264" w:lineRule="auto"/>
        <w:jc w:val="both"/>
        <w:rPr>
          <w:lang w:val="ru-RU"/>
        </w:rPr>
      </w:pPr>
      <w:r w:rsidRPr="00181368">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C03D22" w:rsidRPr="00181368" w:rsidRDefault="00C03D22">
      <w:pPr>
        <w:numPr>
          <w:ilvl w:val="0"/>
          <w:numId w:val="3"/>
        </w:numPr>
        <w:spacing w:after="0" w:line="264" w:lineRule="auto"/>
        <w:jc w:val="both"/>
        <w:rPr>
          <w:lang w:val="ru-RU"/>
        </w:rPr>
      </w:pPr>
      <w:r w:rsidRPr="00181368">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C03D22" w:rsidRDefault="00C03D22">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C03D22" w:rsidRPr="00181368" w:rsidRDefault="00C03D22">
      <w:pPr>
        <w:numPr>
          <w:ilvl w:val="0"/>
          <w:numId w:val="4"/>
        </w:numPr>
        <w:spacing w:after="0" w:line="264" w:lineRule="auto"/>
        <w:jc w:val="both"/>
        <w:rPr>
          <w:lang w:val="ru-RU"/>
        </w:rPr>
      </w:pPr>
      <w:r w:rsidRPr="00181368">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C03D22" w:rsidRPr="00181368" w:rsidRDefault="00C03D22">
      <w:pPr>
        <w:numPr>
          <w:ilvl w:val="0"/>
          <w:numId w:val="4"/>
        </w:numPr>
        <w:spacing w:after="0" w:line="264" w:lineRule="auto"/>
        <w:jc w:val="both"/>
        <w:rPr>
          <w:lang w:val="ru-RU"/>
        </w:rPr>
      </w:pPr>
      <w:r w:rsidRPr="00181368">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C03D22" w:rsidRPr="00181368" w:rsidRDefault="00C03D22">
      <w:pPr>
        <w:numPr>
          <w:ilvl w:val="0"/>
          <w:numId w:val="4"/>
        </w:numPr>
        <w:spacing w:after="0" w:line="264" w:lineRule="auto"/>
        <w:jc w:val="both"/>
        <w:rPr>
          <w:lang w:val="ru-RU"/>
        </w:rPr>
      </w:pPr>
      <w:r w:rsidRPr="00181368">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C03D22" w:rsidRPr="00181368" w:rsidRDefault="00C03D22">
      <w:pPr>
        <w:numPr>
          <w:ilvl w:val="0"/>
          <w:numId w:val="4"/>
        </w:numPr>
        <w:spacing w:after="0" w:line="264" w:lineRule="auto"/>
        <w:jc w:val="both"/>
        <w:rPr>
          <w:lang w:val="ru-RU"/>
        </w:rPr>
      </w:pPr>
      <w:r w:rsidRPr="00181368">
        <w:rPr>
          <w:rFonts w:ascii="Times New Roman" w:hAnsi="Times New Roman"/>
          <w:color w:val="000000"/>
          <w:sz w:val="28"/>
          <w:lang w:val="ru-RU"/>
        </w:rPr>
        <w:t>оценивать надёжность информации по самостоятельно сформулированным критериям.</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2) </w:t>
      </w:r>
      <w:r w:rsidRPr="00181368">
        <w:rPr>
          <w:rFonts w:ascii="Times New Roman" w:hAnsi="Times New Roman"/>
          <w:i/>
          <w:color w:val="000000"/>
          <w:sz w:val="28"/>
          <w:lang w:val="ru-RU"/>
        </w:rPr>
        <w:t xml:space="preserve">Универсальные </w:t>
      </w:r>
      <w:r w:rsidRPr="00181368">
        <w:rPr>
          <w:rFonts w:ascii="Times New Roman" w:hAnsi="Times New Roman"/>
          <w:b/>
          <w:i/>
          <w:color w:val="000000"/>
          <w:sz w:val="28"/>
          <w:lang w:val="ru-RU"/>
        </w:rPr>
        <w:t xml:space="preserve">коммуникативные </w:t>
      </w:r>
      <w:r w:rsidRPr="00181368">
        <w:rPr>
          <w:rFonts w:ascii="Times New Roman" w:hAnsi="Times New Roman"/>
          <w:i/>
          <w:color w:val="000000"/>
          <w:sz w:val="28"/>
          <w:lang w:val="ru-RU"/>
        </w:rPr>
        <w:t xml:space="preserve">действия, обеспечивают </w:t>
      </w:r>
      <w:proofErr w:type="spellStart"/>
      <w:r w:rsidRPr="00181368">
        <w:rPr>
          <w:rFonts w:ascii="Times New Roman" w:hAnsi="Times New Roman"/>
          <w:i/>
          <w:color w:val="000000"/>
          <w:sz w:val="28"/>
          <w:lang w:val="ru-RU"/>
        </w:rPr>
        <w:t>сформированность</w:t>
      </w:r>
      <w:proofErr w:type="spellEnd"/>
      <w:r w:rsidRPr="00181368">
        <w:rPr>
          <w:rFonts w:ascii="Times New Roman" w:hAnsi="Times New Roman"/>
          <w:i/>
          <w:color w:val="000000"/>
          <w:sz w:val="28"/>
          <w:lang w:val="ru-RU"/>
        </w:rPr>
        <w:t xml:space="preserve"> социальных навыков обучающихся.</w:t>
      </w:r>
    </w:p>
    <w:p w:rsidR="00C03D22" w:rsidRDefault="00C03D22">
      <w:pPr>
        <w:spacing w:after="0" w:line="264" w:lineRule="auto"/>
        <w:ind w:firstLine="600"/>
        <w:jc w:val="both"/>
      </w:pPr>
      <w:proofErr w:type="spellStart"/>
      <w:r>
        <w:rPr>
          <w:rFonts w:ascii="Times New Roman" w:hAnsi="Times New Roman"/>
          <w:b/>
          <w:color w:val="000000"/>
          <w:sz w:val="28"/>
        </w:rPr>
        <w:t>Общение</w:t>
      </w:r>
      <w:proofErr w:type="spellEnd"/>
      <w:r>
        <w:rPr>
          <w:rFonts w:ascii="Times New Roman" w:hAnsi="Times New Roman"/>
          <w:b/>
          <w:color w:val="000000"/>
          <w:sz w:val="28"/>
        </w:rPr>
        <w:t>:</w:t>
      </w:r>
    </w:p>
    <w:p w:rsidR="00C03D22" w:rsidRPr="00181368" w:rsidRDefault="00C03D22">
      <w:pPr>
        <w:numPr>
          <w:ilvl w:val="0"/>
          <w:numId w:val="5"/>
        </w:numPr>
        <w:spacing w:after="0" w:line="264" w:lineRule="auto"/>
        <w:jc w:val="both"/>
        <w:rPr>
          <w:lang w:val="ru-RU"/>
        </w:rPr>
      </w:pPr>
      <w:r w:rsidRPr="00181368">
        <w:rPr>
          <w:rFonts w:ascii="Times New Roman" w:hAnsi="Times New Roman"/>
          <w:color w:val="000000"/>
          <w:sz w:val="28"/>
          <w:lang w:val="ru-RU"/>
        </w:rPr>
        <w:lastRenderedPageBreak/>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C03D22" w:rsidRPr="00181368" w:rsidRDefault="00C03D22">
      <w:pPr>
        <w:numPr>
          <w:ilvl w:val="0"/>
          <w:numId w:val="5"/>
        </w:numPr>
        <w:spacing w:after="0" w:line="264" w:lineRule="auto"/>
        <w:jc w:val="both"/>
        <w:rPr>
          <w:lang w:val="ru-RU"/>
        </w:rPr>
      </w:pPr>
      <w:r w:rsidRPr="00181368">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C03D22" w:rsidRPr="00181368" w:rsidRDefault="00C03D22">
      <w:pPr>
        <w:numPr>
          <w:ilvl w:val="0"/>
          <w:numId w:val="5"/>
        </w:numPr>
        <w:spacing w:after="0" w:line="264" w:lineRule="auto"/>
        <w:jc w:val="both"/>
        <w:rPr>
          <w:lang w:val="ru-RU"/>
        </w:rPr>
      </w:pPr>
      <w:r w:rsidRPr="00181368">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C03D22" w:rsidRDefault="00C03D22">
      <w:pPr>
        <w:spacing w:after="0" w:line="264" w:lineRule="auto"/>
        <w:ind w:firstLine="600"/>
        <w:jc w:val="both"/>
      </w:pP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C03D22" w:rsidRPr="00181368" w:rsidRDefault="00C03D22">
      <w:pPr>
        <w:numPr>
          <w:ilvl w:val="0"/>
          <w:numId w:val="6"/>
        </w:numPr>
        <w:spacing w:after="0" w:line="264" w:lineRule="auto"/>
        <w:jc w:val="both"/>
        <w:rPr>
          <w:lang w:val="ru-RU"/>
        </w:rPr>
      </w:pPr>
      <w:r w:rsidRPr="00181368">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C03D22" w:rsidRPr="00181368" w:rsidRDefault="00C03D22">
      <w:pPr>
        <w:numPr>
          <w:ilvl w:val="0"/>
          <w:numId w:val="6"/>
        </w:numPr>
        <w:spacing w:after="0" w:line="264" w:lineRule="auto"/>
        <w:jc w:val="both"/>
        <w:rPr>
          <w:lang w:val="ru-RU"/>
        </w:rPr>
      </w:pPr>
      <w:r w:rsidRPr="00181368">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 xml:space="preserve">3) </w:t>
      </w:r>
      <w:r w:rsidRPr="00181368">
        <w:rPr>
          <w:rFonts w:ascii="Times New Roman" w:hAnsi="Times New Roman"/>
          <w:i/>
          <w:color w:val="000000"/>
          <w:sz w:val="28"/>
          <w:lang w:val="ru-RU"/>
        </w:rPr>
        <w:t xml:space="preserve">Универсальные </w:t>
      </w:r>
      <w:r w:rsidRPr="00181368">
        <w:rPr>
          <w:rFonts w:ascii="Times New Roman" w:hAnsi="Times New Roman"/>
          <w:b/>
          <w:i/>
          <w:color w:val="000000"/>
          <w:sz w:val="28"/>
          <w:lang w:val="ru-RU"/>
        </w:rPr>
        <w:t xml:space="preserve">регулятивные </w:t>
      </w:r>
      <w:r w:rsidRPr="00181368">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181368">
        <w:rPr>
          <w:rFonts w:ascii="Times New Roman" w:hAnsi="Times New Roman"/>
          <w:color w:val="000000"/>
          <w:sz w:val="28"/>
          <w:lang w:val="ru-RU"/>
        </w:rPr>
        <w:t>.</w:t>
      </w:r>
    </w:p>
    <w:p w:rsidR="00C03D22" w:rsidRDefault="00C03D22">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rsidR="00C03D22" w:rsidRPr="00181368" w:rsidRDefault="00C03D22">
      <w:pPr>
        <w:numPr>
          <w:ilvl w:val="0"/>
          <w:numId w:val="7"/>
        </w:numPr>
        <w:spacing w:after="0"/>
        <w:rPr>
          <w:lang w:val="ru-RU"/>
        </w:rPr>
      </w:pPr>
      <w:r w:rsidRPr="00181368">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C03D22" w:rsidRDefault="00C03D22">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C03D22" w:rsidRPr="00181368" w:rsidRDefault="00C03D22">
      <w:pPr>
        <w:numPr>
          <w:ilvl w:val="0"/>
          <w:numId w:val="8"/>
        </w:numPr>
        <w:spacing w:after="0" w:line="264" w:lineRule="auto"/>
        <w:jc w:val="both"/>
        <w:rPr>
          <w:lang w:val="ru-RU"/>
        </w:rPr>
      </w:pPr>
      <w:r w:rsidRPr="00181368">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C03D22" w:rsidRPr="00181368" w:rsidRDefault="00C03D22">
      <w:pPr>
        <w:numPr>
          <w:ilvl w:val="0"/>
          <w:numId w:val="8"/>
        </w:numPr>
        <w:spacing w:after="0" w:line="264" w:lineRule="auto"/>
        <w:jc w:val="both"/>
        <w:rPr>
          <w:lang w:val="ru-RU"/>
        </w:rPr>
      </w:pPr>
      <w:r w:rsidRPr="00181368">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C03D22" w:rsidRPr="00181368" w:rsidRDefault="00C03D22">
      <w:pPr>
        <w:numPr>
          <w:ilvl w:val="0"/>
          <w:numId w:val="8"/>
        </w:numPr>
        <w:spacing w:after="0" w:line="264" w:lineRule="auto"/>
        <w:jc w:val="both"/>
        <w:rPr>
          <w:lang w:val="ru-RU"/>
        </w:rPr>
      </w:pPr>
      <w:r w:rsidRPr="00181368">
        <w:rPr>
          <w:rFonts w:ascii="Times New Roman" w:hAnsi="Times New Roman"/>
          <w:color w:val="000000"/>
          <w:sz w:val="28"/>
          <w:lang w:val="ru-RU"/>
        </w:rPr>
        <w:lastRenderedPageBreak/>
        <w:t xml:space="preserve">оценивать соответствие результата цели и условиям, объяснять причины достижения или </w:t>
      </w:r>
      <w:proofErr w:type="spellStart"/>
      <w:r w:rsidRPr="00181368">
        <w:rPr>
          <w:rFonts w:ascii="Times New Roman" w:hAnsi="Times New Roman"/>
          <w:color w:val="000000"/>
          <w:sz w:val="28"/>
          <w:lang w:val="ru-RU"/>
        </w:rPr>
        <w:t>недостижения</w:t>
      </w:r>
      <w:proofErr w:type="spellEnd"/>
      <w:r w:rsidRPr="00181368">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r w:rsidRPr="00181368">
        <w:rPr>
          <w:rFonts w:ascii="Times New Roman" w:hAnsi="Times New Roman"/>
          <w:b/>
          <w:color w:val="000000"/>
          <w:sz w:val="28"/>
          <w:lang w:val="ru-RU"/>
        </w:rPr>
        <w:t>ПРЕДМЕТНЫЕ РЕЗУЛЬТАТЫ</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bookmarkStart w:id="11" w:name="_Toc118726597"/>
      <w:bookmarkEnd w:id="11"/>
      <w:r w:rsidRPr="00181368">
        <w:rPr>
          <w:rFonts w:ascii="Times New Roman" w:hAnsi="Times New Roman"/>
          <w:b/>
          <w:color w:val="000000"/>
          <w:sz w:val="28"/>
          <w:lang w:val="ru-RU"/>
        </w:rPr>
        <w:t>10 КЛАСС</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точка, прямая, плоскость.</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параллельность и перпендикулярность прямых и плоскостей.</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Классифицировать взаимное расположение прямых и плоскостей в пространстве.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секущая плоскость, сечение многогранников.</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Объяснять принципы построения сечений, используя метод следов.</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симметрия в пространстве; центр, ось и плоскость симметрии; центр, ось и плоскость симметрии фигуры.</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C03D22" w:rsidRPr="00181368" w:rsidRDefault="00C03D22">
      <w:pPr>
        <w:spacing w:after="0" w:line="264" w:lineRule="auto"/>
        <w:ind w:left="120"/>
        <w:jc w:val="both"/>
        <w:rPr>
          <w:lang w:val="ru-RU"/>
        </w:rPr>
      </w:pPr>
    </w:p>
    <w:p w:rsidR="00C03D22" w:rsidRPr="00181368" w:rsidRDefault="00C03D22">
      <w:pPr>
        <w:spacing w:after="0" w:line="264" w:lineRule="auto"/>
        <w:ind w:left="120"/>
        <w:jc w:val="both"/>
        <w:rPr>
          <w:lang w:val="ru-RU"/>
        </w:rPr>
      </w:pPr>
      <w:r w:rsidRPr="00181368">
        <w:rPr>
          <w:rFonts w:ascii="Times New Roman" w:hAnsi="Times New Roman"/>
          <w:b/>
          <w:color w:val="000000"/>
          <w:sz w:val="28"/>
          <w:lang w:val="ru-RU"/>
        </w:rPr>
        <w:t>11 КЛАСС</w:t>
      </w:r>
    </w:p>
    <w:p w:rsidR="00C03D22" w:rsidRPr="00181368" w:rsidRDefault="00C03D22">
      <w:pPr>
        <w:spacing w:after="0" w:line="264" w:lineRule="auto"/>
        <w:ind w:left="120"/>
        <w:jc w:val="both"/>
        <w:rPr>
          <w:lang w:val="ru-RU"/>
        </w:rPr>
      </w:pP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Распознавать тела вращения (цилиндр, конус, сфера и шар).</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Объяснять способы получения тел вращения.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Классифицировать взаимное расположение сферы и плоскости.</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Вычислять соотношения между площадями поверхностей и объёмами подобных тел.</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lastRenderedPageBreak/>
        <w:t>Изображать изучаемые фигуры от руки и с применением простых чертёжных инструментов.</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понятием вектор в пространстве.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правило параллелепипеда.</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Задавать плоскость уравнением в декартовой системе координат.</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C03D22" w:rsidRPr="00181368" w:rsidRDefault="00C03D22">
      <w:pPr>
        <w:spacing w:after="0" w:line="264" w:lineRule="auto"/>
        <w:ind w:firstLine="600"/>
        <w:jc w:val="both"/>
        <w:rPr>
          <w:lang w:val="ru-RU"/>
        </w:rPr>
      </w:pPr>
      <w:r w:rsidRPr="00181368">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C03D22" w:rsidRPr="00181368" w:rsidRDefault="00C03D22">
      <w:pPr>
        <w:rPr>
          <w:lang w:val="ru-RU"/>
        </w:rPr>
        <w:sectPr w:rsidR="00C03D22" w:rsidRPr="00181368">
          <w:pgSz w:w="11906" w:h="16383"/>
          <w:pgMar w:top="1134" w:right="850" w:bottom="1134" w:left="1701" w:header="720" w:footer="720" w:gutter="0"/>
          <w:cols w:space="720"/>
        </w:sectPr>
      </w:pPr>
    </w:p>
    <w:p w:rsidR="00C03D22" w:rsidRDefault="00C03D22">
      <w:pPr>
        <w:spacing w:after="0"/>
        <w:ind w:left="120"/>
      </w:pPr>
      <w:bookmarkStart w:id="12" w:name="block-17810677"/>
      <w:bookmarkEnd w:id="12"/>
      <w:r w:rsidRPr="0018136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03D22" w:rsidRDefault="00C03D22">
      <w:pPr>
        <w:spacing w:after="0"/>
        <w:ind w:left="120"/>
      </w:pPr>
      <w:r>
        <w:rPr>
          <w:rFonts w:ascii="Times New Roman" w:hAnsi="Times New Roman"/>
          <w:b/>
          <w:color w:val="000000"/>
          <w:sz w:val="28"/>
        </w:rPr>
        <w:t xml:space="preserve"> 10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73"/>
        <w:gridCol w:w="4738"/>
        <w:gridCol w:w="1491"/>
        <w:gridCol w:w="1841"/>
        <w:gridCol w:w="1910"/>
        <w:gridCol w:w="2568"/>
      </w:tblGrid>
      <w:tr w:rsidR="00C03D22" w:rsidRPr="00983330">
        <w:trPr>
          <w:trHeight w:val="144"/>
          <w:tblCellSpacing w:w="20" w:type="nil"/>
        </w:trPr>
        <w:tc>
          <w:tcPr>
            <w:tcW w:w="446" w:type="dxa"/>
            <w:vMerge w:val="restart"/>
            <w:tcMar>
              <w:top w:w="50" w:type="dxa"/>
              <w:left w:w="100" w:type="dxa"/>
            </w:tcMar>
            <w:vAlign w:val="center"/>
          </w:tcPr>
          <w:p w:rsidR="00C03D22" w:rsidRPr="00983330" w:rsidRDefault="00C03D22">
            <w:pPr>
              <w:spacing w:after="0"/>
              <w:ind w:left="135"/>
            </w:pPr>
            <w:r w:rsidRPr="00983330">
              <w:rPr>
                <w:rFonts w:ascii="Times New Roman" w:hAnsi="Times New Roman"/>
                <w:b/>
                <w:color w:val="000000"/>
                <w:sz w:val="24"/>
              </w:rPr>
              <w:t xml:space="preserve">№ п/п </w:t>
            </w:r>
          </w:p>
          <w:p w:rsidR="00C03D22" w:rsidRPr="00983330" w:rsidRDefault="00C03D22">
            <w:pPr>
              <w:spacing w:after="0"/>
              <w:ind w:left="135"/>
            </w:pPr>
          </w:p>
        </w:tc>
        <w:tc>
          <w:tcPr>
            <w:tcW w:w="3344"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Наименование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разделов</w:t>
            </w:r>
            <w:proofErr w:type="spellEnd"/>
            <w:r w:rsidRPr="00983330">
              <w:rPr>
                <w:rFonts w:ascii="Times New Roman" w:hAnsi="Times New Roman"/>
                <w:b/>
                <w:color w:val="000000"/>
                <w:sz w:val="24"/>
              </w:rPr>
              <w:t xml:space="preserve"> и </w:t>
            </w:r>
            <w:proofErr w:type="spellStart"/>
            <w:r w:rsidRPr="00983330">
              <w:rPr>
                <w:rFonts w:ascii="Times New Roman" w:hAnsi="Times New Roman"/>
                <w:b/>
                <w:color w:val="000000"/>
                <w:sz w:val="24"/>
              </w:rPr>
              <w:t>тем</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программы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gridSpan w:val="3"/>
            <w:tcMar>
              <w:top w:w="50" w:type="dxa"/>
              <w:left w:w="100" w:type="dxa"/>
            </w:tcMar>
            <w:vAlign w:val="center"/>
          </w:tcPr>
          <w:p w:rsidR="00C03D22" w:rsidRPr="00983330" w:rsidRDefault="00C03D22">
            <w:pPr>
              <w:spacing w:after="0"/>
            </w:pPr>
            <w:proofErr w:type="spellStart"/>
            <w:r w:rsidRPr="00983330">
              <w:rPr>
                <w:rFonts w:ascii="Times New Roman" w:hAnsi="Times New Roman"/>
                <w:b/>
                <w:color w:val="000000"/>
                <w:sz w:val="24"/>
              </w:rPr>
              <w:t>Количество</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Электронные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цифровые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образовательные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ресурсы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r>
      <w:tr w:rsidR="00C03D22" w:rsidRPr="00983330">
        <w:trPr>
          <w:trHeight w:val="144"/>
          <w:tblCellSpacing w:w="20" w:type="nil"/>
        </w:trPr>
        <w:tc>
          <w:tcPr>
            <w:tcW w:w="0" w:type="auto"/>
            <w:vMerge/>
            <w:tcBorders>
              <w:top w:val="nil"/>
            </w:tcBorders>
            <w:tcMar>
              <w:top w:w="50" w:type="dxa"/>
              <w:left w:w="100" w:type="dxa"/>
            </w:tcMar>
          </w:tcPr>
          <w:p w:rsidR="00C03D22" w:rsidRPr="00983330" w:rsidRDefault="00C03D22"/>
        </w:tc>
        <w:tc>
          <w:tcPr>
            <w:tcW w:w="0" w:type="auto"/>
            <w:vMerge/>
            <w:tcBorders>
              <w:top w:val="nil"/>
            </w:tcBorders>
            <w:tcMar>
              <w:top w:w="50" w:type="dxa"/>
              <w:left w:w="100" w:type="dxa"/>
            </w:tcMar>
          </w:tcPr>
          <w:p w:rsidR="00C03D22" w:rsidRPr="00983330" w:rsidRDefault="00C03D22"/>
        </w:tc>
        <w:tc>
          <w:tcPr>
            <w:tcW w:w="949"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Всего</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667"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Контрольные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756"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Практические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vMerge/>
            <w:tcBorders>
              <w:top w:val="nil"/>
            </w:tcBorders>
            <w:tcMar>
              <w:top w:w="50" w:type="dxa"/>
              <w:left w:w="100" w:type="dxa"/>
            </w:tcMar>
          </w:tcPr>
          <w:p w:rsidR="00C03D22" w:rsidRPr="00983330" w:rsidRDefault="00C03D22"/>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w:t>
            </w:r>
          </w:p>
        </w:tc>
        <w:tc>
          <w:tcPr>
            <w:tcW w:w="3344"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Введение</w:t>
            </w:r>
            <w:proofErr w:type="spellEnd"/>
            <w:r w:rsidRPr="00983330">
              <w:rPr>
                <w:rFonts w:ascii="Times New Roman" w:hAnsi="Times New Roman"/>
                <w:color w:val="000000"/>
                <w:sz w:val="24"/>
              </w:rPr>
              <w:t xml:space="preserve"> в </w:t>
            </w:r>
            <w:proofErr w:type="spellStart"/>
            <w:r w:rsidRPr="00983330">
              <w:rPr>
                <w:rFonts w:ascii="Times New Roman" w:hAnsi="Times New Roman"/>
                <w:color w:val="000000"/>
                <w:sz w:val="24"/>
              </w:rPr>
              <w:t>стереометрию</w:t>
            </w:r>
            <w:proofErr w:type="spellEnd"/>
          </w:p>
        </w:tc>
        <w:tc>
          <w:tcPr>
            <w:tcW w:w="9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10 </w:t>
            </w:r>
          </w:p>
        </w:tc>
        <w:tc>
          <w:tcPr>
            <w:tcW w:w="1667" w:type="dxa"/>
            <w:tcMar>
              <w:top w:w="50" w:type="dxa"/>
              <w:left w:w="100" w:type="dxa"/>
            </w:tcMar>
            <w:vAlign w:val="center"/>
          </w:tcPr>
          <w:p w:rsidR="00C03D22" w:rsidRPr="00983330" w:rsidRDefault="00C03D22">
            <w:pPr>
              <w:spacing w:after="0"/>
              <w:ind w:left="135"/>
              <w:jc w:val="center"/>
            </w:pP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w:t>
            </w:r>
          </w:p>
        </w:tc>
        <w:tc>
          <w:tcPr>
            <w:tcW w:w="3344"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Прямые и плоскости в пространстве. </w:t>
            </w:r>
            <w:proofErr w:type="spellStart"/>
            <w:r w:rsidRPr="00983330">
              <w:rPr>
                <w:rFonts w:ascii="Times New Roman" w:hAnsi="Times New Roman"/>
                <w:color w:val="000000"/>
                <w:sz w:val="24"/>
              </w:rPr>
              <w:t>Параллельность</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прямых</w:t>
            </w:r>
            <w:proofErr w:type="spellEnd"/>
            <w:r w:rsidRPr="00983330">
              <w:rPr>
                <w:rFonts w:ascii="Times New Roman" w:hAnsi="Times New Roman"/>
                <w:color w:val="000000"/>
                <w:sz w:val="24"/>
              </w:rPr>
              <w:t xml:space="preserve"> и </w:t>
            </w:r>
            <w:proofErr w:type="spellStart"/>
            <w:r w:rsidRPr="00983330">
              <w:rPr>
                <w:rFonts w:ascii="Times New Roman" w:hAnsi="Times New Roman"/>
                <w:color w:val="000000"/>
                <w:sz w:val="24"/>
              </w:rPr>
              <w:t>плоскостей</w:t>
            </w:r>
            <w:proofErr w:type="spellEnd"/>
          </w:p>
        </w:tc>
        <w:tc>
          <w:tcPr>
            <w:tcW w:w="9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12 </w:t>
            </w:r>
          </w:p>
        </w:tc>
        <w:tc>
          <w:tcPr>
            <w:tcW w:w="166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w:t>
            </w:r>
          </w:p>
        </w:tc>
        <w:tc>
          <w:tcPr>
            <w:tcW w:w="3344"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Перпендикулярность</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прямых</w:t>
            </w:r>
            <w:proofErr w:type="spellEnd"/>
            <w:r w:rsidRPr="00983330">
              <w:rPr>
                <w:rFonts w:ascii="Times New Roman" w:hAnsi="Times New Roman"/>
                <w:color w:val="000000"/>
                <w:sz w:val="24"/>
              </w:rPr>
              <w:t xml:space="preserve"> и </w:t>
            </w:r>
            <w:proofErr w:type="spellStart"/>
            <w:r w:rsidRPr="00983330">
              <w:rPr>
                <w:rFonts w:ascii="Times New Roman" w:hAnsi="Times New Roman"/>
                <w:color w:val="000000"/>
                <w:sz w:val="24"/>
              </w:rPr>
              <w:t>плоскостей</w:t>
            </w:r>
            <w:proofErr w:type="spellEnd"/>
          </w:p>
        </w:tc>
        <w:tc>
          <w:tcPr>
            <w:tcW w:w="9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12 </w:t>
            </w:r>
          </w:p>
        </w:tc>
        <w:tc>
          <w:tcPr>
            <w:tcW w:w="1667" w:type="dxa"/>
            <w:tcMar>
              <w:top w:w="50" w:type="dxa"/>
              <w:left w:w="100" w:type="dxa"/>
            </w:tcMar>
            <w:vAlign w:val="center"/>
          </w:tcPr>
          <w:p w:rsidR="00C03D22" w:rsidRPr="00983330" w:rsidRDefault="00C03D22">
            <w:pPr>
              <w:spacing w:after="0"/>
              <w:ind w:left="135"/>
              <w:jc w:val="center"/>
            </w:pP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w:t>
            </w:r>
          </w:p>
        </w:tc>
        <w:tc>
          <w:tcPr>
            <w:tcW w:w="3344"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10 </w:t>
            </w:r>
          </w:p>
        </w:tc>
        <w:tc>
          <w:tcPr>
            <w:tcW w:w="166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w:t>
            </w:r>
          </w:p>
        </w:tc>
        <w:tc>
          <w:tcPr>
            <w:tcW w:w="3344"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Многогранники</w:t>
            </w:r>
            <w:proofErr w:type="spellEnd"/>
          </w:p>
        </w:tc>
        <w:tc>
          <w:tcPr>
            <w:tcW w:w="9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11 </w:t>
            </w:r>
          </w:p>
        </w:tc>
        <w:tc>
          <w:tcPr>
            <w:tcW w:w="166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w:t>
            </w:r>
          </w:p>
        </w:tc>
        <w:tc>
          <w:tcPr>
            <w:tcW w:w="3344"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Объёмы</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многогранников</w:t>
            </w:r>
            <w:proofErr w:type="spellEnd"/>
          </w:p>
        </w:tc>
        <w:tc>
          <w:tcPr>
            <w:tcW w:w="9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9 </w:t>
            </w:r>
          </w:p>
        </w:tc>
        <w:tc>
          <w:tcPr>
            <w:tcW w:w="166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46"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7</w:t>
            </w:r>
          </w:p>
        </w:tc>
        <w:tc>
          <w:tcPr>
            <w:tcW w:w="3344"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4 </w:t>
            </w:r>
          </w:p>
        </w:tc>
        <w:tc>
          <w:tcPr>
            <w:tcW w:w="166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756" w:type="dxa"/>
            <w:tcMar>
              <w:top w:w="50" w:type="dxa"/>
              <w:left w:w="100" w:type="dxa"/>
            </w:tcMar>
            <w:vAlign w:val="center"/>
          </w:tcPr>
          <w:p w:rsidR="00C03D22" w:rsidRPr="00983330" w:rsidRDefault="00C03D22">
            <w:pPr>
              <w:spacing w:after="0"/>
              <w:ind w:left="135"/>
              <w:jc w:val="center"/>
            </w:pPr>
          </w:p>
        </w:tc>
        <w:tc>
          <w:tcPr>
            <w:tcW w:w="2568"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0" w:type="auto"/>
            <w:gridSpan w:val="2"/>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68 </w:t>
            </w:r>
          </w:p>
        </w:tc>
        <w:tc>
          <w:tcPr>
            <w:tcW w:w="166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5 </w:t>
            </w:r>
          </w:p>
        </w:tc>
        <w:tc>
          <w:tcPr>
            <w:tcW w:w="175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0 </w:t>
            </w:r>
          </w:p>
        </w:tc>
        <w:tc>
          <w:tcPr>
            <w:tcW w:w="2568" w:type="dxa"/>
            <w:tcMar>
              <w:top w:w="50" w:type="dxa"/>
              <w:left w:w="100" w:type="dxa"/>
            </w:tcMar>
            <w:vAlign w:val="center"/>
          </w:tcPr>
          <w:p w:rsidR="00C03D22" w:rsidRPr="00983330" w:rsidRDefault="00C03D22"/>
        </w:tc>
      </w:tr>
    </w:tbl>
    <w:p w:rsidR="00C03D22" w:rsidRDefault="00C03D22">
      <w:pPr>
        <w:sectPr w:rsidR="00C03D22">
          <w:pgSz w:w="16383" w:h="11906" w:orient="landscape"/>
          <w:pgMar w:top="1134" w:right="850" w:bottom="1134" w:left="1701" w:header="720" w:footer="720" w:gutter="0"/>
          <w:cols w:space="720"/>
        </w:sectPr>
      </w:pPr>
    </w:p>
    <w:p w:rsidR="00C03D22" w:rsidRDefault="00C03D2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179"/>
        <w:gridCol w:w="4532"/>
        <w:gridCol w:w="1598"/>
        <w:gridCol w:w="1841"/>
        <w:gridCol w:w="1910"/>
        <w:gridCol w:w="2757"/>
      </w:tblGrid>
      <w:tr w:rsidR="00C03D22" w:rsidRPr="00983330">
        <w:trPr>
          <w:trHeight w:val="144"/>
          <w:tblCellSpacing w:w="20" w:type="nil"/>
        </w:trPr>
        <w:tc>
          <w:tcPr>
            <w:tcW w:w="485" w:type="dxa"/>
            <w:vMerge w:val="restart"/>
            <w:tcMar>
              <w:top w:w="50" w:type="dxa"/>
              <w:left w:w="100" w:type="dxa"/>
            </w:tcMar>
            <w:vAlign w:val="center"/>
          </w:tcPr>
          <w:p w:rsidR="00C03D22" w:rsidRPr="00983330" w:rsidRDefault="00C03D22">
            <w:pPr>
              <w:spacing w:after="0"/>
              <w:ind w:left="135"/>
            </w:pPr>
            <w:r w:rsidRPr="00983330">
              <w:rPr>
                <w:rFonts w:ascii="Times New Roman" w:hAnsi="Times New Roman"/>
                <w:b/>
                <w:color w:val="000000"/>
                <w:sz w:val="24"/>
              </w:rPr>
              <w:t xml:space="preserve">№ п/п </w:t>
            </w:r>
          </w:p>
          <w:p w:rsidR="00C03D22" w:rsidRPr="00983330" w:rsidRDefault="00C03D22">
            <w:pPr>
              <w:spacing w:after="0"/>
              <w:ind w:left="135"/>
            </w:pPr>
          </w:p>
        </w:tc>
        <w:tc>
          <w:tcPr>
            <w:tcW w:w="2640"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Наименование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разделов</w:t>
            </w:r>
            <w:proofErr w:type="spellEnd"/>
            <w:r w:rsidRPr="00983330">
              <w:rPr>
                <w:rFonts w:ascii="Times New Roman" w:hAnsi="Times New Roman"/>
                <w:b/>
                <w:color w:val="000000"/>
                <w:sz w:val="24"/>
              </w:rPr>
              <w:t xml:space="preserve"> и </w:t>
            </w:r>
            <w:proofErr w:type="spellStart"/>
            <w:r w:rsidRPr="00983330">
              <w:rPr>
                <w:rFonts w:ascii="Times New Roman" w:hAnsi="Times New Roman"/>
                <w:b/>
                <w:color w:val="000000"/>
                <w:sz w:val="24"/>
              </w:rPr>
              <w:t>тем</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программы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gridSpan w:val="3"/>
            <w:tcMar>
              <w:top w:w="50" w:type="dxa"/>
              <w:left w:w="100" w:type="dxa"/>
            </w:tcMar>
            <w:vAlign w:val="center"/>
          </w:tcPr>
          <w:p w:rsidR="00C03D22" w:rsidRPr="00983330" w:rsidRDefault="00C03D22">
            <w:pPr>
              <w:spacing w:after="0"/>
            </w:pPr>
            <w:proofErr w:type="spellStart"/>
            <w:r w:rsidRPr="00983330">
              <w:rPr>
                <w:rFonts w:ascii="Times New Roman" w:hAnsi="Times New Roman"/>
                <w:b/>
                <w:color w:val="000000"/>
                <w:sz w:val="24"/>
              </w:rPr>
              <w:t>Количество</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Электронные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цифровые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образовательные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ресурсы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r>
      <w:tr w:rsidR="00C03D22" w:rsidRPr="00983330">
        <w:trPr>
          <w:trHeight w:val="144"/>
          <w:tblCellSpacing w:w="20" w:type="nil"/>
        </w:trPr>
        <w:tc>
          <w:tcPr>
            <w:tcW w:w="0" w:type="auto"/>
            <w:vMerge/>
            <w:tcBorders>
              <w:top w:val="nil"/>
            </w:tcBorders>
            <w:tcMar>
              <w:top w:w="50" w:type="dxa"/>
              <w:left w:w="100" w:type="dxa"/>
            </w:tcMar>
          </w:tcPr>
          <w:p w:rsidR="00C03D22" w:rsidRPr="00983330" w:rsidRDefault="00C03D22"/>
        </w:tc>
        <w:tc>
          <w:tcPr>
            <w:tcW w:w="0" w:type="auto"/>
            <w:vMerge/>
            <w:tcBorders>
              <w:top w:val="nil"/>
            </w:tcBorders>
            <w:tcMar>
              <w:top w:w="50" w:type="dxa"/>
              <w:left w:w="100" w:type="dxa"/>
            </w:tcMar>
          </w:tcPr>
          <w:p w:rsidR="00C03D22" w:rsidRPr="00983330" w:rsidRDefault="00C03D22"/>
        </w:tc>
        <w:tc>
          <w:tcPr>
            <w:tcW w:w="1017"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Всего</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745"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Контрольные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829"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Практические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vMerge/>
            <w:tcBorders>
              <w:top w:val="nil"/>
            </w:tcBorders>
            <w:tcMar>
              <w:top w:w="50" w:type="dxa"/>
              <w:left w:w="100" w:type="dxa"/>
            </w:tcMar>
          </w:tcPr>
          <w:p w:rsidR="00C03D22" w:rsidRPr="00983330" w:rsidRDefault="00C03D22"/>
        </w:tc>
      </w:tr>
      <w:tr w:rsidR="00C03D22" w:rsidRPr="00983330">
        <w:trPr>
          <w:trHeight w:val="144"/>
          <w:tblCellSpacing w:w="20" w:type="nil"/>
        </w:trPr>
        <w:tc>
          <w:tcPr>
            <w:tcW w:w="485"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w:t>
            </w:r>
          </w:p>
        </w:tc>
        <w:tc>
          <w:tcPr>
            <w:tcW w:w="2640"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Тела</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вращения</w:t>
            </w:r>
            <w:proofErr w:type="spellEnd"/>
          </w:p>
        </w:tc>
        <w:tc>
          <w:tcPr>
            <w:tcW w:w="101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12 </w:t>
            </w:r>
          </w:p>
        </w:tc>
        <w:tc>
          <w:tcPr>
            <w:tcW w:w="1745" w:type="dxa"/>
            <w:tcMar>
              <w:top w:w="50" w:type="dxa"/>
              <w:left w:w="100" w:type="dxa"/>
            </w:tcMar>
            <w:vAlign w:val="center"/>
          </w:tcPr>
          <w:p w:rsidR="00C03D22" w:rsidRPr="00983330" w:rsidRDefault="00C03D22">
            <w:pPr>
              <w:spacing w:after="0"/>
              <w:ind w:left="135"/>
              <w:jc w:val="center"/>
            </w:pPr>
          </w:p>
        </w:tc>
        <w:tc>
          <w:tcPr>
            <w:tcW w:w="1829" w:type="dxa"/>
            <w:tcMar>
              <w:top w:w="50" w:type="dxa"/>
              <w:left w:w="100" w:type="dxa"/>
            </w:tcMar>
            <w:vAlign w:val="center"/>
          </w:tcPr>
          <w:p w:rsidR="00C03D22" w:rsidRPr="00983330" w:rsidRDefault="00C03D22">
            <w:pPr>
              <w:spacing w:after="0"/>
              <w:ind w:left="135"/>
              <w:jc w:val="center"/>
            </w:pPr>
          </w:p>
        </w:tc>
        <w:tc>
          <w:tcPr>
            <w:tcW w:w="275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85"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w:t>
            </w:r>
          </w:p>
        </w:tc>
        <w:tc>
          <w:tcPr>
            <w:tcW w:w="2640"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Объёмы</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тел</w:t>
            </w:r>
            <w:proofErr w:type="spellEnd"/>
          </w:p>
        </w:tc>
        <w:tc>
          <w:tcPr>
            <w:tcW w:w="101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5 </w:t>
            </w:r>
          </w:p>
        </w:tc>
        <w:tc>
          <w:tcPr>
            <w:tcW w:w="1745"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829" w:type="dxa"/>
            <w:tcMar>
              <w:top w:w="50" w:type="dxa"/>
              <w:left w:w="100" w:type="dxa"/>
            </w:tcMar>
            <w:vAlign w:val="center"/>
          </w:tcPr>
          <w:p w:rsidR="00C03D22" w:rsidRPr="00983330" w:rsidRDefault="00C03D22">
            <w:pPr>
              <w:spacing w:after="0"/>
              <w:ind w:left="135"/>
              <w:jc w:val="center"/>
            </w:pPr>
          </w:p>
        </w:tc>
        <w:tc>
          <w:tcPr>
            <w:tcW w:w="275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85"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w:t>
            </w:r>
          </w:p>
        </w:tc>
        <w:tc>
          <w:tcPr>
            <w:tcW w:w="2640"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10 </w:t>
            </w:r>
          </w:p>
        </w:tc>
        <w:tc>
          <w:tcPr>
            <w:tcW w:w="1745"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829" w:type="dxa"/>
            <w:tcMar>
              <w:top w:w="50" w:type="dxa"/>
              <w:left w:w="100" w:type="dxa"/>
            </w:tcMar>
            <w:vAlign w:val="center"/>
          </w:tcPr>
          <w:p w:rsidR="00C03D22" w:rsidRPr="00983330" w:rsidRDefault="00C03D22">
            <w:pPr>
              <w:spacing w:after="0"/>
              <w:ind w:left="135"/>
              <w:jc w:val="center"/>
            </w:pPr>
          </w:p>
        </w:tc>
        <w:tc>
          <w:tcPr>
            <w:tcW w:w="275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485"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w:t>
            </w:r>
          </w:p>
        </w:tc>
        <w:tc>
          <w:tcPr>
            <w:tcW w:w="2640"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Повторение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обобщение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систематизация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знаний</w:t>
            </w:r>
            <w:proofErr w:type="spellEnd"/>
          </w:p>
        </w:tc>
        <w:tc>
          <w:tcPr>
            <w:tcW w:w="1017"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7 </w:t>
            </w:r>
          </w:p>
        </w:tc>
        <w:tc>
          <w:tcPr>
            <w:tcW w:w="1745"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829" w:type="dxa"/>
            <w:tcMar>
              <w:top w:w="50" w:type="dxa"/>
              <w:left w:w="100" w:type="dxa"/>
            </w:tcMar>
            <w:vAlign w:val="center"/>
          </w:tcPr>
          <w:p w:rsidR="00C03D22" w:rsidRPr="00983330" w:rsidRDefault="00C03D22">
            <w:pPr>
              <w:spacing w:after="0"/>
              <w:ind w:left="135"/>
              <w:jc w:val="center"/>
            </w:pPr>
          </w:p>
        </w:tc>
        <w:tc>
          <w:tcPr>
            <w:tcW w:w="275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0" w:type="auto"/>
            <w:gridSpan w:val="2"/>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34 </w:t>
            </w:r>
          </w:p>
        </w:tc>
        <w:tc>
          <w:tcPr>
            <w:tcW w:w="1745"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3 </w:t>
            </w:r>
          </w:p>
        </w:tc>
        <w:tc>
          <w:tcPr>
            <w:tcW w:w="182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0 </w:t>
            </w:r>
          </w:p>
        </w:tc>
        <w:tc>
          <w:tcPr>
            <w:tcW w:w="2757" w:type="dxa"/>
            <w:tcMar>
              <w:top w:w="50" w:type="dxa"/>
              <w:left w:w="100" w:type="dxa"/>
            </w:tcMar>
            <w:vAlign w:val="center"/>
          </w:tcPr>
          <w:p w:rsidR="00C03D22" w:rsidRPr="00983330" w:rsidRDefault="00C03D22"/>
        </w:tc>
      </w:tr>
    </w:tbl>
    <w:p w:rsidR="00C03D22" w:rsidRDefault="00C03D22">
      <w:pPr>
        <w:sectPr w:rsidR="00C03D22">
          <w:pgSz w:w="16383" w:h="11906" w:orient="landscape"/>
          <w:pgMar w:top="1134" w:right="850" w:bottom="1134" w:left="1701" w:header="720" w:footer="720" w:gutter="0"/>
          <w:cols w:space="720"/>
        </w:sectPr>
      </w:pPr>
    </w:p>
    <w:p w:rsidR="00C03D22" w:rsidRDefault="00C03D22">
      <w:pPr>
        <w:sectPr w:rsidR="00C03D22">
          <w:pgSz w:w="16383" w:h="11906" w:orient="landscape"/>
          <w:pgMar w:top="1134" w:right="850" w:bottom="1134" w:left="1701" w:header="720" w:footer="720" w:gutter="0"/>
          <w:cols w:space="720"/>
        </w:sectPr>
      </w:pPr>
    </w:p>
    <w:p w:rsidR="00C03D22" w:rsidRDefault="00C03D22">
      <w:pPr>
        <w:spacing w:after="0"/>
        <w:ind w:left="120"/>
      </w:pPr>
      <w:bookmarkStart w:id="13" w:name="block-17810678"/>
      <w:bookmarkEnd w:id="13"/>
      <w:r>
        <w:rPr>
          <w:rFonts w:ascii="Times New Roman" w:hAnsi="Times New Roman"/>
          <w:b/>
          <w:color w:val="000000"/>
          <w:sz w:val="28"/>
        </w:rPr>
        <w:lastRenderedPageBreak/>
        <w:t xml:space="preserve"> ПОУРОЧНОЕ ПЛАНИРОВАНИЕ </w:t>
      </w:r>
    </w:p>
    <w:p w:rsidR="00C03D22" w:rsidRDefault="00C03D22">
      <w:pPr>
        <w:spacing w:after="0"/>
        <w:ind w:left="120"/>
      </w:pPr>
      <w:r>
        <w:rPr>
          <w:rFonts w:ascii="Times New Roman" w:hAnsi="Times New Roman"/>
          <w:b/>
          <w:color w:val="000000"/>
          <w:sz w:val="28"/>
        </w:rPr>
        <w:t xml:space="preserve"> 10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18"/>
        <w:gridCol w:w="4579"/>
        <w:gridCol w:w="1224"/>
        <w:gridCol w:w="1841"/>
        <w:gridCol w:w="1910"/>
        <w:gridCol w:w="1347"/>
        <w:gridCol w:w="2221"/>
      </w:tblGrid>
      <w:tr w:rsidR="00C03D22" w:rsidRPr="00983330">
        <w:trPr>
          <w:trHeight w:val="144"/>
          <w:tblCellSpacing w:w="20" w:type="nil"/>
        </w:trPr>
        <w:tc>
          <w:tcPr>
            <w:tcW w:w="358" w:type="dxa"/>
            <w:vMerge w:val="restart"/>
            <w:tcMar>
              <w:top w:w="50" w:type="dxa"/>
              <w:left w:w="100" w:type="dxa"/>
            </w:tcMar>
            <w:vAlign w:val="center"/>
          </w:tcPr>
          <w:p w:rsidR="00C03D22" w:rsidRPr="00983330" w:rsidRDefault="00C03D22">
            <w:pPr>
              <w:spacing w:after="0"/>
              <w:ind w:left="135"/>
            </w:pPr>
            <w:r w:rsidRPr="00983330">
              <w:rPr>
                <w:rFonts w:ascii="Times New Roman" w:hAnsi="Times New Roman"/>
                <w:b/>
                <w:color w:val="000000"/>
                <w:sz w:val="24"/>
              </w:rPr>
              <w:t xml:space="preserve">№ п/п </w:t>
            </w:r>
          </w:p>
          <w:p w:rsidR="00C03D22" w:rsidRPr="00983330" w:rsidRDefault="00C03D22">
            <w:pPr>
              <w:spacing w:after="0"/>
              <w:ind w:left="135"/>
            </w:pPr>
          </w:p>
        </w:tc>
        <w:tc>
          <w:tcPr>
            <w:tcW w:w="3488"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Тема</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урока</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gridSpan w:val="3"/>
            <w:tcMar>
              <w:top w:w="50" w:type="dxa"/>
              <w:left w:w="100" w:type="dxa"/>
            </w:tcMar>
            <w:vAlign w:val="center"/>
          </w:tcPr>
          <w:p w:rsidR="00C03D22" w:rsidRPr="00983330" w:rsidRDefault="00C03D22">
            <w:pPr>
              <w:spacing w:after="0"/>
            </w:pPr>
            <w:proofErr w:type="spellStart"/>
            <w:r w:rsidRPr="00983330">
              <w:rPr>
                <w:rFonts w:ascii="Times New Roman" w:hAnsi="Times New Roman"/>
                <w:b/>
                <w:color w:val="000000"/>
                <w:sz w:val="24"/>
              </w:rPr>
              <w:t>Количество</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часов</w:t>
            </w:r>
            <w:proofErr w:type="spellEnd"/>
          </w:p>
        </w:tc>
        <w:tc>
          <w:tcPr>
            <w:tcW w:w="1122"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Дата</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изучения</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937"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Электронные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цифровые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образовательные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ресурсы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r>
      <w:tr w:rsidR="00C03D22" w:rsidRPr="00983330">
        <w:trPr>
          <w:trHeight w:val="144"/>
          <w:tblCellSpacing w:w="20" w:type="nil"/>
        </w:trPr>
        <w:tc>
          <w:tcPr>
            <w:tcW w:w="0" w:type="auto"/>
            <w:vMerge/>
            <w:tcBorders>
              <w:top w:val="nil"/>
            </w:tcBorders>
            <w:tcMar>
              <w:top w:w="50" w:type="dxa"/>
              <w:left w:w="100" w:type="dxa"/>
            </w:tcMar>
          </w:tcPr>
          <w:p w:rsidR="00C03D22" w:rsidRPr="00983330" w:rsidRDefault="00C03D22"/>
        </w:tc>
        <w:tc>
          <w:tcPr>
            <w:tcW w:w="0" w:type="auto"/>
            <w:vMerge/>
            <w:tcBorders>
              <w:top w:val="nil"/>
            </w:tcBorders>
            <w:tcMar>
              <w:top w:w="50" w:type="dxa"/>
              <w:left w:w="100" w:type="dxa"/>
            </w:tcMar>
          </w:tcPr>
          <w:p w:rsidR="00C03D22" w:rsidRPr="00983330" w:rsidRDefault="00C03D22"/>
        </w:tc>
        <w:tc>
          <w:tcPr>
            <w:tcW w:w="796"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Всего</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489"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Контрольные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591"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Практические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vMerge/>
            <w:tcBorders>
              <w:top w:val="nil"/>
            </w:tcBorders>
            <w:tcMar>
              <w:top w:w="50" w:type="dxa"/>
              <w:left w:w="100" w:type="dxa"/>
            </w:tcMar>
          </w:tcPr>
          <w:p w:rsidR="00C03D22" w:rsidRPr="00983330" w:rsidRDefault="00C03D22"/>
        </w:tc>
        <w:tc>
          <w:tcPr>
            <w:tcW w:w="0" w:type="auto"/>
            <w:vMerge/>
            <w:tcBorders>
              <w:top w:val="nil"/>
            </w:tcBorders>
            <w:tcMar>
              <w:top w:w="50" w:type="dxa"/>
              <w:left w:w="100" w:type="dxa"/>
            </w:tcMar>
          </w:tcPr>
          <w:p w:rsidR="00C03D22" w:rsidRPr="00983330" w:rsidRDefault="00C03D22"/>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1.09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2.09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8.09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9.09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w:t>
            </w:r>
          </w:p>
        </w:tc>
        <w:tc>
          <w:tcPr>
            <w:tcW w:w="3488"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Начальные сведения о кубе и пирамиде, их развёртки и модели. </w:t>
            </w:r>
            <w:proofErr w:type="spellStart"/>
            <w:r w:rsidRPr="00983330">
              <w:rPr>
                <w:rFonts w:ascii="Times New Roman" w:hAnsi="Times New Roman"/>
                <w:color w:val="000000"/>
                <w:sz w:val="24"/>
              </w:rPr>
              <w:t>Сечения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многогранников</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14.09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w:t>
            </w:r>
          </w:p>
        </w:tc>
        <w:tc>
          <w:tcPr>
            <w:tcW w:w="3488"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Начальные сведения о кубе и пирамиде, их развёртки и модели. </w:t>
            </w:r>
            <w:proofErr w:type="spellStart"/>
            <w:r w:rsidRPr="00983330">
              <w:rPr>
                <w:rFonts w:ascii="Times New Roman" w:hAnsi="Times New Roman"/>
                <w:color w:val="000000"/>
                <w:sz w:val="24"/>
              </w:rPr>
              <w:t>Сечения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многогранников</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15.09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7</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21.09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8</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22.09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9</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28.09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10</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29.09</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11</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Взаимное расположение прямых в пространстве: пересекающиеся, параллельные и скрещивающиеся прямые</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5.10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12</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Параллельность прямых и плоскостей в пространстве: параллельные прямые в пространстве; параллельность трёх прямых</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6.10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13</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12.10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14</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Углы</w:t>
            </w:r>
            <w:proofErr w:type="spellEnd"/>
            <w:r w:rsidRPr="00983330">
              <w:rPr>
                <w:rFonts w:ascii="Times New Roman" w:hAnsi="Times New Roman"/>
                <w:color w:val="000000"/>
                <w:sz w:val="24"/>
              </w:rPr>
              <w:t xml:space="preserve"> с </w:t>
            </w:r>
            <w:proofErr w:type="spellStart"/>
            <w:r w:rsidRPr="00983330">
              <w:rPr>
                <w:rFonts w:ascii="Times New Roman" w:hAnsi="Times New Roman"/>
                <w:color w:val="000000"/>
                <w:sz w:val="24"/>
              </w:rPr>
              <w:t>сонаправленными</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сторонами</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181368" w:rsidRDefault="00181368">
            <w:pPr>
              <w:spacing w:after="0"/>
              <w:ind w:left="135"/>
              <w:rPr>
                <w:lang w:val="ru-RU"/>
              </w:rPr>
            </w:pPr>
            <w:r>
              <w:rPr>
                <w:lang w:val="ru-RU"/>
              </w:rPr>
              <w:t>13.10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15</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013712">
            <w:pPr>
              <w:spacing w:after="0"/>
              <w:ind w:left="135"/>
            </w:pPr>
            <w:r>
              <w:t>19</w:t>
            </w:r>
            <w:r>
              <w:rPr>
                <w:lang w:val="ru-RU"/>
              </w:rPr>
              <w:t>.</w:t>
            </w:r>
            <w:r>
              <w:t>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16</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7E3BAA" w:rsidRDefault="007E3BAA">
            <w:pPr>
              <w:spacing w:after="0"/>
              <w:ind w:left="135"/>
              <w:rPr>
                <w:lang w:val="ru-RU"/>
              </w:rPr>
            </w:pPr>
            <w:r>
              <w:rPr>
                <w:lang w:val="ru-RU"/>
              </w:rPr>
              <w:t>20.10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17</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Параллельность</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плоскостей</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параллельные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плоскости</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7E3BAA" w:rsidRDefault="007E3BAA">
            <w:pPr>
              <w:spacing w:after="0"/>
              <w:ind w:left="135"/>
              <w:rPr>
                <w:lang w:val="ru-RU"/>
              </w:rPr>
            </w:pPr>
            <w:r>
              <w:rPr>
                <w:lang w:val="ru-RU"/>
              </w:rPr>
              <w:t>26.10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18</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Свойства</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параллельных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плоскостей</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783870" w:rsidRDefault="00783870">
            <w:pPr>
              <w:spacing w:after="0"/>
              <w:ind w:left="135"/>
              <w:rPr>
                <w:lang w:val="ru-RU"/>
              </w:rPr>
            </w:pPr>
            <w:r>
              <w:rPr>
                <w:lang w:val="ru-RU"/>
              </w:rPr>
              <w:t>27.10</w:t>
            </w: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19</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 xml:space="preserve">Простейшие пространственные фигуры </w:t>
            </w:r>
            <w:r w:rsidRPr="00181368">
              <w:rPr>
                <w:rFonts w:ascii="Times New Roman" w:hAnsi="Times New Roman"/>
                <w:color w:val="000000"/>
                <w:sz w:val="24"/>
                <w:lang w:val="ru-RU"/>
              </w:rPr>
              <w:lastRenderedPageBreak/>
              <w:t>на плоскости: тетраэдр, куб, параллелепипед</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lastRenderedPageBreak/>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20</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Построение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сечений</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21</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Построение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сечений</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22</w:t>
            </w:r>
          </w:p>
        </w:tc>
        <w:tc>
          <w:tcPr>
            <w:tcW w:w="3488"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Контрольная работа по теме "Прямые и плоскости в пространстве. </w:t>
            </w:r>
            <w:proofErr w:type="spellStart"/>
            <w:r w:rsidRPr="00983330">
              <w:rPr>
                <w:rFonts w:ascii="Times New Roman" w:hAnsi="Times New Roman"/>
                <w:color w:val="000000"/>
                <w:sz w:val="24"/>
              </w:rPr>
              <w:t>Параллельность</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прямых</w:t>
            </w:r>
            <w:proofErr w:type="spellEnd"/>
            <w:r w:rsidRPr="00983330">
              <w:rPr>
                <w:rFonts w:ascii="Times New Roman" w:hAnsi="Times New Roman"/>
                <w:color w:val="000000"/>
                <w:sz w:val="24"/>
              </w:rPr>
              <w:t xml:space="preserve"> и </w:t>
            </w:r>
            <w:proofErr w:type="spellStart"/>
            <w:r w:rsidRPr="00983330">
              <w:rPr>
                <w:rFonts w:ascii="Times New Roman" w:hAnsi="Times New Roman"/>
                <w:color w:val="000000"/>
                <w:sz w:val="24"/>
              </w:rPr>
              <w:t>плоскостей</w:t>
            </w:r>
            <w:proofErr w:type="spellEnd"/>
            <w:r w:rsidRPr="00983330">
              <w:rPr>
                <w:rFonts w:ascii="Times New Roman" w:hAnsi="Times New Roman"/>
                <w:color w:val="000000"/>
                <w:sz w:val="24"/>
              </w:rPr>
              <w:t>"</w:t>
            </w:r>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23</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Перпендикулярность прямой и плоскости: перпендикулярные прямые в пространстве</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24</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25</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26</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27</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28</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29</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30</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31</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32</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33</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34</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35</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Углы в пространстве: угол между прямой и плоскостью</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36</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37</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38</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39</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40</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41</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Теорема</w:t>
            </w:r>
            <w:proofErr w:type="spellEnd"/>
            <w:r w:rsidRPr="00983330">
              <w:rPr>
                <w:rFonts w:ascii="Times New Roman" w:hAnsi="Times New Roman"/>
                <w:color w:val="000000"/>
                <w:sz w:val="24"/>
              </w:rPr>
              <w:t xml:space="preserve"> о </w:t>
            </w:r>
            <w:proofErr w:type="spellStart"/>
            <w:r w:rsidRPr="00983330">
              <w:rPr>
                <w:rFonts w:ascii="Times New Roman" w:hAnsi="Times New Roman"/>
                <w:color w:val="000000"/>
                <w:sz w:val="24"/>
              </w:rPr>
              <w:t>трёх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перпендикулярах</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42</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Теорема</w:t>
            </w:r>
            <w:proofErr w:type="spellEnd"/>
            <w:r w:rsidRPr="00983330">
              <w:rPr>
                <w:rFonts w:ascii="Times New Roman" w:hAnsi="Times New Roman"/>
                <w:color w:val="000000"/>
                <w:sz w:val="24"/>
              </w:rPr>
              <w:t xml:space="preserve"> о </w:t>
            </w:r>
            <w:proofErr w:type="spellStart"/>
            <w:r w:rsidRPr="00983330">
              <w:rPr>
                <w:rFonts w:ascii="Times New Roman" w:hAnsi="Times New Roman"/>
                <w:color w:val="000000"/>
                <w:sz w:val="24"/>
              </w:rPr>
              <w:t>трёх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перпендикулярах</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43</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Теорема</w:t>
            </w:r>
            <w:proofErr w:type="spellEnd"/>
            <w:r w:rsidRPr="00983330">
              <w:rPr>
                <w:rFonts w:ascii="Times New Roman" w:hAnsi="Times New Roman"/>
                <w:color w:val="000000"/>
                <w:sz w:val="24"/>
              </w:rPr>
              <w:t xml:space="preserve"> о </w:t>
            </w:r>
            <w:proofErr w:type="spellStart"/>
            <w:r w:rsidRPr="00983330">
              <w:rPr>
                <w:rFonts w:ascii="Times New Roman" w:hAnsi="Times New Roman"/>
                <w:color w:val="000000"/>
                <w:sz w:val="24"/>
              </w:rPr>
              <w:t>трёх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перпендикулярах</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44</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Контрольная работа по темам "Перпендикулярность прямых и плоскостей" и "Углы между прямыми и плоскостями"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45</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46</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 xml:space="preserve">Призма: </w:t>
            </w:r>
            <w:r w:rsidRPr="00983330">
              <w:rPr>
                <w:rFonts w:ascii="Times New Roman" w:hAnsi="Times New Roman"/>
                <w:color w:val="000000"/>
                <w:sz w:val="24"/>
              </w:rPr>
              <w:t>n</w:t>
            </w:r>
            <w:r w:rsidRPr="00181368">
              <w:rPr>
                <w:rFonts w:ascii="Times New Roman" w:hAnsi="Times New Roman"/>
                <w:color w:val="000000"/>
                <w:sz w:val="24"/>
                <w:lang w:val="ru-RU"/>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47</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Параллелепипед, прямоугольный параллелепипед и его свойства</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48</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 xml:space="preserve">Пирамида: </w:t>
            </w:r>
            <w:r w:rsidRPr="00983330">
              <w:rPr>
                <w:rFonts w:ascii="Times New Roman" w:hAnsi="Times New Roman"/>
                <w:color w:val="000000"/>
                <w:sz w:val="24"/>
              </w:rPr>
              <w:t>n</w:t>
            </w:r>
            <w:r w:rsidRPr="00181368">
              <w:rPr>
                <w:rFonts w:ascii="Times New Roman" w:hAnsi="Times New Roman"/>
                <w:color w:val="000000"/>
                <w:sz w:val="24"/>
                <w:lang w:val="ru-RU"/>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49</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50</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Представление о правильных многогранниках: октаэдр, додекаэдр и икосаэдр.</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51</w:t>
            </w:r>
          </w:p>
        </w:tc>
        <w:tc>
          <w:tcPr>
            <w:tcW w:w="3488"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Симметрия в пространстве: симметрия относительно точки, прямой, плоскости. </w:t>
            </w:r>
            <w:proofErr w:type="spellStart"/>
            <w:r w:rsidRPr="00983330">
              <w:rPr>
                <w:rFonts w:ascii="Times New Roman" w:hAnsi="Times New Roman"/>
                <w:color w:val="000000"/>
                <w:sz w:val="24"/>
              </w:rPr>
              <w:lastRenderedPageBreak/>
              <w:t>Элементы</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симметрии</w:t>
            </w:r>
            <w:proofErr w:type="spellEnd"/>
            <w:r w:rsidRPr="00983330">
              <w:rPr>
                <w:rFonts w:ascii="Times New Roman" w:hAnsi="Times New Roman"/>
                <w:color w:val="000000"/>
                <w:sz w:val="24"/>
              </w:rPr>
              <w:t xml:space="preserve"> в </w:t>
            </w:r>
            <w:proofErr w:type="spellStart"/>
            <w:r w:rsidRPr="00983330">
              <w:rPr>
                <w:rFonts w:ascii="Times New Roman" w:hAnsi="Times New Roman"/>
                <w:color w:val="000000"/>
                <w:sz w:val="24"/>
              </w:rPr>
              <w:t>пирамидах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параллелепипедах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правильных</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многогранниках</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lastRenderedPageBreak/>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52</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Вычисление элементов многогранников: рёбра, диагонали, углы</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53</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54</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55</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Контрольная работа по теме "Многогранники"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56</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Понятие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об</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объёме</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57</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пирамиды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58</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пирамиды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59</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пирамиды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60</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пирамиды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61</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призмы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62</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призмы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63</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призмы</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64</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Контрольная работа по теме "Объёмы многогранников"</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65</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 xml:space="preserve">Повторение, обобщение систематизация знаний. Построение сечений в </w:t>
            </w:r>
            <w:r w:rsidRPr="00181368">
              <w:rPr>
                <w:rFonts w:ascii="Times New Roman" w:hAnsi="Times New Roman"/>
                <w:color w:val="000000"/>
                <w:sz w:val="24"/>
                <w:lang w:val="ru-RU"/>
              </w:rPr>
              <w:lastRenderedPageBreak/>
              <w:t>многограннике</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lastRenderedPageBreak/>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66</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67</w:t>
            </w:r>
          </w:p>
        </w:tc>
        <w:tc>
          <w:tcPr>
            <w:tcW w:w="3488"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Итоговая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контрольная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работа</w:t>
            </w:r>
            <w:proofErr w:type="spellEnd"/>
          </w:p>
        </w:tc>
        <w:tc>
          <w:tcPr>
            <w:tcW w:w="796"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48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58"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68</w:t>
            </w:r>
          </w:p>
        </w:tc>
        <w:tc>
          <w:tcPr>
            <w:tcW w:w="3488"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489" w:type="dxa"/>
            <w:tcMar>
              <w:top w:w="50" w:type="dxa"/>
              <w:left w:w="100" w:type="dxa"/>
            </w:tcMar>
            <w:vAlign w:val="center"/>
          </w:tcPr>
          <w:p w:rsidR="00C03D22" w:rsidRPr="00983330" w:rsidRDefault="00C03D22">
            <w:pPr>
              <w:spacing w:after="0"/>
              <w:ind w:left="135"/>
              <w:jc w:val="center"/>
            </w:pPr>
          </w:p>
        </w:tc>
        <w:tc>
          <w:tcPr>
            <w:tcW w:w="1591" w:type="dxa"/>
            <w:tcMar>
              <w:top w:w="50" w:type="dxa"/>
              <w:left w:w="100" w:type="dxa"/>
            </w:tcMar>
            <w:vAlign w:val="center"/>
          </w:tcPr>
          <w:p w:rsidR="00C03D22" w:rsidRPr="00983330" w:rsidRDefault="00C03D22">
            <w:pPr>
              <w:spacing w:after="0"/>
              <w:ind w:left="135"/>
              <w:jc w:val="center"/>
            </w:pPr>
          </w:p>
        </w:tc>
        <w:tc>
          <w:tcPr>
            <w:tcW w:w="1122" w:type="dxa"/>
            <w:tcMar>
              <w:top w:w="50" w:type="dxa"/>
              <w:left w:w="100" w:type="dxa"/>
            </w:tcMar>
            <w:vAlign w:val="center"/>
          </w:tcPr>
          <w:p w:rsidR="00C03D22" w:rsidRPr="00983330" w:rsidRDefault="00C03D22">
            <w:pPr>
              <w:spacing w:after="0"/>
              <w:ind w:left="135"/>
            </w:pPr>
          </w:p>
        </w:tc>
        <w:tc>
          <w:tcPr>
            <w:tcW w:w="1937"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0" w:type="auto"/>
            <w:gridSpan w:val="2"/>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ОБЩЕЕ КОЛИЧЕСТВО ЧАСОВ ПО ПРОГРАММЕ</w:t>
            </w:r>
          </w:p>
        </w:tc>
        <w:tc>
          <w:tcPr>
            <w:tcW w:w="1251"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68 </w:t>
            </w:r>
          </w:p>
        </w:tc>
        <w:tc>
          <w:tcPr>
            <w:tcW w:w="148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5 </w:t>
            </w:r>
          </w:p>
        </w:tc>
        <w:tc>
          <w:tcPr>
            <w:tcW w:w="1591"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0 </w:t>
            </w:r>
          </w:p>
        </w:tc>
        <w:tc>
          <w:tcPr>
            <w:tcW w:w="0" w:type="auto"/>
            <w:gridSpan w:val="2"/>
            <w:tcMar>
              <w:top w:w="50" w:type="dxa"/>
              <w:left w:w="100" w:type="dxa"/>
            </w:tcMar>
            <w:vAlign w:val="center"/>
          </w:tcPr>
          <w:p w:rsidR="00C03D22" w:rsidRPr="00983330" w:rsidRDefault="00C03D22"/>
        </w:tc>
      </w:tr>
    </w:tbl>
    <w:p w:rsidR="00C03D22" w:rsidRDefault="00C03D22">
      <w:pPr>
        <w:sectPr w:rsidR="00C03D22">
          <w:pgSz w:w="16383" w:h="11906" w:orient="landscape"/>
          <w:pgMar w:top="1134" w:right="850" w:bottom="1134" w:left="1701" w:header="720" w:footer="720" w:gutter="0"/>
          <w:cols w:space="720"/>
        </w:sectPr>
      </w:pPr>
    </w:p>
    <w:p w:rsidR="00C03D22" w:rsidRDefault="00C03D2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026"/>
        <w:gridCol w:w="4400"/>
        <w:gridCol w:w="1295"/>
        <w:gridCol w:w="1841"/>
        <w:gridCol w:w="1910"/>
        <w:gridCol w:w="1347"/>
        <w:gridCol w:w="2221"/>
      </w:tblGrid>
      <w:tr w:rsidR="00C03D22" w:rsidRPr="00983330">
        <w:trPr>
          <w:trHeight w:val="144"/>
          <w:tblCellSpacing w:w="20" w:type="nil"/>
        </w:trPr>
        <w:tc>
          <w:tcPr>
            <w:tcW w:w="389" w:type="dxa"/>
            <w:vMerge w:val="restart"/>
            <w:tcMar>
              <w:top w:w="50" w:type="dxa"/>
              <w:left w:w="100" w:type="dxa"/>
            </w:tcMar>
            <w:vAlign w:val="center"/>
          </w:tcPr>
          <w:p w:rsidR="00C03D22" w:rsidRPr="00983330" w:rsidRDefault="00C03D22">
            <w:pPr>
              <w:spacing w:after="0"/>
              <w:ind w:left="135"/>
            </w:pPr>
            <w:r w:rsidRPr="00983330">
              <w:rPr>
                <w:rFonts w:ascii="Times New Roman" w:hAnsi="Times New Roman"/>
                <w:b/>
                <w:color w:val="000000"/>
                <w:sz w:val="24"/>
              </w:rPr>
              <w:t xml:space="preserve">№ п/п </w:t>
            </w:r>
          </w:p>
          <w:p w:rsidR="00C03D22" w:rsidRPr="00983330" w:rsidRDefault="00C03D22">
            <w:pPr>
              <w:spacing w:after="0"/>
              <w:ind w:left="135"/>
            </w:pPr>
          </w:p>
        </w:tc>
        <w:tc>
          <w:tcPr>
            <w:tcW w:w="2992"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Тема</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урока</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gridSpan w:val="3"/>
            <w:tcMar>
              <w:top w:w="50" w:type="dxa"/>
              <w:left w:w="100" w:type="dxa"/>
            </w:tcMar>
            <w:vAlign w:val="center"/>
          </w:tcPr>
          <w:p w:rsidR="00C03D22" w:rsidRPr="00983330" w:rsidRDefault="00C03D22">
            <w:pPr>
              <w:spacing w:after="0"/>
            </w:pPr>
            <w:proofErr w:type="spellStart"/>
            <w:r w:rsidRPr="00983330">
              <w:rPr>
                <w:rFonts w:ascii="Times New Roman" w:hAnsi="Times New Roman"/>
                <w:b/>
                <w:color w:val="000000"/>
                <w:sz w:val="24"/>
              </w:rPr>
              <w:t>Количество</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часов</w:t>
            </w:r>
            <w:proofErr w:type="spellEnd"/>
          </w:p>
        </w:tc>
        <w:tc>
          <w:tcPr>
            <w:tcW w:w="1171"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Дата</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изучения</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999" w:type="dxa"/>
            <w:vMerge w:val="restart"/>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Электронные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цифровые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образовательные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ресурсы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r>
      <w:tr w:rsidR="00C03D22" w:rsidRPr="00983330">
        <w:trPr>
          <w:trHeight w:val="144"/>
          <w:tblCellSpacing w:w="20" w:type="nil"/>
        </w:trPr>
        <w:tc>
          <w:tcPr>
            <w:tcW w:w="0" w:type="auto"/>
            <w:vMerge/>
            <w:tcBorders>
              <w:top w:val="nil"/>
            </w:tcBorders>
            <w:tcMar>
              <w:top w:w="50" w:type="dxa"/>
              <w:left w:w="100" w:type="dxa"/>
            </w:tcMar>
          </w:tcPr>
          <w:p w:rsidR="00C03D22" w:rsidRPr="00983330" w:rsidRDefault="00C03D22"/>
        </w:tc>
        <w:tc>
          <w:tcPr>
            <w:tcW w:w="0" w:type="auto"/>
            <w:vMerge/>
            <w:tcBorders>
              <w:top w:val="nil"/>
            </w:tcBorders>
            <w:tcMar>
              <w:top w:w="50" w:type="dxa"/>
              <w:left w:w="100" w:type="dxa"/>
            </w:tcMar>
          </w:tcPr>
          <w:p w:rsidR="00C03D22" w:rsidRPr="00983330" w:rsidRDefault="00C03D22"/>
        </w:tc>
        <w:tc>
          <w:tcPr>
            <w:tcW w:w="849"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Всего</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551"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Контрольные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1649"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b/>
                <w:color w:val="000000"/>
                <w:sz w:val="24"/>
              </w:rPr>
              <w:t>Практические</w:t>
            </w:r>
            <w:proofErr w:type="spellEnd"/>
            <w:r w:rsidRPr="00983330">
              <w:rPr>
                <w:rFonts w:ascii="Times New Roman" w:hAnsi="Times New Roman"/>
                <w:b/>
                <w:color w:val="000000"/>
                <w:sz w:val="24"/>
              </w:rPr>
              <w:t xml:space="preserve"> </w:t>
            </w:r>
            <w:proofErr w:type="spellStart"/>
            <w:r w:rsidRPr="00983330">
              <w:rPr>
                <w:rFonts w:ascii="Times New Roman" w:hAnsi="Times New Roman"/>
                <w:b/>
                <w:color w:val="000000"/>
                <w:sz w:val="24"/>
              </w:rPr>
              <w:t>работы</w:t>
            </w:r>
            <w:proofErr w:type="spellEnd"/>
            <w:r w:rsidRPr="00983330">
              <w:rPr>
                <w:rFonts w:ascii="Times New Roman" w:hAnsi="Times New Roman"/>
                <w:b/>
                <w:color w:val="000000"/>
                <w:sz w:val="24"/>
              </w:rPr>
              <w:t xml:space="preserve"> </w:t>
            </w:r>
          </w:p>
          <w:p w:rsidR="00C03D22" w:rsidRPr="00983330" w:rsidRDefault="00C03D22">
            <w:pPr>
              <w:spacing w:after="0"/>
              <w:ind w:left="135"/>
            </w:pPr>
          </w:p>
        </w:tc>
        <w:tc>
          <w:tcPr>
            <w:tcW w:w="0" w:type="auto"/>
            <w:vMerge/>
            <w:tcBorders>
              <w:top w:val="nil"/>
            </w:tcBorders>
            <w:tcMar>
              <w:top w:w="50" w:type="dxa"/>
              <w:left w:w="100" w:type="dxa"/>
            </w:tcMar>
          </w:tcPr>
          <w:p w:rsidR="00C03D22" w:rsidRPr="00983330" w:rsidRDefault="00C03D22"/>
        </w:tc>
        <w:tc>
          <w:tcPr>
            <w:tcW w:w="0" w:type="auto"/>
            <w:vMerge/>
            <w:tcBorders>
              <w:top w:val="nil"/>
            </w:tcBorders>
            <w:tcMar>
              <w:top w:w="50" w:type="dxa"/>
              <w:left w:w="100" w:type="dxa"/>
            </w:tcMar>
          </w:tcPr>
          <w:p w:rsidR="00C03D22" w:rsidRPr="00983330" w:rsidRDefault="00C03D22"/>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Сфера и шар: центр, радиус, диаметр; площадь поверхности сферы</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w:t>
            </w:r>
          </w:p>
        </w:tc>
        <w:tc>
          <w:tcPr>
            <w:tcW w:w="2992"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Изображение сферы, шара на плоскости. </w:t>
            </w:r>
            <w:proofErr w:type="spellStart"/>
            <w:r w:rsidRPr="00983330">
              <w:rPr>
                <w:rFonts w:ascii="Times New Roman" w:hAnsi="Times New Roman"/>
                <w:color w:val="000000"/>
                <w:sz w:val="24"/>
              </w:rPr>
              <w:t>Сечения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шара</w:t>
            </w:r>
            <w:proofErr w:type="spellEnd"/>
          </w:p>
        </w:tc>
        <w:tc>
          <w:tcPr>
            <w:tcW w:w="8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4</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5</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6</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7</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Коническая поверхность, образующие конической поверхности, ось и вершина конической поверхности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8</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9</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Усечённый конус: образующие и высота; основания и боковая поверхность</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10</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11</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Комбинация тел вращения и многогранников</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12</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13</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Понятие об объёме. Основные свойства объёмов тел</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14</w:t>
            </w:r>
          </w:p>
        </w:tc>
        <w:tc>
          <w:tcPr>
            <w:tcW w:w="2992"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Объём</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цилиндра</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конуса</w:t>
            </w:r>
            <w:proofErr w:type="spellEnd"/>
          </w:p>
        </w:tc>
        <w:tc>
          <w:tcPr>
            <w:tcW w:w="8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15</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Объём шара и площадь сферы</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16</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17</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Контрольная работа по темам "Тела вращения" и "Объемы тел"</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18</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Вектор на плоскости и в пространстве</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19</w:t>
            </w:r>
          </w:p>
        </w:tc>
        <w:tc>
          <w:tcPr>
            <w:tcW w:w="2992"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Сложение</w:t>
            </w:r>
            <w:proofErr w:type="spellEnd"/>
            <w:r w:rsidRPr="00983330">
              <w:rPr>
                <w:rFonts w:ascii="Times New Roman" w:hAnsi="Times New Roman"/>
                <w:color w:val="000000"/>
                <w:sz w:val="24"/>
              </w:rPr>
              <w:t xml:space="preserve"> и </w:t>
            </w:r>
            <w:proofErr w:type="spellStart"/>
            <w:r w:rsidRPr="00983330">
              <w:rPr>
                <w:rFonts w:ascii="Times New Roman" w:hAnsi="Times New Roman"/>
                <w:color w:val="000000"/>
                <w:sz w:val="24"/>
              </w:rPr>
              <w:t>вычитание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векторов</w:t>
            </w:r>
            <w:proofErr w:type="spellEnd"/>
          </w:p>
        </w:tc>
        <w:tc>
          <w:tcPr>
            <w:tcW w:w="8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20</w:t>
            </w:r>
          </w:p>
        </w:tc>
        <w:tc>
          <w:tcPr>
            <w:tcW w:w="2992"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Умножение</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вектора</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на</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число</w:t>
            </w:r>
            <w:proofErr w:type="spellEnd"/>
          </w:p>
        </w:tc>
        <w:tc>
          <w:tcPr>
            <w:tcW w:w="8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21</w:t>
            </w:r>
          </w:p>
        </w:tc>
        <w:tc>
          <w:tcPr>
            <w:tcW w:w="2992" w:type="dxa"/>
            <w:tcMar>
              <w:top w:w="50" w:type="dxa"/>
              <w:left w:w="100" w:type="dxa"/>
            </w:tcMar>
            <w:vAlign w:val="center"/>
          </w:tcPr>
          <w:p w:rsidR="00C03D22" w:rsidRPr="00983330" w:rsidRDefault="00C03D22">
            <w:pPr>
              <w:spacing w:after="0"/>
              <w:ind w:left="135"/>
            </w:pPr>
            <w:r w:rsidRPr="00181368">
              <w:rPr>
                <w:rFonts w:ascii="Times New Roman" w:hAnsi="Times New Roman"/>
                <w:color w:val="000000"/>
                <w:sz w:val="24"/>
                <w:lang w:val="ru-RU"/>
              </w:rPr>
              <w:t xml:space="preserve">Разложение вектора по трём некомпланарным векторам. </w:t>
            </w:r>
            <w:proofErr w:type="spellStart"/>
            <w:r w:rsidRPr="00983330">
              <w:rPr>
                <w:rFonts w:ascii="Times New Roman" w:hAnsi="Times New Roman"/>
                <w:color w:val="000000"/>
                <w:sz w:val="24"/>
              </w:rPr>
              <w:t>Правило</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параллелепипеда</w:t>
            </w:r>
            <w:proofErr w:type="spellEnd"/>
          </w:p>
        </w:tc>
        <w:tc>
          <w:tcPr>
            <w:tcW w:w="8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22</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Решение задач, связанных с применением правил действий с векторами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23</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24</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Угол между векторами. Скалярное произведение векторов</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25</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Вычисление углов между прямыми и плоскостями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26</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Координатно-векторный метод при решении геометрических задач</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27</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Контрольная работа по теме "Векторы и координаты в пространстве"</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28</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29</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30</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 xml:space="preserve">Повторение, обобщение и систематизация знаний. Задачи </w:t>
            </w:r>
            <w:r w:rsidRPr="00181368">
              <w:rPr>
                <w:rFonts w:ascii="Times New Roman" w:hAnsi="Times New Roman"/>
                <w:color w:val="000000"/>
                <w:sz w:val="24"/>
                <w:lang w:val="ru-RU"/>
              </w:rPr>
              <w:lastRenderedPageBreak/>
              <w:t>планиметрии и методы их решения</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lastRenderedPageBreak/>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lastRenderedPageBreak/>
              <w:t>31</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32</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33</w:t>
            </w:r>
          </w:p>
        </w:tc>
        <w:tc>
          <w:tcPr>
            <w:tcW w:w="2992" w:type="dxa"/>
            <w:tcMar>
              <w:top w:w="50" w:type="dxa"/>
              <w:left w:w="100" w:type="dxa"/>
            </w:tcMar>
            <w:vAlign w:val="center"/>
          </w:tcPr>
          <w:p w:rsidR="00C03D22" w:rsidRPr="00983330" w:rsidRDefault="00C03D22">
            <w:pPr>
              <w:spacing w:after="0"/>
              <w:ind w:left="135"/>
            </w:pPr>
            <w:proofErr w:type="spellStart"/>
            <w:r w:rsidRPr="00983330">
              <w:rPr>
                <w:rFonts w:ascii="Times New Roman" w:hAnsi="Times New Roman"/>
                <w:color w:val="000000"/>
                <w:sz w:val="24"/>
              </w:rPr>
              <w:t>Итоговая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контрольная</w:t>
            </w:r>
            <w:proofErr w:type="spellEnd"/>
            <w:r w:rsidRPr="00983330">
              <w:rPr>
                <w:rFonts w:ascii="Times New Roman" w:hAnsi="Times New Roman"/>
                <w:color w:val="000000"/>
                <w:sz w:val="24"/>
              </w:rPr>
              <w:t xml:space="preserve"> </w:t>
            </w:r>
            <w:proofErr w:type="spellStart"/>
            <w:r w:rsidRPr="00983330">
              <w:rPr>
                <w:rFonts w:ascii="Times New Roman" w:hAnsi="Times New Roman"/>
                <w:color w:val="000000"/>
                <w:sz w:val="24"/>
              </w:rPr>
              <w:t>работа</w:t>
            </w:r>
            <w:proofErr w:type="spellEnd"/>
          </w:p>
        </w:tc>
        <w:tc>
          <w:tcPr>
            <w:tcW w:w="8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551"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1 </w:t>
            </w: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389" w:type="dxa"/>
            <w:tcMar>
              <w:top w:w="50" w:type="dxa"/>
              <w:left w:w="100" w:type="dxa"/>
            </w:tcMar>
            <w:vAlign w:val="center"/>
          </w:tcPr>
          <w:p w:rsidR="00C03D22" w:rsidRPr="00983330" w:rsidRDefault="00C03D22">
            <w:pPr>
              <w:spacing w:after="0"/>
            </w:pPr>
            <w:r w:rsidRPr="00983330">
              <w:rPr>
                <w:rFonts w:ascii="Times New Roman" w:hAnsi="Times New Roman"/>
                <w:color w:val="000000"/>
                <w:sz w:val="24"/>
              </w:rPr>
              <w:t>34</w:t>
            </w:r>
          </w:p>
        </w:tc>
        <w:tc>
          <w:tcPr>
            <w:tcW w:w="2992" w:type="dxa"/>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Повторение, обобщение и систематизация знаний</w:t>
            </w:r>
          </w:p>
        </w:tc>
        <w:tc>
          <w:tcPr>
            <w:tcW w:w="849"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1 </w:t>
            </w:r>
          </w:p>
        </w:tc>
        <w:tc>
          <w:tcPr>
            <w:tcW w:w="1551" w:type="dxa"/>
            <w:tcMar>
              <w:top w:w="50" w:type="dxa"/>
              <w:left w:w="100" w:type="dxa"/>
            </w:tcMar>
            <w:vAlign w:val="center"/>
          </w:tcPr>
          <w:p w:rsidR="00C03D22" w:rsidRPr="00983330" w:rsidRDefault="00C03D22">
            <w:pPr>
              <w:spacing w:after="0"/>
              <w:ind w:left="135"/>
              <w:jc w:val="center"/>
            </w:pPr>
          </w:p>
        </w:tc>
        <w:tc>
          <w:tcPr>
            <w:tcW w:w="1649" w:type="dxa"/>
            <w:tcMar>
              <w:top w:w="50" w:type="dxa"/>
              <w:left w:w="100" w:type="dxa"/>
            </w:tcMar>
            <w:vAlign w:val="center"/>
          </w:tcPr>
          <w:p w:rsidR="00C03D22" w:rsidRPr="00983330" w:rsidRDefault="00C03D22">
            <w:pPr>
              <w:spacing w:after="0"/>
              <w:ind w:left="135"/>
              <w:jc w:val="center"/>
            </w:pPr>
          </w:p>
        </w:tc>
        <w:tc>
          <w:tcPr>
            <w:tcW w:w="1171" w:type="dxa"/>
            <w:tcMar>
              <w:top w:w="50" w:type="dxa"/>
              <w:left w:w="100" w:type="dxa"/>
            </w:tcMar>
            <w:vAlign w:val="center"/>
          </w:tcPr>
          <w:p w:rsidR="00C03D22" w:rsidRPr="00983330" w:rsidRDefault="00C03D22">
            <w:pPr>
              <w:spacing w:after="0"/>
              <w:ind w:left="135"/>
            </w:pPr>
          </w:p>
        </w:tc>
        <w:tc>
          <w:tcPr>
            <w:tcW w:w="1999" w:type="dxa"/>
            <w:tcMar>
              <w:top w:w="50" w:type="dxa"/>
              <w:left w:w="100" w:type="dxa"/>
            </w:tcMar>
            <w:vAlign w:val="center"/>
          </w:tcPr>
          <w:p w:rsidR="00C03D22" w:rsidRPr="00983330" w:rsidRDefault="00C03D22">
            <w:pPr>
              <w:spacing w:after="0"/>
              <w:ind w:left="135"/>
            </w:pPr>
          </w:p>
        </w:tc>
      </w:tr>
      <w:tr w:rsidR="00C03D22" w:rsidRPr="00983330">
        <w:trPr>
          <w:trHeight w:val="144"/>
          <w:tblCellSpacing w:w="20" w:type="nil"/>
        </w:trPr>
        <w:tc>
          <w:tcPr>
            <w:tcW w:w="0" w:type="auto"/>
            <w:gridSpan w:val="2"/>
            <w:tcMar>
              <w:top w:w="50" w:type="dxa"/>
              <w:left w:w="100" w:type="dxa"/>
            </w:tcMar>
            <w:vAlign w:val="center"/>
          </w:tcPr>
          <w:p w:rsidR="00C03D22" w:rsidRPr="00181368" w:rsidRDefault="00C03D22">
            <w:pPr>
              <w:spacing w:after="0"/>
              <w:ind w:left="135"/>
              <w:rPr>
                <w:lang w:val="ru-RU"/>
              </w:rPr>
            </w:pPr>
            <w:r w:rsidRPr="00181368">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C03D22" w:rsidRPr="00983330" w:rsidRDefault="00C03D22">
            <w:pPr>
              <w:spacing w:after="0"/>
              <w:ind w:left="135"/>
              <w:jc w:val="center"/>
            </w:pPr>
            <w:r w:rsidRPr="00181368">
              <w:rPr>
                <w:rFonts w:ascii="Times New Roman" w:hAnsi="Times New Roman"/>
                <w:color w:val="000000"/>
                <w:sz w:val="24"/>
                <w:lang w:val="ru-RU"/>
              </w:rPr>
              <w:t xml:space="preserve"> </w:t>
            </w:r>
            <w:r w:rsidRPr="00983330">
              <w:rPr>
                <w:rFonts w:ascii="Times New Roman" w:hAnsi="Times New Roman"/>
                <w:color w:val="000000"/>
                <w:sz w:val="24"/>
              </w:rPr>
              <w:t xml:space="preserve">34 </w:t>
            </w:r>
          </w:p>
        </w:tc>
        <w:tc>
          <w:tcPr>
            <w:tcW w:w="1551"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3 </w:t>
            </w:r>
          </w:p>
        </w:tc>
        <w:tc>
          <w:tcPr>
            <w:tcW w:w="1649" w:type="dxa"/>
            <w:tcMar>
              <w:top w:w="50" w:type="dxa"/>
              <w:left w:w="100" w:type="dxa"/>
            </w:tcMar>
            <w:vAlign w:val="center"/>
          </w:tcPr>
          <w:p w:rsidR="00C03D22" w:rsidRPr="00983330" w:rsidRDefault="00C03D22">
            <w:pPr>
              <w:spacing w:after="0"/>
              <w:ind w:left="135"/>
              <w:jc w:val="center"/>
            </w:pPr>
            <w:r w:rsidRPr="00983330">
              <w:rPr>
                <w:rFonts w:ascii="Times New Roman" w:hAnsi="Times New Roman"/>
                <w:color w:val="000000"/>
                <w:sz w:val="24"/>
              </w:rPr>
              <w:t xml:space="preserve"> 0 </w:t>
            </w:r>
          </w:p>
        </w:tc>
        <w:tc>
          <w:tcPr>
            <w:tcW w:w="0" w:type="auto"/>
            <w:gridSpan w:val="2"/>
            <w:tcMar>
              <w:top w:w="50" w:type="dxa"/>
              <w:left w:w="100" w:type="dxa"/>
            </w:tcMar>
            <w:vAlign w:val="center"/>
          </w:tcPr>
          <w:p w:rsidR="00C03D22" w:rsidRPr="00983330" w:rsidRDefault="00C03D22"/>
        </w:tc>
      </w:tr>
    </w:tbl>
    <w:p w:rsidR="00C03D22" w:rsidRDefault="00C03D22">
      <w:pPr>
        <w:sectPr w:rsidR="00C03D22">
          <w:pgSz w:w="16383" w:h="11906" w:orient="landscape"/>
          <w:pgMar w:top="1134" w:right="850" w:bottom="1134" w:left="1701" w:header="720" w:footer="720" w:gutter="0"/>
          <w:cols w:space="720"/>
        </w:sectPr>
      </w:pPr>
    </w:p>
    <w:p w:rsidR="00C03D22" w:rsidRDefault="00C03D22">
      <w:pPr>
        <w:sectPr w:rsidR="00C03D22">
          <w:pgSz w:w="16383" w:h="11906" w:orient="landscape"/>
          <w:pgMar w:top="1134" w:right="850" w:bottom="1134" w:left="1701" w:header="720" w:footer="720" w:gutter="0"/>
          <w:cols w:space="720"/>
        </w:sectPr>
      </w:pPr>
    </w:p>
    <w:p w:rsidR="00C03D22" w:rsidRDefault="00C03D22">
      <w:pPr>
        <w:spacing w:after="0"/>
        <w:ind w:left="120"/>
      </w:pPr>
      <w:bookmarkStart w:id="14" w:name="block-17810679"/>
      <w:bookmarkEnd w:id="14"/>
      <w:r>
        <w:rPr>
          <w:rFonts w:ascii="Times New Roman" w:hAnsi="Times New Roman"/>
          <w:b/>
          <w:color w:val="000000"/>
          <w:sz w:val="28"/>
        </w:rPr>
        <w:lastRenderedPageBreak/>
        <w:t>УЧЕБНО-МЕТОДИЧЕСКОЕ ОБЕСПЕЧЕНИЕ ОБРАЗОВАТЕЛЬНОГО ПРОЦЕССА</w:t>
      </w:r>
    </w:p>
    <w:p w:rsidR="00C03D22" w:rsidRDefault="00C03D22">
      <w:pPr>
        <w:spacing w:after="0" w:line="480" w:lineRule="auto"/>
        <w:ind w:left="120"/>
      </w:pPr>
      <w:r>
        <w:rPr>
          <w:rFonts w:ascii="Times New Roman" w:hAnsi="Times New Roman"/>
          <w:b/>
          <w:color w:val="000000"/>
          <w:sz w:val="28"/>
        </w:rPr>
        <w:t>ОБЯЗАТЕЛЬНЫЕ УЧЕБНЫЕ МАТЕРИАЛЫ ДЛЯ УЧЕНИКА</w:t>
      </w:r>
    </w:p>
    <w:p w:rsidR="00C03D22" w:rsidRPr="00181368" w:rsidRDefault="00C03D22">
      <w:pPr>
        <w:spacing w:after="0" w:line="480" w:lineRule="auto"/>
        <w:ind w:left="120"/>
        <w:rPr>
          <w:lang w:val="ru-RU"/>
        </w:rPr>
      </w:pPr>
      <w:r w:rsidRPr="00181368">
        <w:rPr>
          <w:rFonts w:ascii="Times New Roman" w:hAnsi="Times New Roman"/>
          <w:color w:val="000000"/>
          <w:sz w:val="28"/>
          <w:lang w:val="ru-RU"/>
        </w:rPr>
        <w:t>​‌</w:t>
      </w:r>
      <w:bookmarkStart w:id="15" w:name="84bc9461-5945-455e-bb0e-0c5e149e6775"/>
      <w:bookmarkEnd w:id="15"/>
      <w:r w:rsidRPr="00181368">
        <w:rPr>
          <w:rFonts w:ascii="Times New Roman" w:hAnsi="Times New Roman"/>
          <w:color w:val="000000"/>
          <w:sz w:val="28"/>
          <w:lang w:val="ru-RU"/>
        </w:rPr>
        <w:t xml:space="preserve">• Математика: алгебра и начала математического анализа, геометрия. Алгебра и начала математического анализа (в 2 частях), 10-11 классы/ Часть 1: Мордкович А.Г., Семенов П.В.; Часть 2: Мордкович А.Г. и другие; под редакцией Мордковича А.Г., Общество с ограниченной ответственностью «ИОЦ </w:t>
      </w:r>
      <w:proofErr w:type="gramStart"/>
      <w:r w:rsidRPr="00181368">
        <w:rPr>
          <w:rFonts w:ascii="Times New Roman" w:hAnsi="Times New Roman"/>
          <w:color w:val="000000"/>
          <w:sz w:val="28"/>
          <w:lang w:val="ru-RU"/>
        </w:rPr>
        <w:t>МНЕМОЗИНА»‌</w:t>
      </w:r>
      <w:proofErr w:type="gramEnd"/>
      <w:r w:rsidRPr="00181368">
        <w:rPr>
          <w:rFonts w:ascii="Times New Roman" w:hAnsi="Times New Roman"/>
          <w:color w:val="000000"/>
          <w:sz w:val="28"/>
          <w:lang w:val="ru-RU"/>
        </w:rPr>
        <w:t>​</w:t>
      </w:r>
    </w:p>
    <w:p w:rsidR="00C03D22" w:rsidRPr="00181368" w:rsidRDefault="00C03D22">
      <w:pPr>
        <w:spacing w:after="0" w:line="480" w:lineRule="auto"/>
        <w:ind w:left="120"/>
        <w:rPr>
          <w:lang w:val="ru-RU"/>
        </w:rPr>
      </w:pPr>
    </w:p>
    <w:p w:rsidR="00C03D22" w:rsidRPr="00181368" w:rsidRDefault="00C03D22">
      <w:pPr>
        <w:spacing w:after="0"/>
        <w:ind w:left="120"/>
        <w:rPr>
          <w:lang w:val="ru-RU"/>
        </w:rPr>
      </w:pPr>
      <w:r w:rsidRPr="00181368">
        <w:rPr>
          <w:rFonts w:ascii="Times New Roman" w:hAnsi="Times New Roman"/>
          <w:color w:val="000000"/>
          <w:sz w:val="28"/>
          <w:lang w:val="ru-RU"/>
        </w:rPr>
        <w:t>​</w:t>
      </w:r>
    </w:p>
    <w:p w:rsidR="00C03D22" w:rsidRPr="00181368" w:rsidRDefault="00C03D22">
      <w:pPr>
        <w:spacing w:after="0" w:line="480" w:lineRule="auto"/>
        <w:ind w:left="120"/>
        <w:rPr>
          <w:lang w:val="ru-RU"/>
        </w:rPr>
      </w:pPr>
      <w:r w:rsidRPr="00181368">
        <w:rPr>
          <w:rFonts w:ascii="Times New Roman" w:hAnsi="Times New Roman"/>
          <w:b/>
          <w:color w:val="000000"/>
          <w:sz w:val="28"/>
          <w:lang w:val="ru-RU"/>
        </w:rPr>
        <w:t>МЕТОДИЧЕСКИЕ МАТЕРИАЛЫ ДЛЯ УЧИТЕЛЯ</w:t>
      </w:r>
    </w:p>
    <w:p w:rsidR="00C03D22" w:rsidRPr="00181368" w:rsidRDefault="00C03D22">
      <w:pPr>
        <w:spacing w:after="0" w:line="480" w:lineRule="auto"/>
        <w:ind w:left="120"/>
        <w:rPr>
          <w:lang w:val="ru-RU"/>
        </w:rPr>
      </w:pPr>
    </w:p>
    <w:p w:rsidR="00C03D22" w:rsidRPr="00181368" w:rsidRDefault="00C03D22">
      <w:pPr>
        <w:spacing w:after="0"/>
        <w:ind w:left="120"/>
        <w:rPr>
          <w:lang w:val="ru-RU"/>
        </w:rPr>
      </w:pPr>
    </w:p>
    <w:p w:rsidR="00C03D22" w:rsidRPr="00181368" w:rsidRDefault="00C03D22">
      <w:pPr>
        <w:spacing w:after="0" w:line="480" w:lineRule="auto"/>
        <w:ind w:left="120"/>
        <w:rPr>
          <w:lang w:val="ru-RU"/>
        </w:rPr>
      </w:pPr>
      <w:r w:rsidRPr="00181368">
        <w:rPr>
          <w:rFonts w:ascii="Times New Roman" w:hAnsi="Times New Roman"/>
          <w:b/>
          <w:color w:val="000000"/>
          <w:sz w:val="28"/>
          <w:lang w:val="ru-RU"/>
        </w:rPr>
        <w:t>ЦИФРОВЫЕ ОБРАЗОВАТЕЛЬНЫЕ РЕСУРСЫ И РЕСУРСЫ СЕТИ ИНТЕРНЕТ</w:t>
      </w:r>
    </w:p>
    <w:p w:rsidR="00C03D22" w:rsidRPr="00181368" w:rsidRDefault="00C03D22">
      <w:pPr>
        <w:spacing w:after="0" w:line="480" w:lineRule="auto"/>
        <w:ind w:left="120"/>
        <w:rPr>
          <w:lang w:val="ru-RU"/>
        </w:rPr>
      </w:pPr>
    </w:p>
    <w:p w:rsidR="00C03D22" w:rsidRPr="00181368" w:rsidRDefault="00C03D22">
      <w:pPr>
        <w:rPr>
          <w:lang w:val="ru-RU"/>
        </w:rPr>
        <w:sectPr w:rsidR="00C03D22" w:rsidRPr="00181368">
          <w:pgSz w:w="11906" w:h="16383"/>
          <w:pgMar w:top="1134" w:right="850" w:bottom="1134" w:left="1701" w:header="720" w:footer="720" w:gutter="0"/>
          <w:cols w:space="720"/>
        </w:sectPr>
      </w:pPr>
    </w:p>
    <w:p w:rsidR="00C03D22" w:rsidRPr="00181368" w:rsidRDefault="00C03D22">
      <w:pPr>
        <w:rPr>
          <w:lang w:val="ru-RU"/>
        </w:rPr>
      </w:pPr>
    </w:p>
    <w:sectPr w:rsidR="00C03D22" w:rsidRPr="00181368" w:rsidSect="0086559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353E9"/>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1FEA079D"/>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38B11A4E"/>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3C193B24"/>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582A0612"/>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6B2B24BF"/>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15:restartNumberingAfterBreak="0">
    <w:nsid w:val="700C521C"/>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15:restartNumberingAfterBreak="0">
    <w:nsid w:val="72F20F12"/>
    <w:multiLevelType w:val="multilevel"/>
    <w:tmpl w:val="FFFFFFFF"/>
    <w:lvl w:ilvl="0">
      <w:start w:val="1"/>
      <w:numFmt w:val="bullet"/>
      <w:lvlText w:val=""/>
      <w:lvlJc w:val="left"/>
      <w:pPr>
        <w:ind w:left="92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6"/>
  </w:num>
  <w:num w:numId="2">
    <w:abstractNumId w:val="3"/>
  </w:num>
  <w:num w:numId="3">
    <w:abstractNumId w:val="1"/>
  </w:num>
  <w:num w:numId="4">
    <w:abstractNumId w:val="2"/>
  </w:num>
  <w:num w:numId="5">
    <w:abstractNumId w:val="4"/>
  </w:num>
  <w:num w:numId="6">
    <w:abstractNumId w:val="0"/>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65596"/>
    <w:rsid w:val="00013712"/>
    <w:rsid w:val="000D4161"/>
    <w:rsid w:val="000E6D86"/>
    <w:rsid w:val="0013470D"/>
    <w:rsid w:val="00181368"/>
    <w:rsid w:val="00344265"/>
    <w:rsid w:val="004E6975"/>
    <w:rsid w:val="005F1C3D"/>
    <w:rsid w:val="00680397"/>
    <w:rsid w:val="00753B85"/>
    <w:rsid w:val="00783870"/>
    <w:rsid w:val="007E3BAA"/>
    <w:rsid w:val="008610C7"/>
    <w:rsid w:val="0086502D"/>
    <w:rsid w:val="00865596"/>
    <w:rsid w:val="008944ED"/>
    <w:rsid w:val="00983330"/>
    <w:rsid w:val="009E442A"/>
    <w:rsid w:val="00A627DA"/>
    <w:rsid w:val="00C03D22"/>
    <w:rsid w:val="00C100D5"/>
    <w:rsid w:val="00C53FFE"/>
    <w:rsid w:val="00E2220E"/>
    <w:rsid w:val="00E917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ECC589A"/>
  <w15:docId w15:val="{7126D062-B104-4223-BEEA-E1FAAE10A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val="en-US" w:eastAsia="en-US"/>
    </w:rPr>
  </w:style>
  <w:style w:type="paragraph" w:styleId="1">
    <w:name w:val="heading 1"/>
    <w:basedOn w:val="a"/>
    <w:next w:val="a"/>
    <w:link w:val="10"/>
    <w:uiPriority w:val="99"/>
    <w:qFormat/>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Pr>
      <w:rFonts w:ascii="Cambria" w:hAnsi="Cambria" w:cs="Times New Roman"/>
      <w:b/>
      <w:bCs/>
      <w:color w:val="365F91"/>
      <w:sz w:val="28"/>
      <w:szCs w:val="28"/>
    </w:rPr>
  </w:style>
  <w:style w:type="character" w:customStyle="1" w:styleId="20">
    <w:name w:val="Заголовок 2 Знак"/>
    <w:link w:val="2"/>
    <w:uiPriority w:val="99"/>
    <w:locked/>
    <w:rPr>
      <w:rFonts w:ascii="Cambria" w:hAnsi="Cambria" w:cs="Times New Roman"/>
      <w:b/>
      <w:bCs/>
      <w:color w:val="4F81BD"/>
      <w:sz w:val="26"/>
      <w:szCs w:val="26"/>
    </w:rPr>
  </w:style>
  <w:style w:type="character" w:customStyle="1" w:styleId="30">
    <w:name w:val="Заголовок 3 Знак"/>
    <w:link w:val="3"/>
    <w:uiPriority w:val="99"/>
    <w:locked/>
    <w:rPr>
      <w:rFonts w:ascii="Cambria" w:hAnsi="Cambria" w:cs="Times New Roman"/>
      <w:b/>
      <w:bCs/>
      <w:color w:val="4F81BD"/>
    </w:rPr>
  </w:style>
  <w:style w:type="character" w:customStyle="1" w:styleId="40">
    <w:name w:val="Заголовок 4 Знак"/>
    <w:link w:val="4"/>
    <w:uiPriority w:val="99"/>
    <w:locked/>
    <w:rPr>
      <w:rFonts w:ascii="Cambria" w:hAnsi="Cambria" w:cs="Times New Roman"/>
      <w:b/>
      <w:bCs/>
      <w:i/>
      <w:iCs/>
      <w:color w:val="4F81BD"/>
    </w:rPr>
  </w:style>
  <w:style w:type="paragraph" w:styleId="a3">
    <w:name w:val="header"/>
    <w:basedOn w:val="a"/>
    <w:link w:val="a4"/>
    <w:uiPriority w:val="99"/>
    <w:pPr>
      <w:tabs>
        <w:tab w:val="center" w:pos="4680"/>
        <w:tab w:val="right" w:pos="9360"/>
      </w:tabs>
    </w:pPr>
  </w:style>
  <w:style w:type="character" w:customStyle="1" w:styleId="a4">
    <w:name w:val="Верхний колонтитул Знак"/>
    <w:link w:val="a3"/>
    <w:uiPriority w:val="99"/>
    <w:locked/>
    <w:rPr>
      <w:rFonts w:cs="Times New Roman"/>
    </w:rPr>
  </w:style>
  <w:style w:type="paragraph" w:styleId="a5">
    <w:name w:val="Normal Indent"/>
    <w:basedOn w:val="a"/>
    <w:uiPriority w:val="99"/>
    <w:pPr>
      <w:ind w:left="720"/>
    </w:pPr>
  </w:style>
  <w:style w:type="paragraph" w:styleId="a6">
    <w:name w:val="Subtitle"/>
    <w:basedOn w:val="a"/>
    <w:next w:val="a"/>
    <w:link w:val="a7"/>
    <w:uiPriority w:val="99"/>
    <w:qFormat/>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link w:val="a6"/>
    <w:uiPriority w:val="99"/>
    <w:locked/>
    <w:rPr>
      <w:rFonts w:ascii="Cambria" w:hAnsi="Cambria" w:cs="Times New Roman"/>
      <w:i/>
      <w:iCs/>
      <w:color w:val="4F81BD"/>
      <w:spacing w:val="15"/>
      <w:sz w:val="24"/>
      <w:szCs w:val="24"/>
    </w:rPr>
  </w:style>
  <w:style w:type="paragraph" w:styleId="a8">
    <w:name w:val="Title"/>
    <w:basedOn w:val="a"/>
    <w:next w:val="a"/>
    <w:link w:val="a9"/>
    <w:uiPriority w:val="99"/>
    <w:qFormat/>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Заголовок Знак"/>
    <w:link w:val="a8"/>
    <w:uiPriority w:val="99"/>
    <w:locked/>
    <w:rPr>
      <w:rFonts w:ascii="Cambria" w:hAnsi="Cambria" w:cs="Times New Roman"/>
      <w:color w:val="17365D"/>
      <w:spacing w:val="5"/>
      <w:kern w:val="28"/>
      <w:sz w:val="52"/>
      <w:szCs w:val="52"/>
    </w:rPr>
  </w:style>
  <w:style w:type="character" w:styleId="aa">
    <w:name w:val="Emphasis"/>
    <w:uiPriority w:val="99"/>
    <w:qFormat/>
    <w:rPr>
      <w:rFonts w:cs="Times New Roman"/>
      <w:i/>
      <w:iCs/>
    </w:rPr>
  </w:style>
  <w:style w:type="character" w:styleId="ab">
    <w:name w:val="Hyperlink"/>
    <w:uiPriority w:val="99"/>
    <w:rsid w:val="00865596"/>
    <w:rPr>
      <w:rFonts w:cs="Times New Roman"/>
      <w:color w:val="0000FF"/>
      <w:u w:val="single"/>
    </w:rPr>
  </w:style>
  <w:style w:type="table" w:styleId="ac">
    <w:name w:val="Table Grid"/>
    <w:basedOn w:val="a1"/>
    <w:uiPriority w:val="99"/>
    <w:rsid w:val="0086559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99"/>
    <w:qFormat/>
    <w:pPr>
      <w:spacing w:line="240" w:lineRule="auto"/>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5300</Words>
  <Characters>30212</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МИНИСТЕРСТВО ПРОСВЕЩЕНИЯ РОССИЙСКОЙ ФЕДЕРАЦИИ</vt:lpstr>
    </vt:vector>
  </TitlesOfParts>
  <Company/>
  <LinksUpToDate>false</LinksUpToDate>
  <CharactersWithSpaces>35442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ПРОСВЕЩЕНИЯ РОССИЙСКОЙ ФЕДЕРАЦИИ</dc:title>
  <dc:subject/>
  <dc:creator/>
  <cp:keywords/>
  <dc:description/>
  <cp:lastModifiedBy>sch33</cp:lastModifiedBy>
  <cp:revision>9</cp:revision>
  <dcterms:created xsi:type="dcterms:W3CDTF">2023-09-14T05:45:00Z</dcterms:created>
  <dcterms:modified xsi:type="dcterms:W3CDTF">2023-11-01T06:57:00Z</dcterms:modified>
</cp:coreProperties>
</file>