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Часть II. Среднее (полное) общее образование</w:t>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Общие положения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Среднее (полное) общее образование - третья, завершающая ступень общего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соответствии с </w:t>
      </w:r>
      <w:hyperlink r:id="rId5" w:history="1">
        <w:r w:rsidRPr="00B8661E">
          <w:rPr>
            <w:rFonts w:ascii="Arial" w:eastAsia="Times New Roman" w:hAnsi="Arial" w:cs="Arial"/>
            <w:color w:val="00466E"/>
            <w:spacing w:val="2"/>
            <w:sz w:val="21"/>
            <w:szCs w:val="21"/>
            <w:u w:val="single"/>
            <w:lang w:eastAsia="ru-RU"/>
          </w:rPr>
          <w:t>Законом РФ "Об образовании"</w:t>
        </w:r>
      </w:hyperlink>
      <w:r w:rsidRPr="00B8661E">
        <w:rPr>
          <w:rFonts w:ascii="Arial" w:eastAsia="Times New Roman" w:hAnsi="Arial" w:cs="Arial"/>
          <w:color w:val="2D2D2D"/>
          <w:spacing w:val="2"/>
          <w:sz w:val="21"/>
          <w:szCs w:val="21"/>
          <w:lang w:eastAsia="ru-RU"/>
        </w:rPr>
        <w:t> среднее (полное) общее образование является общедоступным.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Старшая ступень общеобразовательной школы в процессе модернизации образования подвергается самым существенным структурным, организационным и содержательным изменениям. Социально-педагогическая суть этих изменений - обеспечение наибольшей личностной направленности и вариативности образования, его дифференциации и индивидуализации. Эти изменения являются ответом на требования современного общества максимально раскрыть индивидуальные способности, дарования человека и сформировать на этой основе профессионально и социально компетентную, мобильную личность, умеющую делать профессиональный и социальный выбор и нести за него ответственность, сознающую и способную отстаивать свою гражданскую позицию, гражданские права.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Федеральный компонент направлен на реализацию следующих основных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w:t>
      </w:r>
      <w:r w:rsidRPr="00B8661E">
        <w:rPr>
          <w:rFonts w:ascii="Arial" w:eastAsia="Times New Roman" w:hAnsi="Arial" w:cs="Arial"/>
          <w:b/>
          <w:bCs/>
          <w:color w:val="2D2D2D"/>
          <w:spacing w:val="2"/>
          <w:sz w:val="21"/>
          <w:szCs w:val="21"/>
          <w:lang w:eastAsia="ru-RU"/>
        </w:rPr>
        <w:t> </w:t>
      </w:r>
      <w:r w:rsidRPr="00B8661E">
        <w:rPr>
          <w:rFonts w:ascii="Arial" w:eastAsia="Times New Roman" w:hAnsi="Arial" w:cs="Arial"/>
          <w:color w:val="2D2D2D"/>
          <w:spacing w:val="2"/>
          <w:sz w:val="21"/>
          <w:szCs w:val="21"/>
          <w:lang w:eastAsia="ru-RU"/>
        </w:rPr>
        <w:t>формирование у обучающихся гражданской ответственности и правового самосознания, духовности и культуры, самостоятельности, инициативности, способности к успешной социализации в обществе, готовности обучающихся к выбору направления своей профессиональной деятельности;</w:t>
      </w:r>
      <w:proofErr w:type="gram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(Абзац в редакции, введенной в действие </w:t>
      </w:r>
      <w:hyperlink r:id="rId6"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дифференциация и индивидуализация обучения с широкими и гибкими возможностями </w:t>
      </w:r>
      <w:proofErr w:type="gramStart"/>
      <w:r w:rsidRPr="00B8661E">
        <w:rPr>
          <w:rFonts w:ascii="Arial" w:eastAsia="Times New Roman" w:hAnsi="Arial" w:cs="Arial"/>
          <w:color w:val="2D2D2D"/>
          <w:spacing w:val="2"/>
          <w:sz w:val="21"/>
          <w:szCs w:val="21"/>
          <w:lang w:eastAsia="ru-RU"/>
        </w:rPr>
        <w:t>построения</w:t>
      </w:r>
      <w:proofErr w:type="gramEnd"/>
      <w:r w:rsidRPr="00B8661E">
        <w:rPr>
          <w:rFonts w:ascii="Arial" w:eastAsia="Times New Roman" w:hAnsi="Arial" w:cs="Arial"/>
          <w:color w:val="2D2D2D"/>
          <w:spacing w:val="2"/>
          <w:sz w:val="21"/>
          <w:szCs w:val="21"/>
          <w:lang w:eastAsia="ru-RU"/>
        </w:rPr>
        <w:t xml:space="preserve"> обучающимися индивидуальных образовательных маршрутов в соответствии с личными интересами, индивидуальными особенностями и способностями;</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7"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обеспечение обучающимся равных возможностей для их последующего профессионального образования и профессиональной деятельности, в том числе с учетом реальных потребностей рынка труда.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Учебные предметы федерального компонента представлены на двух уровнях - базовом и профильном. Оба уровня стандарта имеют общеобразовательный характер, однако они ориентированы на приоритетное решение разных комплексов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Базовый уровень стандарта учебного предмета ориентирован на формирование общей </w:t>
      </w:r>
      <w:r w:rsidRPr="00B8661E">
        <w:rPr>
          <w:rFonts w:ascii="Arial" w:eastAsia="Times New Roman" w:hAnsi="Arial" w:cs="Arial"/>
          <w:color w:val="2D2D2D"/>
          <w:spacing w:val="2"/>
          <w:sz w:val="21"/>
          <w:szCs w:val="21"/>
          <w:lang w:eastAsia="ru-RU"/>
        </w:rPr>
        <w:lastRenderedPageBreak/>
        <w:t xml:space="preserve">культуры и в большей степени связан с мировоззренческими, воспитательными, развивающими задачами общего образования, задачами социализации и развития </w:t>
      </w:r>
      <w:proofErr w:type="gramStart"/>
      <w:r w:rsidRPr="00B8661E">
        <w:rPr>
          <w:rFonts w:ascii="Arial" w:eastAsia="Times New Roman" w:hAnsi="Arial" w:cs="Arial"/>
          <w:color w:val="2D2D2D"/>
          <w:spacing w:val="2"/>
          <w:sz w:val="21"/>
          <w:szCs w:val="21"/>
          <w:lang w:eastAsia="ru-RU"/>
        </w:rPr>
        <w:t>представлений</w:t>
      </w:r>
      <w:proofErr w:type="gramEnd"/>
      <w:r w:rsidRPr="00B8661E">
        <w:rPr>
          <w:rFonts w:ascii="Arial" w:eastAsia="Times New Roman" w:hAnsi="Arial" w:cs="Arial"/>
          <w:color w:val="2D2D2D"/>
          <w:spacing w:val="2"/>
          <w:sz w:val="21"/>
          <w:szCs w:val="21"/>
          <w:lang w:eastAsia="ru-RU"/>
        </w:rPr>
        <w:t xml:space="preserve"> обучающихся о перспективах профессионального образования и будущей профессиональной деятельности.</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8"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Профильный уровень стандарта учебного предмета выбирается исходя из личных склонностей, потребностей обучающегося и ориентирован на его подготовку к последующему профессиональному образованию или профессиональной деятельности и приобретение практического опыта деятельности, предшествующей профессиональной.</w:t>
      </w:r>
      <w:r w:rsidRPr="00B8661E">
        <w:rPr>
          <w:rFonts w:ascii="Arial" w:eastAsia="Times New Roman" w:hAnsi="Arial" w:cs="Arial"/>
          <w:color w:val="2D2D2D"/>
          <w:spacing w:val="2"/>
          <w:sz w:val="21"/>
          <w:szCs w:val="21"/>
          <w:lang w:eastAsia="ru-RU"/>
        </w:rPr>
        <w:br/>
        <w:t>(Абзац в редакции, введенной в действие </w:t>
      </w:r>
      <w:hyperlink r:id="rId9"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Общеобразовательные учреждения исходя из своих возможностей и образовательных </w:t>
      </w:r>
      <w:proofErr w:type="gramStart"/>
      <w:r w:rsidRPr="00B8661E">
        <w:rPr>
          <w:rFonts w:ascii="Arial" w:eastAsia="Times New Roman" w:hAnsi="Arial" w:cs="Arial"/>
          <w:color w:val="2D2D2D"/>
          <w:spacing w:val="2"/>
          <w:sz w:val="21"/>
          <w:szCs w:val="21"/>
          <w:lang w:eastAsia="ru-RU"/>
        </w:rPr>
        <w:t>запросов</w:t>
      </w:r>
      <w:proofErr w:type="gramEnd"/>
      <w:r w:rsidRPr="00B8661E">
        <w:rPr>
          <w:rFonts w:ascii="Arial" w:eastAsia="Times New Roman" w:hAnsi="Arial" w:cs="Arial"/>
          <w:color w:val="2D2D2D"/>
          <w:spacing w:val="2"/>
          <w:sz w:val="21"/>
          <w:szCs w:val="21"/>
          <w:lang w:eastAsia="ru-RU"/>
        </w:rPr>
        <w:t xml:space="preserve"> обучающихся и их родителей (законных представителей) самостоятельно формируют профили обучения (определенный набор предметов, изучаемых на базовом или профильном уровнях).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Федеральный компонент государственного стандарта среднего (полного) общего образования установлен по следующим учебным предметам: </w:t>
      </w:r>
      <w:proofErr w:type="gramStart"/>
      <w:r w:rsidRPr="00B8661E">
        <w:rPr>
          <w:rFonts w:ascii="Arial" w:eastAsia="Times New Roman" w:hAnsi="Arial" w:cs="Arial"/>
          <w:color w:val="2D2D2D"/>
          <w:spacing w:val="2"/>
          <w:sz w:val="21"/>
          <w:szCs w:val="21"/>
          <w:lang w:eastAsia="ru-RU"/>
        </w:rPr>
        <w:t>Русский язык, Литература, Иностранный язык, Математика, Информатика и ИКТ, История, Обществознание, Экономика, Право, География, Биология, Физика, Астрономия, Химия, Естествознание, Мировая художественная культура, Технология, Основы безопасности жизнедеятельности, Физическая культура.</w:t>
      </w:r>
      <w:proofErr w:type="gramEnd"/>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10"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w:t>
      </w:r>
      <w:proofErr w:type="gram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Учебные предметы Астрономия и Естествознание представлены только на базовом уровне. По выбору образовательного учреждения учебный предмет Естествознание может изучаться вместо учебных предметов базового уровня Физика, Химия и Биология.</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11"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Для всех профилей обязательными для изучения на базовом уровне являются следующие учебные предметы:</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Русский язык, Литература, Иностранный язык, Математика, История, Физическая культура, Астрономия (если какие-либо из этих учебных предметов не выбраны для изучения на профильном уровне), а также интегрированные курсы "Обществознание (включая Экономику и Право)" и "Естествознание".</w:t>
      </w:r>
      <w:proofErr w:type="gramEnd"/>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12"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Остальные учебные предметы на базовом уровне изучаются по выбору.</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Среднее (полное) общее образование завершается обязательной итоговой государственной аттестацией выпускников. Требования к уровню подготовки выпускников настоящего </w:t>
      </w:r>
      <w:r w:rsidRPr="00B8661E">
        <w:rPr>
          <w:rFonts w:ascii="Arial" w:eastAsia="Times New Roman" w:hAnsi="Arial" w:cs="Arial"/>
          <w:color w:val="2D2D2D"/>
          <w:spacing w:val="2"/>
          <w:sz w:val="21"/>
          <w:szCs w:val="21"/>
          <w:lang w:eastAsia="ru-RU"/>
        </w:rPr>
        <w:lastRenderedPageBreak/>
        <w:t>стандарта являются основой разработки контрольно-измерительных материалов указанной аттестации.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Обучающиеся, завершившие среднее (полное) общее образование и выполнившие в полном объеме требования к уровню подготовки выпускников, вправе продолжить обучение в образовательных учреждениях профессионального образования.</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13"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Общие учебные умения, навыки и способы деятельности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освоения содержания среднего (полного) общего образования учащийся получает возможность совершенствовать и расширить круг общих учебных умений, навыков и способов деятельности. Предлагаемая рубрикация имеет условный (примерный) характер. Овладение общими умениями, навыками, способами деятельности как существенными элементами культуры является необходимым условием развития и социализации учащихся.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Познавательная деятельность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Умение самостоятельно и мотивированно организовывать свою познавательную деятельность (от постановки цели до получения и оценки результата). Использование элементов причинно-следственного и структурно-функционального анализа. Исследование несложных реальных связей и зависимостей. Определение сущностных характеристик изучаемого объекта; самостоятельный выбор критериев для сравнения, сопоставления, оценки и классификации объектов.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Участие в проектной деятельности, в организации и проведении учебно-исследовательской работы: выдвижение гипотез, осуществление их проверки, владение приемами исследовательской деятельности, элементарными умениями прогноза (умение отвечать на вопрос "Что произойдет, если..."). Самостоятельное создание алгоритмов познавательной деятельности для решения задач творческого и поискового характера. Формулирование полученных результатов.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Создание собственных произведений, идеальных и реальных моделей объектов, процессов, явлений, в том числе с использованием мультимедийных технологий, реализация оригинального замысла, использование разнообразных (в том числе художественных) средств, умение импровизировать.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Информационно-коммуникативная деятельность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Поиск нужной информации по заданной теме в источниках различного типа, в том числе </w:t>
      </w:r>
      <w:r w:rsidRPr="00B8661E">
        <w:rPr>
          <w:rFonts w:ascii="Arial" w:eastAsia="Times New Roman" w:hAnsi="Arial" w:cs="Arial"/>
          <w:color w:val="2D2D2D"/>
          <w:spacing w:val="2"/>
          <w:sz w:val="21"/>
          <w:szCs w:val="21"/>
          <w:lang w:eastAsia="ru-RU"/>
        </w:rPr>
        <w:lastRenderedPageBreak/>
        <w:t>поиск информации, связанной с профессиональным образованием и профессиональной деятельностью, вакансиями на рынке труда и работой служб занятости населения. Извлечение необходимой информации из источников, созданных в различных знаковых системах (текст, таблица, график, диаграмма, аудиовизуальный ряд и др.), отделение основной информации от второстепенной, критическое оценивание достоверности полученной информации, передача содержания информации адекватно поставленной цели (сжато, полно, выборочно).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 Умение развернуто обосновывать суждения, давать определения, приводить доказательства (в том числе от противного). Объяснение изученных положений на самостоятельно подобранных конкретных примерах.</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14"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Выбор вида чтения в соответствии с поставленной целью (ознакомительное, просмотровое, поисковое и др.).</w:t>
      </w:r>
      <w:proofErr w:type="gramEnd"/>
      <w:r w:rsidRPr="00B8661E">
        <w:rPr>
          <w:rFonts w:ascii="Arial" w:eastAsia="Times New Roman" w:hAnsi="Arial" w:cs="Arial"/>
          <w:color w:val="2D2D2D"/>
          <w:spacing w:val="2"/>
          <w:sz w:val="21"/>
          <w:szCs w:val="21"/>
          <w:lang w:eastAsia="ru-RU"/>
        </w:rPr>
        <w:t xml:space="preserve"> Свободная работа с текстами художественного, публицистического и официально-делового стилей, понимание их специфики; адекватное восприятие языка средств массовой информации. Владение навыками редактирования текста, создания собственного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мультимедийных ресурсов и компьютерных технологий для обработки, передачи, систематизации информации, создания баз данных, презентации результатов познавательной и практической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Владение основными видами публичных выступлений (высказывание, монолог, дискуссия, полемика), следование этическим нормам и правилам ведения диалога (диспута).</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Рефлексивная деятельность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Понимание ценности образования как средства развития культуры личности. Объективное оценивание своих учебных достижений, поведения, черт своей личности; учет мнения других людей при определении собственной позиции и самооценке. Умение соотносить приложенные усилия с полученными результатами своей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Владение навыками организации и участия в коллективной деятельности: постановка общей цели и определение средств ее достижения, конструктивное восприятие иных мнений и идей, учет индивидуальности партнеров по деятельности, объективное определение своего вклада в общий результат.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Оценивание и корректировка своего поведения в окружающей среде, выполнение в практической деятельности и повседневной жизни экологических требований.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Осознание своей национальной, социальной, конфессиональной принадлежности. Определение собственного отношения к явлениям современной жизни. Умение отстаивать свою гражданскую позицию, формулировать свои мировоззренческие взгляды. Осуществление осознанного выбора путей продолжения образования или будущей </w:t>
      </w:r>
      <w:r w:rsidRPr="00B8661E">
        <w:rPr>
          <w:rFonts w:ascii="Arial" w:eastAsia="Times New Roman" w:hAnsi="Arial" w:cs="Arial"/>
          <w:color w:val="2D2D2D"/>
          <w:spacing w:val="2"/>
          <w:sz w:val="21"/>
          <w:szCs w:val="21"/>
          <w:lang w:eastAsia="ru-RU"/>
        </w:rPr>
        <w:lastRenderedPageBreak/>
        <w:t>профессиональной деятельности.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bookmarkStart w:id="0" w:name="_GoBack"/>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астрономии</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(Раздел дополнительно включен </w:t>
      </w:r>
      <w:hyperlink r:id="rId15"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B8661E">
        <w:rPr>
          <w:rFonts w:ascii="Arial" w:eastAsia="Times New Roman" w:hAnsi="Arial" w:cs="Arial"/>
          <w:color w:val="2D2D2D"/>
          <w:spacing w:val="2"/>
          <w:sz w:val="21"/>
          <w:szCs w:val="21"/>
          <w:lang w:eastAsia="ru-RU"/>
        </w:rPr>
        <w:t>Базовый уровень Изучение астрономии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осознание принципиальной роли астрономии в познании фундаментальных законов природы и формировании современной естественнонаучной картины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приобретение знаний о физической природе небесных тел и систем, строения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овладение умениями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приобретенных знаний и умений для решения практических задач повседневной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формирование научного мировоззрения;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формирование навыков использования естественнонаучных и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Предмет астрономии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Роль астрономии в развитии цивилизации. Эволюция взглядов человека на Вселенную. Геоцентрическая и гелиоцентрическая системы. Особенности методов познания в астрономии. Практическое применение астрономических исследований. История развития отечественной космонавтики. Первый искусственный спутник Земли, полет </w:t>
      </w:r>
      <w:proofErr w:type="spellStart"/>
      <w:r w:rsidRPr="00B8661E">
        <w:rPr>
          <w:rFonts w:ascii="Arial" w:eastAsia="Times New Roman" w:hAnsi="Arial" w:cs="Arial"/>
          <w:color w:val="2D2D2D"/>
          <w:spacing w:val="2"/>
          <w:sz w:val="21"/>
          <w:szCs w:val="21"/>
          <w:lang w:eastAsia="ru-RU"/>
        </w:rPr>
        <w:t>Ю.А.Гагарина</w:t>
      </w:r>
      <w:proofErr w:type="spellEnd"/>
      <w:r w:rsidRPr="00B8661E">
        <w:rPr>
          <w:rFonts w:ascii="Arial" w:eastAsia="Times New Roman" w:hAnsi="Arial" w:cs="Arial"/>
          <w:color w:val="2D2D2D"/>
          <w:spacing w:val="2"/>
          <w:sz w:val="21"/>
          <w:szCs w:val="21"/>
          <w:lang w:eastAsia="ru-RU"/>
        </w:rPr>
        <w:t>. Достижения современной космонавтики.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Основы практической астрономии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НЕБЕСНАЯ СФЕРА. ОСОБЫЕ ТОЧКИ НЕБЕСНОЙ СФЕРЫ. НЕБЕСНЫЕ КООРДИНАТЫ. Звездная карта, созвездия, использование компьютерных приложений для отображения звездного неба. Видимая звездная величина. Суточное движение светил. СВЯЗЬ ВИДИМОГО РАСПОЛОЖЕНИЯ ОБЪЕКТОВ НА НЕБЕ И ГЕОГРАФИЧЕСКИХ КООРДИНАТ НАБЛЮДАТЕЛЯ. Движение Земли вокруг Солнца. Видимое движение и фазы Луны. Солнечные и лунные затмения. Время и календарь.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Законы движения небесных тел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Структура и масштабы Солнечной системы. Конфигурация и условия видимости планет. Методы определения расстояний до тел Солнечной системы и их размеров. НЕБЕСНАЯ МЕХАНИКА. ЗАКОНЫ КЕПЛЕРА. ОПРЕДЕЛЕНИЕ МАСС НЕБЕСНЫХ ТЕЛ. ДВИЖЕНИЕ ИСКУССТВЕННЫХ НЕБЕСНЫХ ТЕЛ.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Солнечная система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Происхождение Солнечной системы. Система Земля - Луна. Планеты земной группы. Планеты-гиганты. Спутники и кольца планет. Малые тела Солнечной системы. АСТЕРОИДНАЯ ОПАСНОСТЬ.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Методы астрономических исследований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Электромагнитное излучение, космические лучи и ГРАВИТАЦИОННЫЕ ВОЛНЫ как источник информации о природе и свойствах небесных тел. Наземные и космические телескопы, принцип их работы. Космические аппараты. Спектральный анализ. Эффект Доплера. ЗАКОН СМЕЩЕНИЯ ВИНА. ЗАКОН СТЕФАНА-БОЛЬЦМАНА.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Звезды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proofErr w:type="gramStart"/>
      <w:r w:rsidRPr="00B8661E">
        <w:rPr>
          <w:rFonts w:ascii="Arial" w:eastAsia="Times New Roman" w:hAnsi="Arial" w:cs="Arial"/>
          <w:color w:val="2D2D2D"/>
          <w:spacing w:val="2"/>
          <w:sz w:val="21"/>
          <w:szCs w:val="21"/>
          <w:lang w:eastAsia="ru-RU"/>
        </w:rPr>
        <w:t>Звезды</w:t>
      </w:r>
      <w:proofErr w:type="spellEnd"/>
      <w:proofErr w:type="gramEnd"/>
      <w:r w:rsidRPr="00B8661E">
        <w:rPr>
          <w:rFonts w:ascii="Arial" w:eastAsia="Times New Roman" w:hAnsi="Arial" w:cs="Arial"/>
          <w:color w:val="2D2D2D"/>
          <w:spacing w:val="2"/>
          <w:sz w:val="21"/>
          <w:szCs w:val="21"/>
          <w:lang w:eastAsia="ru-RU"/>
        </w:rPr>
        <w:t>: основные физико-химические характеристики и их взаимная связь. Разнообразие звездных характеристик и их закономерности. Определение расстояния до звезд, параллакс. ДВОЙНЫЕ И КРАТНЫЕ ЗВЕЗДЫ. Внесолнечные планеты. ПРОБЛЕМА СУЩЕСТВОВАНИЯ ЖИЗНИ ВО ВСЕЛЕННОЙ. Внутреннее строение и источники энергии звезд. Происхождение химических элементов. ПЕРЕМЕННЫЕ И ВСПЫХИВАЮЩИЕ ЗВЕЗДЫ. КОРИЧНЕВЫЕ КАРЛИКИ. Эволюция звезд, ее этапы и конечные стадии.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Строение Солнца, солнечной атмосферы. Проявления солнечной активности: пятна, вспышки, протуберанцы. Периодичность солнечной активности. РОЛЬ МАГНИТНЫХ ПОЛЕЙ НА СОЛНЦЕ. Солнечно-земные связи.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Наша Галактика - Млечный Путь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Состав и структура Галактики. ЗВЕЗДНЫЕ СКОПЛЕНИЯ. Межзвездный газ и пыль. Вращение Галактики. ТЕМНАЯ МАТЕРИЯ.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Галактики. Строение и эволюция Вселенной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Открытие других галактик. Многообразие галактик и их основные характеристики. Сверхмассивные черные дыры и активность галактик. Представление о космологии. Красное смещение. Закон Хаббла. ЭВОЛЮЦИЯ ВСЕЛЕННОЙ. Большой Взрыв. Реликтовое излучение. ТЕМНАЯ ЭНЕРГИЯ.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В результате изучения астрономии на базовом уровне ученик должен: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знать/понимать: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смысл понятий: геоцентрическая и гелиоцентрическая система, видимая звездная величина, созвездие, противостояния и соединения планет, комета, астероид, метеор, метеорит, </w:t>
      </w:r>
      <w:proofErr w:type="spellStart"/>
      <w:r w:rsidRPr="00B8661E">
        <w:rPr>
          <w:rFonts w:ascii="Arial" w:eastAsia="Times New Roman" w:hAnsi="Arial" w:cs="Arial"/>
          <w:color w:val="2D2D2D"/>
          <w:spacing w:val="2"/>
          <w:sz w:val="21"/>
          <w:szCs w:val="21"/>
          <w:lang w:eastAsia="ru-RU"/>
        </w:rPr>
        <w:t>метеороид</w:t>
      </w:r>
      <w:proofErr w:type="spellEnd"/>
      <w:r w:rsidRPr="00B8661E">
        <w:rPr>
          <w:rFonts w:ascii="Arial" w:eastAsia="Times New Roman" w:hAnsi="Arial" w:cs="Arial"/>
          <w:color w:val="2D2D2D"/>
          <w:spacing w:val="2"/>
          <w:sz w:val="21"/>
          <w:szCs w:val="21"/>
          <w:lang w:eastAsia="ru-RU"/>
        </w:rPr>
        <w:t>, планета, спутник, звезда, Солнечная система, Галактика, Вселенная, всемирное и поясное время, внесолнечная планета (</w:t>
      </w:r>
      <w:proofErr w:type="spellStart"/>
      <w:r w:rsidRPr="00B8661E">
        <w:rPr>
          <w:rFonts w:ascii="Arial" w:eastAsia="Times New Roman" w:hAnsi="Arial" w:cs="Arial"/>
          <w:color w:val="2D2D2D"/>
          <w:spacing w:val="2"/>
          <w:sz w:val="21"/>
          <w:szCs w:val="21"/>
          <w:lang w:eastAsia="ru-RU"/>
        </w:rPr>
        <w:t>экзопланета</w:t>
      </w:r>
      <w:proofErr w:type="spellEnd"/>
      <w:r w:rsidRPr="00B8661E">
        <w:rPr>
          <w:rFonts w:ascii="Arial" w:eastAsia="Times New Roman" w:hAnsi="Arial" w:cs="Arial"/>
          <w:color w:val="2D2D2D"/>
          <w:spacing w:val="2"/>
          <w:sz w:val="21"/>
          <w:szCs w:val="21"/>
          <w:lang w:eastAsia="ru-RU"/>
        </w:rPr>
        <w:t>), спектральная классификация звезд, параллакс, реликтовое излучение, Большой Взрыв, черная дыра;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смысл физических величин: парсек, световой год, астрономическая единица, звездная величина;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смысл физического закона Хаббла;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этапы освоения космического пространства;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гипотезы происхождения Солнечной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характеристики и строение Солнца, солнечной атмосферы;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размеры Галактики, положение и период обращения Солнца относительно центра Галактики;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приводить примеры: роли астрономии в развитии цивилизации, использования методов исследований в астрономии, различных диапазонов электромагнитных излучений для получения информации об объектах Вселенной, получения астрономической информации с помощью космических аппаратов и спектрального анализа, влияния солнечной активности на Землю;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описывать и объяснять: различия календарей, условия наступления солнечных и лунных затмений, фазы Луны, суточные движения светил, причины возникновения приливов и отливов;</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 xml:space="preserve">принцип действия оптического телескопа, взаимосвязь физико-химических характеристик звезд с использованием диаграммы "цвет-светимость", физические причины, </w:t>
      </w:r>
      <w:r w:rsidRPr="00B8661E">
        <w:rPr>
          <w:rFonts w:ascii="Arial" w:eastAsia="Times New Roman" w:hAnsi="Arial" w:cs="Arial"/>
          <w:color w:val="2D2D2D"/>
          <w:spacing w:val="2"/>
          <w:sz w:val="21"/>
          <w:szCs w:val="21"/>
          <w:lang w:eastAsia="ru-RU"/>
        </w:rPr>
        <w:lastRenderedPageBreak/>
        <w:t>определяющие равновесие звезд, источник энергии звезд и происхождение химических элементов, красное смещение с помощью эффекта Доплера;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характеризовать особенности методов познания астрономии, основные элементы и свойства планет Солнечной системы, методы определения расстояний и линейных размеров небесных тел, возможные пути эволюции звезд различной массы;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находить на небе основные созвездия Северного полушария, в том числе: </w:t>
      </w:r>
      <w:proofErr w:type="gramStart"/>
      <w:r w:rsidRPr="00B8661E">
        <w:rPr>
          <w:rFonts w:ascii="Arial" w:eastAsia="Times New Roman" w:hAnsi="Arial" w:cs="Arial"/>
          <w:color w:val="2D2D2D"/>
          <w:spacing w:val="2"/>
          <w:sz w:val="21"/>
          <w:szCs w:val="21"/>
          <w:lang w:eastAsia="ru-RU"/>
        </w:rPr>
        <w:t>Большая Медведица, Малая Медведица, Волопас, Лебедь, Кассиопея, Орион; самые яркие звезды, в том числе:</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Полярная звезда, Арктур, Вега, Капелла, Сириус, Бетельгейзе;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компьютерные приложения для определения положения Солнца, Луны и звезд на любую дату и время суток для данного населенного пункта;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понимания взаимосвязи астрономии с другими науками, в основе которых лежат знания по астрономии, отделение ее от лженаук;</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оценивания информации, содержащейся в сообщениях СМИ, Интернете, научно-популярных статьях.</w:t>
      </w:r>
      <w:r w:rsidRPr="00B8661E">
        <w:rPr>
          <w:rFonts w:ascii="Arial" w:eastAsia="Times New Roman" w:hAnsi="Arial" w:cs="Arial"/>
          <w:color w:val="2D2D2D"/>
          <w:spacing w:val="2"/>
          <w:sz w:val="21"/>
          <w:szCs w:val="21"/>
          <w:lang w:eastAsia="ru-RU"/>
        </w:rPr>
        <w:br/>
      </w:r>
      <w:bookmarkEnd w:id="0"/>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русскому языку.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русского языка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развитие и совершенствование способности к речевому взаимодействию и социальной адаптации; </w:t>
      </w:r>
      <w:proofErr w:type="gramStart"/>
      <w:r w:rsidRPr="00B8661E">
        <w:rPr>
          <w:rFonts w:ascii="Arial" w:eastAsia="Times New Roman" w:hAnsi="Arial" w:cs="Arial"/>
          <w:color w:val="2D2D2D"/>
          <w:spacing w:val="2"/>
          <w:sz w:val="21"/>
          <w:szCs w:val="21"/>
          <w:lang w:eastAsia="ru-RU"/>
        </w:rPr>
        <w:t>информационных умений и навыков; навыков самоорганизации и саморазвития; готовности к трудовой деятельности, осознанному выбору профессии;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знаний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овладение умениями опознавать, анализировать, классифицировать языковые факты, оценивать их с точки зрения нормативности;</w:t>
      </w:r>
      <w:proofErr w:type="gramEnd"/>
      <w:r w:rsidRPr="00B8661E">
        <w:rPr>
          <w:rFonts w:ascii="Arial" w:eastAsia="Times New Roman" w:hAnsi="Arial" w:cs="Arial"/>
          <w:color w:val="2D2D2D"/>
          <w:spacing w:val="2"/>
          <w:sz w:val="21"/>
          <w:szCs w:val="21"/>
          <w:lang w:eastAsia="ru-RU"/>
        </w:rPr>
        <w:t xml:space="preserve"> различать функциональные разновидности языка и моделировать речевое поведение в соответствии с задачами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применение полученных знаний и умений в собственной речевой практике; повышение уровня речевой культуры, орфографической и пунктуационной грамотности.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Достижение указанных целей осуществляется в процессе совершенствования коммуникативной, языковой и лингвистической (языковедческой), </w:t>
      </w:r>
      <w:proofErr w:type="spellStart"/>
      <w:r w:rsidRPr="00B8661E">
        <w:rPr>
          <w:rFonts w:ascii="Arial" w:eastAsia="Times New Roman" w:hAnsi="Arial" w:cs="Arial"/>
          <w:color w:val="2D2D2D"/>
          <w:spacing w:val="2"/>
          <w:sz w:val="21"/>
          <w:szCs w:val="21"/>
          <w:lang w:eastAsia="ru-RU"/>
        </w:rPr>
        <w:t>культуроведческой</w:t>
      </w:r>
      <w:proofErr w:type="spellEnd"/>
      <w:r w:rsidRPr="00B8661E">
        <w:rPr>
          <w:rFonts w:ascii="Arial" w:eastAsia="Times New Roman" w:hAnsi="Arial" w:cs="Arial"/>
          <w:color w:val="2D2D2D"/>
          <w:spacing w:val="2"/>
          <w:sz w:val="21"/>
          <w:szCs w:val="21"/>
          <w:lang w:eastAsia="ru-RU"/>
        </w:rPr>
        <w:t xml:space="preserve"> компетенций.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9154D80" wp14:editId="414B17BE">
                <wp:extent cx="76200" cy="190500"/>
                <wp:effectExtent l="0" t="0" r="0" b="0"/>
                <wp:docPr id="90" name="AutoShape 1"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66vuQMAAFw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JgOur7kDAABc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Основные компоненты Обязательного минимума содержания для образовательных учреждений с русским (родным) языком обучения и с родным (нерусским) языком обучения едины. Специфические темы для образовательных учреждений с родным (нерусским) языком обучения указаны в разделе "Материал для образовательных учреждений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Содержание, обеспечивающее формирование коммуникативной компетенции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Сферы и ситуации речевого общения. Компоненты речевой ситуации.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Оценка коммуникативных качеств и эффективности речи*.</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t>* Материал, отмеченный таким образом, не подлежит изучению в образовательных учреждениях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навыков монологической и диалогической речи.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различных видов чтения в зависимости от коммуникативной задачи и характера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Информационная переработка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Совершенствование умений и навыков создания текстов разных функционально-смысловых типов, стилей и жанров.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Учебно-научный, деловой, публицистический стили, разговорная речь, язык художественной </w:t>
      </w:r>
      <w:r w:rsidRPr="00B8661E">
        <w:rPr>
          <w:rFonts w:ascii="Arial" w:eastAsia="Times New Roman" w:hAnsi="Arial" w:cs="Arial"/>
          <w:color w:val="2D2D2D"/>
          <w:spacing w:val="2"/>
          <w:sz w:val="21"/>
          <w:szCs w:val="21"/>
          <w:lang w:eastAsia="ru-RU"/>
        </w:rPr>
        <w:lastRenderedPageBreak/>
        <w:t>литературы. Их особенности.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учебно-научного и делового общения (устная и письменная формы). Написание доклада, реферата, тезисов, рецензии. Составление деловых документов различных жанров (расписки, доверенности, резюме).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публичной речи*.</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t>* Материал, отмеченный таким образом, не подлежит изучению в образовательных учреждениях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разговорной речи.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Содержание, обеспечивающее формирование языковой и лингвистической (языковедческой) компетенций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Русский язык в современном мире.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Формы существования русского национального языка (литературный язык, просторечие, народные говоры, профессиональные разновидности, жаргон, арго).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Нормы литературного языка, их соблюдение в речевой практике.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Литературный язык и язык художественной литературы*.</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t>* Материал, отмеченный таким образом, не подлежит изучению в образовательных учреждениях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Взаимосвязь различных единиц и уровней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Синонимия в системе русского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Словари русского языка и лингвистические справочники, их использование.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Совершенствование орфографических и пунктуационных умений и навыков.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Лингвистический анализ текстов различных функциональных разновидностей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 xml:space="preserve">Содержание, обеспечивающее формирование </w:t>
      </w:r>
      <w:proofErr w:type="spellStart"/>
      <w:r w:rsidRPr="00B8661E">
        <w:rPr>
          <w:rFonts w:ascii="Arial" w:eastAsia="Times New Roman" w:hAnsi="Arial" w:cs="Arial"/>
          <w:color w:val="242424"/>
          <w:spacing w:val="2"/>
          <w:sz w:val="31"/>
          <w:szCs w:val="31"/>
          <w:lang w:eastAsia="ru-RU"/>
        </w:rPr>
        <w:t>культуроведческой</w:t>
      </w:r>
      <w:proofErr w:type="spellEnd"/>
      <w:r w:rsidRPr="00B8661E">
        <w:rPr>
          <w:rFonts w:ascii="Arial" w:eastAsia="Times New Roman" w:hAnsi="Arial" w:cs="Arial"/>
          <w:color w:val="242424"/>
          <w:spacing w:val="2"/>
          <w:sz w:val="31"/>
          <w:szCs w:val="31"/>
          <w:lang w:eastAsia="ru-RU"/>
        </w:rPr>
        <w:t xml:space="preserve"> компетенции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Взаимосвязь языка и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Отражение в русском языке материальной и духовной культуры русского и других народов.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Взаимообогащение языков как результат взаимодействия национальных культур.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Соблюдение норм речевого поведения в различных сферах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Материал для образовательных учреждений с родным (нерусским) языком обучения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Русский язык в кругу языков народов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фонетической, лексической, грамматической систем русского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русского речевого этикета.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Перевод с родного языка на русский.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русского языка</w:t>
      </w:r>
      <w:r w:rsidRPr="00B8661E">
        <w:rPr>
          <w:rFonts w:ascii="Arial" w:eastAsia="Times New Roman" w:hAnsi="Arial" w:cs="Arial"/>
          <w:color w:val="2D2D2D"/>
          <w:spacing w:val="2"/>
          <w:sz w:val="21"/>
          <w:szCs w:val="21"/>
          <w:lang w:eastAsia="ru-RU"/>
        </w:rPr>
        <w:br/>
        <w:t>на базовом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связь языка и истории, культуры русского и других народов;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смысл понятий: речевая ситуация и ее компоненты, литературный язык, языковая норма, культура речи;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единицы и уровни языка, их признаки и взаимосвязь;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w:t>
      </w:r>
      <w:r w:rsidRPr="00B8661E">
        <w:rPr>
          <w:rFonts w:ascii="Arial" w:eastAsia="Times New Roman" w:hAnsi="Arial" w:cs="Arial"/>
          <w:color w:val="2D2D2D"/>
          <w:spacing w:val="2"/>
          <w:sz w:val="21"/>
          <w:szCs w:val="21"/>
          <w:lang w:eastAsia="ru-RU"/>
        </w:rPr>
        <w:lastRenderedPageBreak/>
        <w:t>коммуникативных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анализировать языковые единицы с точки зрения правильности, точности и уместности их употребления;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лингвистический анализ текстов различных функциональных стилей и разновидностей языка.</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spellStart"/>
      <w:r w:rsidRPr="00B8661E">
        <w:rPr>
          <w:rFonts w:ascii="Arial" w:eastAsia="Times New Roman" w:hAnsi="Arial" w:cs="Arial"/>
          <w:color w:val="2D2D2D"/>
          <w:spacing w:val="2"/>
          <w:sz w:val="21"/>
          <w:szCs w:val="21"/>
          <w:lang w:eastAsia="ru-RU"/>
        </w:rPr>
        <w:t>Аудирование</w:t>
      </w:r>
      <w:proofErr w:type="spellEnd"/>
      <w:r w:rsidRPr="00B8661E">
        <w:rPr>
          <w:rFonts w:ascii="Arial" w:eastAsia="Times New Roman" w:hAnsi="Arial" w:cs="Arial"/>
          <w:color w:val="2D2D2D"/>
          <w:spacing w:val="2"/>
          <w:sz w:val="21"/>
          <w:szCs w:val="21"/>
          <w:lang w:eastAsia="ru-RU"/>
        </w:rPr>
        <w:t xml:space="preserve"> и чтение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 Использовать основные виды чтения (ознакомительно-изучающее, </w:t>
      </w:r>
      <w:proofErr w:type="gramStart"/>
      <w:r w:rsidRPr="00B8661E">
        <w:rPr>
          <w:rFonts w:ascii="Arial" w:eastAsia="Times New Roman" w:hAnsi="Arial" w:cs="Arial"/>
          <w:color w:val="2D2D2D"/>
          <w:spacing w:val="2"/>
          <w:sz w:val="21"/>
          <w:szCs w:val="21"/>
          <w:lang w:eastAsia="ru-RU"/>
        </w:rPr>
        <w:t>ознакомительно-реферативное</w:t>
      </w:r>
      <w:proofErr w:type="gramEnd"/>
      <w:r w:rsidRPr="00B8661E">
        <w:rPr>
          <w:rFonts w:ascii="Arial" w:eastAsia="Times New Roman" w:hAnsi="Arial" w:cs="Arial"/>
          <w:color w:val="2D2D2D"/>
          <w:spacing w:val="2"/>
          <w:sz w:val="21"/>
          <w:szCs w:val="21"/>
          <w:lang w:eastAsia="ru-RU"/>
        </w:rPr>
        <w:t xml:space="preserve"> и др.) в зависимости от коммуникативной 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Говорение и письмо</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в практике речевого общения основные орфоэпические, лексические, грамматические нормы современного русского литературного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соблюдать в практике письма орфографические и пунктуационные нормы современного русского литературного языка;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соблюдать нормы речевого поведения в различных сферах и ситуациях общения, в том числе при обсуждении дискуссионных проблем;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использовать основные приемы информационной переработки устного и письменного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осознания русского языка как духовной, нравственной и культурной ценности народа; приобщения к ценностям национальной и мировой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увеличения словарного запаса; расширения круга используемых языковых и речевых средств;</w:t>
      </w:r>
      <w:proofErr w:type="gramEnd"/>
      <w:r w:rsidRPr="00B8661E">
        <w:rPr>
          <w:rFonts w:ascii="Arial" w:eastAsia="Times New Roman" w:hAnsi="Arial" w:cs="Arial"/>
          <w:color w:val="2D2D2D"/>
          <w:spacing w:val="2"/>
          <w:sz w:val="21"/>
          <w:szCs w:val="21"/>
          <w:lang w:eastAsia="ru-RU"/>
        </w:rPr>
        <w:t xml:space="preserve"> совершенствования способности к самооценке на основе наблюдения за собственной речью;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самообразования и активного участия в производственной, культурной и общественной жизни государства</w:t>
      </w:r>
      <w:proofErr w:type="gramStart"/>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п</w:t>
      </w:r>
      <w:proofErr w:type="gramEnd"/>
      <w:r w:rsidRPr="00B8661E">
        <w:rPr>
          <w:rFonts w:ascii="Arial" w:eastAsia="Times New Roman" w:hAnsi="Arial" w:cs="Arial"/>
          <w:color w:val="2D2D2D"/>
          <w:spacing w:val="2"/>
          <w:sz w:val="21"/>
          <w:szCs w:val="21"/>
          <w:lang w:eastAsia="ru-RU"/>
        </w:rPr>
        <w:t>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дополнительно включен </w:t>
      </w:r>
      <w:hyperlink r:id="rId16"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Специфические требования для образовательных учреждений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осознавать национальное своеобразие русского и родного языков, различия их фонетической, лексической и грамматической систем;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вести диалог в ситуации межкультурной коммуникации;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переводить с родного языка на русский тексты разных типов.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русскому языку.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русского языка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развитие и совершенствование способности к речевому взаимодействию и социальной адаптации; </w:t>
      </w:r>
      <w:proofErr w:type="gramStart"/>
      <w:r w:rsidRPr="00B8661E">
        <w:rPr>
          <w:rFonts w:ascii="Arial" w:eastAsia="Times New Roman" w:hAnsi="Arial" w:cs="Arial"/>
          <w:color w:val="2D2D2D"/>
          <w:spacing w:val="2"/>
          <w:sz w:val="21"/>
          <w:szCs w:val="21"/>
          <w:lang w:eastAsia="ru-RU"/>
        </w:rPr>
        <w:t>информационных умений и навыков; навыков самоорганизации и саморазвития; готовности к осознанному выбору профессии, к получению высшего гуманитарного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углубление знаний о лингвистике как науке; языке как многофункциональной развивающейся системе; взаимосвязи основных единиц и уровней языка; языковой норме, ее функциях; функционально-стилистической системе русского языка; нормах речевого поведения в различных сферах и ситуациях общения;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опознавать, анализировать, сопоставлять, классифицировать языковые явления и факты с учетом их различных интерпретаций; в необходимых случаях давать исторический комментарий к языковым явлениям; оценивать языковые явления и факты с точки зрения нормативности, соответствия сфере и ситуации общения; разграничивать варианты норм и речевые нарушения;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применение полученных знаний и умений в собственной речевой практике, в том числе в профессионально ориентированной сфере общения; совершенствование нормативного и целесообразного использования языка в различных сферах и ситуациях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Достижение указанных целей осуществляется в процессе совершенствования языковой и лингвистической (языковедческой), коммуникативной и </w:t>
      </w:r>
      <w:proofErr w:type="spellStart"/>
      <w:r w:rsidRPr="00B8661E">
        <w:rPr>
          <w:rFonts w:ascii="Arial" w:eastAsia="Times New Roman" w:hAnsi="Arial" w:cs="Arial"/>
          <w:color w:val="2D2D2D"/>
          <w:spacing w:val="2"/>
          <w:sz w:val="21"/>
          <w:szCs w:val="21"/>
          <w:lang w:eastAsia="ru-RU"/>
        </w:rPr>
        <w:t>культуроведческой</w:t>
      </w:r>
      <w:proofErr w:type="spellEnd"/>
      <w:r w:rsidRPr="00B8661E">
        <w:rPr>
          <w:rFonts w:ascii="Arial" w:eastAsia="Times New Roman" w:hAnsi="Arial" w:cs="Arial"/>
          <w:color w:val="2D2D2D"/>
          <w:spacing w:val="2"/>
          <w:sz w:val="21"/>
          <w:szCs w:val="21"/>
          <w:lang w:eastAsia="ru-RU"/>
        </w:rPr>
        <w:t xml:space="preserve"> компетенций.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8DAB19B" wp14:editId="78DC827D">
                <wp:extent cx="76200" cy="190500"/>
                <wp:effectExtent l="0" t="0" r="0" b="0"/>
                <wp:docPr id="89" name="AutoShape 2"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IcWugMAAFw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Nm0hxa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Основные компоненты Обязательного минимума содержания для образовательных учреждений с русским (родным) языком обучения и с родным (нерусским) языком обучения едины. Специфические темы для образовательных учреждений с родным (нерусским) языком обучения указаны в разделе "Материал для образовательных учреждений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Содержание, обеспечивающее формирование языковой и лингвистической (языковедческой) компетенций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Введение в науку о языке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Русский язык как объект научного изучения. Русистика и ее разделы. Виднейшие ученые-лингвисты и их работы. Основные направления развития русистики в наши дни</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E86E6ED" wp14:editId="5855F321">
                <wp:extent cx="76200" cy="190500"/>
                <wp:effectExtent l="0" t="0" r="0" b="0"/>
                <wp:docPr id="88" name="AutoShape 3"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KV+bGO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45D1B71" wp14:editId="32F2B1D1">
                <wp:extent cx="76200" cy="190500"/>
                <wp:effectExtent l="0" t="0" r="0" b="0"/>
                <wp:docPr id="87" name="AutoShape 4"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x4ugMAAFw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KO5bHi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Язык как знаковая система и общественное явление. Языки естественные и искусственные. Языки государственные, мировые, межнационального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функции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Русский язык в современном мире. Русский язык как один из индоевропейских языков. Русский язык в кругу других славянских языков. Роль старославянского языка в развитии русского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Общее и различное в русском и других языках.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этапы исторического развития русского языка. Сведения об истории русской письменности.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Формы существования русского национального языка (литературный язык, просторечие, диалект, профессиональные разновидности, жаргон, арго).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Русский литературный язык как высшая форма существования национального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Языковая норма, ее функции и типы. Варианты норм. Динамика языковой нормы. Типичные ошибки, вызванные отклонениями от литературной нормы. Преднамеренные и непреднамеренные нарушения языковой нормы.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Языковая система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Система</w:t>
      </w:r>
      <w:proofErr w:type="spellEnd"/>
      <w:r w:rsidRPr="00B8661E">
        <w:rPr>
          <w:rFonts w:ascii="Arial" w:eastAsia="Times New Roman" w:hAnsi="Arial" w:cs="Arial"/>
          <w:color w:val="2D2D2D"/>
          <w:spacing w:val="2"/>
          <w:sz w:val="21"/>
          <w:szCs w:val="21"/>
          <w:lang w:eastAsia="ru-RU"/>
        </w:rPr>
        <w:t xml:space="preserve"> языка, ее устройство и функционирование. Взаимосвязь единиц и уровней языка. Синонимия в системе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Функциональные разновидности языка: разговорная речь, функциональные стили, язык художественной литературы.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Разговорная речь, ее особенности.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Литературный язык и язык художественной литературы, его особенности.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Трудные случаи анализа языковых явлений и фактов, возможность их различной интерпретации.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Исторический </w:t>
      </w:r>
      <w:proofErr w:type="gramStart"/>
      <w:r w:rsidRPr="00B8661E">
        <w:rPr>
          <w:rFonts w:ascii="Arial" w:eastAsia="Times New Roman" w:hAnsi="Arial" w:cs="Arial"/>
          <w:color w:val="2D2D2D"/>
          <w:spacing w:val="2"/>
          <w:sz w:val="21"/>
          <w:szCs w:val="21"/>
          <w:lang w:eastAsia="ru-RU"/>
        </w:rPr>
        <w:t>комментарий</w:t>
      </w:r>
      <w:proofErr w:type="gramEnd"/>
      <w:r w:rsidRPr="00B8661E">
        <w:rPr>
          <w:rFonts w:ascii="Arial" w:eastAsia="Times New Roman" w:hAnsi="Arial" w:cs="Arial"/>
          <w:color w:val="2D2D2D"/>
          <w:spacing w:val="2"/>
          <w:sz w:val="21"/>
          <w:szCs w:val="21"/>
          <w:lang w:eastAsia="ru-RU"/>
        </w:rPr>
        <w:t xml:space="preserve"> языковых явлений различных уровней.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Лингвистический анализ текстов различных функциональных разновидностей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Правописание: орфография и пунктуация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Разделы и принципы русской орфографии.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орфографические нормы русского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Принципы русской пунктуации.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Основные пунктуационные нормы русского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Трудные случаи орфографии и пунктуации.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Содержание, обеспечивающее формирование коммуникативной компетенции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Сферы и ситуации речевого общения. Компоненты речевой ситуации.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Монологическая и диалогическая речь. Совершенствование навыков монологической и диалогической речи в различных сферах и ситуациях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Различные виды чтения и их использование в зависимости от коммуникативной задачи и характера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Закономерности построения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Информационная переработка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Совершенствование умений и навыков создания текстов разных функционально-смысловых типов, стилей и жанров. Редактирование собственного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речи и ее основные аспекты: нормативный, коммуникативный, этический.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коммуникативные качества речи и их оценка. Причины коммуникативных неудач, их предупреждение и преодоление.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учебно-научного и делового общения (устная и письменная формы). Написание доклада, реферата, тезисов, статьи, рецензии. Составление деловых документов различных жанров (расписки, доверенности, резюме).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публичной речи.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разговорной речи.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письменной речи.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 xml:space="preserve">Содержание, обеспечивающее формирование </w:t>
      </w:r>
      <w:proofErr w:type="spellStart"/>
      <w:r w:rsidRPr="00B8661E">
        <w:rPr>
          <w:rFonts w:ascii="Arial" w:eastAsia="Times New Roman" w:hAnsi="Arial" w:cs="Arial"/>
          <w:color w:val="242424"/>
          <w:spacing w:val="2"/>
          <w:sz w:val="31"/>
          <w:szCs w:val="31"/>
          <w:lang w:eastAsia="ru-RU"/>
        </w:rPr>
        <w:t>культуроведческой</w:t>
      </w:r>
      <w:proofErr w:type="spellEnd"/>
      <w:r w:rsidRPr="00B8661E">
        <w:rPr>
          <w:rFonts w:ascii="Arial" w:eastAsia="Times New Roman" w:hAnsi="Arial" w:cs="Arial"/>
          <w:color w:val="242424"/>
          <w:spacing w:val="2"/>
          <w:sz w:val="31"/>
          <w:szCs w:val="31"/>
          <w:lang w:eastAsia="ru-RU"/>
        </w:rPr>
        <w:t xml:space="preserve"> компетенции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Взаимосвязь языка и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Отражение в языке материальной и духовной культуры русского и других народов.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Диалекты как историческая база литературных языков.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Взаимообогащение языков как результат взаимодействия национальных культур.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Соблюдение норм речевого поведения в различных ситуациях и сферах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Материал для образовательных учреждений с родным (нерусским) языком обучения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Общая лексика русского языка и языков народов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Влияние русского языка на становление и развитие других языков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Сходства и различия фонетической, лексической, грамматической систем русского и родного языков.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Особенности русского речевого этикета в сравнении </w:t>
      </w:r>
      <w:proofErr w:type="gramStart"/>
      <w:r w:rsidRPr="00B8661E">
        <w:rPr>
          <w:rFonts w:ascii="Arial" w:eastAsia="Times New Roman" w:hAnsi="Arial" w:cs="Arial"/>
          <w:color w:val="2D2D2D"/>
          <w:spacing w:val="2"/>
          <w:sz w:val="21"/>
          <w:szCs w:val="21"/>
          <w:lang w:eastAsia="ru-RU"/>
        </w:rPr>
        <w:t>с</w:t>
      </w:r>
      <w:proofErr w:type="gramEnd"/>
      <w:r w:rsidRPr="00B8661E">
        <w:rPr>
          <w:rFonts w:ascii="Arial" w:eastAsia="Times New Roman" w:hAnsi="Arial" w:cs="Arial"/>
          <w:color w:val="2D2D2D"/>
          <w:spacing w:val="2"/>
          <w:sz w:val="21"/>
          <w:szCs w:val="21"/>
          <w:lang w:eastAsia="ru-RU"/>
        </w:rPr>
        <w:t xml:space="preserve"> родным.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Перевод с родного языка на русский.</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русского языка</w:t>
      </w:r>
      <w:r w:rsidRPr="00B8661E">
        <w:rPr>
          <w:rFonts w:ascii="Arial" w:eastAsia="Times New Roman" w:hAnsi="Arial" w:cs="Arial"/>
          <w:color w:val="2D2D2D"/>
          <w:spacing w:val="2"/>
          <w:sz w:val="21"/>
          <w:szCs w:val="21"/>
          <w:lang w:eastAsia="ru-RU"/>
        </w:rPr>
        <w:br/>
        <w:t>на профильном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функции языка; основные сведения о лингвистике как науке, роли старославянского языка в развитии русского языка, формах существования русского национального языка, литературном языке и его признаках;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системное устройство языка, взаимосвязь его уровней и единиц;</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понятие языковой нормы, ее функций, современные тенденции в развитии норм русского литературного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компоненты речевой ситуации;</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основные условия эффективности речевого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аспекты культуры речи; требования, предъявляемые к устным и письменным текстам различных жанров в учебно-научной, обиходно-бытовой, социально-культурной и деловой сферах общения.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различные виды анализа языковых единиц, языковых явлений и фактов, допускающих неоднозначную интерпретацию;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разграничивать варианты норм, преднамеренные и непреднамеренные нарушения языковой нормы;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лингвистический анализ учебно-научных, деловых, публицистических, разговорных и художественных текстов;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оценивать устные и письменные высказывания с точки зрения языкового оформления, эффективности достижения поставленных коммуникативных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объяснять взаимосвязь фактов языка и истории, языка и культуры русского и других народов.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spellStart"/>
      <w:r w:rsidRPr="00B8661E">
        <w:rPr>
          <w:rFonts w:ascii="Arial" w:eastAsia="Times New Roman" w:hAnsi="Arial" w:cs="Arial"/>
          <w:color w:val="2D2D2D"/>
          <w:spacing w:val="2"/>
          <w:sz w:val="21"/>
          <w:szCs w:val="21"/>
          <w:lang w:eastAsia="ru-RU"/>
        </w:rPr>
        <w:t>Аудирование</w:t>
      </w:r>
      <w:proofErr w:type="spellEnd"/>
      <w:r w:rsidRPr="00B8661E">
        <w:rPr>
          <w:rFonts w:ascii="Arial" w:eastAsia="Times New Roman" w:hAnsi="Arial" w:cs="Arial"/>
          <w:color w:val="2D2D2D"/>
          <w:spacing w:val="2"/>
          <w:sz w:val="21"/>
          <w:szCs w:val="21"/>
          <w:lang w:eastAsia="ru-RU"/>
        </w:rPr>
        <w:t xml:space="preserve"> и чтение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 Использовать разные виды чтения (ознакомительно-изучающее, </w:t>
      </w:r>
      <w:proofErr w:type="gramStart"/>
      <w:r w:rsidRPr="00B8661E">
        <w:rPr>
          <w:rFonts w:ascii="Arial" w:eastAsia="Times New Roman" w:hAnsi="Arial" w:cs="Arial"/>
          <w:color w:val="2D2D2D"/>
          <w:spacing w:val="2"/>
          <w:sz w:val="21"/>
          <w:szCs w:val="21"/>
          <w:lang w:eastAsia="ru-RU"/>
        </w:rPr>
        <w:t>ознакомительно-реферативное</w:t>
      </w:r>
      <w:proofErr w:type="gramEnd"/>
      <w:r w:rsidRPr="00B8661E">
        <w:rPr>
          <w:rFonts w:ascii="Arial" w:eastAsia="Times New Roman" w:hAnsi="Arial" w:cs="Arial"/>
          <w:color w:val="2D2D2D"/>
          <w:spacing w:val="2"/>
          <w:sz w:val="21"/>
          <w:szCs w:val="21"/>
          <w:lang w:eastAsia="ru-RU"/>
        </w:rPr>
        <w:t xml:space="preserve"> и др.) в зависимости от коммуникативной 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владеть основными приемами информационной переработки устного и письменного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Говорение и письмо</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Создавать устные и письменные монологические и диалогические высказывания различных типов и жанров в социально-культурной, учебно-научной (на материале изучаемых учебных дисциплин), деловой сферах общения; редактировать собственный текст;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в практике речевого общения основные орфоэпические, лексические, грамматические нормы современного русского литературного языка; использовать в собственной речевой практике синонимические ресурсы русского языка;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в практике письма орфографические и пунктуационные нормы современного русского литературного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соблюдать нормы речевого поведения в различных сферах и ситуациях общения, в том </w:t>
      </w:r>
      <w:r w:rsidRPr="00B8661E">
        <w:rPr>
          <w:rFonts w:ascii="Arial" w:eastAsia="Times New Roman" w:hAnsi="Arial" w:cs="Arial"/>
          <w:color w:val="2D2D2D"/>
          <w:spacing w:val="2"/>
          <w:sz w:val="21"/>
          <w:szCs w:val="21"/>
          <w:lang w:eastAsia="ru-RU"/>
        </w:rPr>
        <w:lastRenderedPageBreak/>
        <w:t>числе при обсуждении дискуссионных проблем.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осознания русского языка как духовной, нравственной и культурной ценности народа; приобщения к ценностям национальной и мировой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углубления лингвистических знаний, расширения кругозора в области филологических наук и получения высшего филологического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увеличения продуктивного, рецептивного и потенциального словаря; расширения круга используемых языковых и речевых средств; совершенствования способности к самооценке через наблюдение за собственной речью;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развития интеллектуальных и творческих способностей, навыков самостоятельной деятельности, использования языка для самореализации, самовыражения в различных областях человеческой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удовлетворения познавательных интересов в области гуманитарных наук;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самообразования и активного участия в производственной, культурной и общественной жизни государства;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дополнительно включен </w:t>
      </w:r>
      <w:hyperlink r:id="rId17"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Специфические требования для образовательных учреждений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знать смысл понятий: национальный, государственный, мировой язык, язык межнационального общения;</w:t>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знать сходства и различия фонетической, лексической и грамматической систем русского и родного языков, речевого этикета русского народа и других народов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осознавать национальное своеобразие русского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вести диалог в ситуации межкультурной коммуникации;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переводить с родного языка на русский тексты разных типов.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литературе.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литературы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представлений о специфике литературы в ряду других искусств;</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литературы в образовательных учреждениях с родным (нерусским) языком обучения реализует общие цели и способствует решению специфических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обогащение духовно-нравственного опыта и расширение эстетического кругозора учащихся при параллельном изучении родной и русской литературы;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умения соотносить нравственные идеалы произведений русской и родной литературы, выявлять их сходство и национально-обусловленное своеобразие художественных решений;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совершенствование речевой деятельности учащихся на русском языке, умений и навыков, обеспечивающих владение русским литературным языком, его изобразительно-выразительными средствами.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Литературные произведения, предназначенные для обязательного изучения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Основными критериями отбора художественных произведений для изучения в школе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Художественные произведения представлены в перечне в хронологической последовательности: от литературы XIX века до новейшего времени. Такое построение перечня определяется задачами курса на историко-литературной основе, опирающегося на сведения, полученные на завершающем этапе основной школы. Курс литературы в старшей школе направлен на систематизацию представлений учащихся об историческом развитии литературы, что позволяет глубже осознать диалог классической и современной литературы.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 Перечень допускает расширение списка писательских имен и произведений в авторских программах, что содействует реализации принципа вариативности в изучении литературы. Данный перечень включает три уровня детализации учебного материала: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названо имя писателя с указанием конкретных произведений;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названо имя писателя без указания конкретных произведений (определено только число художественных текстов, выбор которых предоставляется автору программы или учителю);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предложен список имен писателей и указано минимальное число авторов, произведения которых обязательны для изучения (выбор писателей и конкретных произведений из предложенного списка предоставляется автору программы или учителю).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образовательных учреждениях с родным (нерусским) языком обучения на базовом уровне сохраняются все факторы, которые определяют специфику содержания учебного предмета "Литература" в основной школе. Кроме того, выпускники должны выходить на диалог русской и родной литературы и культуры, учитывать их специфику и духовные корни. Таким образом, реализуется принцип единого литературного образования, решающего образовательные и воспитательные задачи на материале родной и русской литературы.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Особенностью содержания литературного образования в образовательных учреждениях с родным (нерусским) языком обучения является дальнейшее изучение следующих </w:t>
      </w:r>
      <w:r w:rsidRPr="00B8661E">
        <w:rPr>
          <w:rFonts w:ascii="Arial" w:eastAsia="Times New Roman" w:hAnsi="Arial" w:cs="Arial"/>
          <w:color w:val="2D2D2D"/>
          <w:spacing w:val="2"/>
          <w:sz w:val="21"/>
          <w:szCs w:val="21"/>
          <w:lang w:eastAsia="ru-RU"/>
        </w:rPr>
        <w:lastRenderedPageBreak/>
        <w:t>произведений, включенных в обязательный минимум содержания образования основной школы: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spellStart"/>
      <w:r w:rsidRPr="00B8661E">
        <w:rPr>
          <w:rFonts w:ascii="Arial" w:eastAsia="Times New Roman" w:hAnsi="Arial" w:cs="Arial"/>
          <w:color w:val="2D2D2D"/>
          <w:spacing w:val="2"/>
          <w:sz w:val="21"/>
          <w:szCs w:val="21"/>
          <w:lang w:eastAsia="ru-RU"/>
        </w:rPr>
        <w:t>А.С.Пушкин</w:t>
      </w:r>
      <w:proofErr w:type="spellEnd"/>
      <w:r w:rsidRPr="00B8661E">
        <w:rPr>
          <w:rFonts w:ascii="Arial" w:eastAsia="Times New Roman" w:hAnsi="Arial" w:cs="Arial"/>
          <w:color w:val="2D2D2D"/>
          <w:spacing w:val="2"/>
          <w:sz w:val="21"/>
          <w:szCs w:val="21"/>
          <w:lang w:eastAsia="ru-RU"/>
        </w:rPr>
        <w:t>. Роман "Евгений Онегин" (обзорное изучение с анализом фрагментов)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spellStart"/>
      <w:r w:rsidRPr="00B8661E">
        <w:rPr>
          <w:rFonts w:ascii="Arial" w:eastAsia="Times New Roman" w:hAnsi="Arial" w:cs="Arial"/>
          <w:color w:val="2D2D2D"/>
          <w:spacing w:val="2"/>
          <w:sz w:val="21"/>
          <w:szCs w:val="21"/>
          <w:lang w:eastAsia="ru-RU"/>
        </w:rPr>
        <w:t>М.Ю.Лермонтов</w:t>
      </w:r>
      <w:proofErr w:type="spellEnd"/>
      <w:r w:rsidRPr="00B8661E">
        <w:rPr>
          <w:rFonts w:ascii="Arial" w:eastAsia="Times New Roman" w:hAnsi="Arial" w:cs="Arial"/>
          <w:color w:val="2D2D2D"/>
          <w:spacing w:val="2"/>
          <w:sz w:val="21"/>
          <w:szCs w:val="21"/>
          <w:lang w:eastAsia="ru-RU"/>
        </w:rPr>
        <w:t>. Роман "Герой нашего времени" (обзорное изучение с анализом повести "Княжна Мери")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spellStart"/>
      <w:r w:rsidRPr="00B8661E">
        <w:rPr>
          <w:rFonts w:ascii="Arial" w:eastAsia="Times New Roman" w:hAnsi="Arial" w:cs="Arial"/>
          <w:color w:val="2D2D2D"/>
          <w:spacing w:val="2"/>
          <w:sz w:val="21"/>
          <w:szCs w:val="21"/>
          <w:lang w:eastAsia="ru-RU"/>
        </w:rPr>
        <w:t>Н.В.Гоголь</w:t>
      </w:r>
      <w:proofErr w:type="spellEnd"/>
      <w:r w:rsidRPr="00B8661E">
        <w:rPr>
          <w:rFonts w:ascii="Arial" w:eastAsia="Times New Roman" w:hAnsi="Arial" w:cs="Arial"/>
          <w:color w:val="2D2D2D"/>
          <w:spacing w:val="2"/>
          <w:sz w:val="21"/>
          <w:szCs w:val="21"/>
          <w:lang w:eastAsia="ru-RU"/>
        </w:rPr>
        <w:t>. Поэма "Мертвые души" (первый том) (обзорное изучение с анализом отдельных глав).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Русская литература XIX века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spellStart"/>
      <w:proofErr w:type="gramStart"/>
      <w:r w:rsidRPr="00B8661E">
        <w:rPr>
          <w:rFonts w:ascii="Arial" w:eastAsia="Times New Roman" w:hAnsi="Arial" w:cs="Arial"/>
          <w:color w:val="2D2D2D"/>
          <w:spacing w:val="2"/>
          <w:sz w:val="21"/>
          <w:szCs w:val="21"/>
          <w:lang w:eastAsia="ru-RU"/>
        </w:rPr>
        <w:t>А.С.Пушкин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"Погасло дневное светило...", "Свободы сеятель пустынный...", "Подражания Корану" (IX.</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"И путник усталый на Бога роптал..."), "Элегия" ("Безумных лет угасшее веселье..."), "...Вновь я посетил...", а также три стихотворения - по выбору.</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"Медный всадник".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proofErr w:type="gramStart"/>
      <w:r w:rsidRPr="00B8661E">
        <w:rPr>
          <w:rFonts w:ascii="Arial" w:eastAsia="Times New Roman" w:hAnsi="Arial" w:cs="Arial"/>
          <w:color w:val="2D2D2D"/>
          <w:spacing w:val="2"/>
          <w:sz w:val="21"/>
          <w:szCs w:val="21"/>
          <w:lang w:eastAsia="ru-RU"/>
        </w:rPr>
        <w:t>М.Ю.Лермонтов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"Молитва" ("Я, Матерь Божия, ныне с молитвою..."), "Как часто, пестрою толпою окружен...", "</w:t>
      </w:r>
      <w:proofErr w:type="spellStart"/>
      <w:r w:rsidRPr="00B8661E">
        <w:rPr>
          <w:rFonts w:ascii="Arial" w:eastAsia="Times New Roman" w:hAnsi="Arial" w:cs="Arial"/>
          <w:color w:val="2D2D2D"/>
          <w:spacing w:val="2"/>
          <w:sz w:val="21"/>
          <w:szCs w:val="21"/>
          <w:lang w:eastAsia="ru-RU"/>
        </w:rPr>
        <w:t>Валерик</w:t>
      </w:r>
      <w:proofErr w:type="spellEnd"/>
      <w:r w:rsidRPr="00B8661E">
        <w:rPr>
          <w:rFonts w:ascii="Arial" w:eastAsia="Times New Roman" w:hAnsi="Arial" w:cs="Arial"/>
          <w:color w:val="2D2D2D"/>
          <w:spacing w:val="2"/>
          <w:sz w:val="21"/>
          <w:szCs w:val="21"/>
          <w:lang w:eastAsia="ru-RU"/>
        </w:rPr>
        <w:t>", "Сон" ("В полдневный жар в долине Дагестана..."), "Выхожу один я на дорогу...", а также три стихотворения - по выбору.</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Н.В.Гоголь</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Одна из петербургских повестей - по выбору (только для образовательных учреждений с 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А.Н.Островский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Драма "Гроза"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И.А.Гончаров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"Обломов" (в образовательных учреждениях с родным (нерусским) языком обучения - обзорное изучение с анализом фрагментов).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Очерки "Фрегат Паллада" (фрагменты) (только для образовательных учреждений с родным (нерусским) языком обучения)</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39C6AD5" wp14:editId="42BB20EE">
                <wp:extent cx="76200" cy="190500"/>
                <wp:effectExtent l="0" t="0" r="0" b="0"/>
                <wp:docPr id="86" name="AutoShape 5"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4cNugMAAFw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N9zhw2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w:lastRenderedPageBreak/>
        <mc:AlternateContent>
          <mc:Choice Requires="wps">
            <w:drawing>
              <wp:inline distT="0" distB="0" distL="0" distR="0" wp14:anchorId="1FEB231A" wp14:editId="1AAE71B7">
                <wp:extent cx="76200" cy="190500"/>
                <wp:effectExtent l="0" t="0" r="0" b="0"/>
                <wp:docPr id="85" name="AutoShape 6"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buTugMAAFw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Fstu5O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И.С.Тургенев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"Отцы и дети" (в образовательных учреждениях с родным (нерусским) языком обучения - обзорное изучение с анализом фрагментов).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Ф.И.Тютчев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w:t>
      </w:r>
      <w:proofErr w:type="spellStart"/>
      <w:r w:rsidRPr="00B8661E">
        <w:rPr>
          <w:rFonts w:ascii="Arial" w:eastAsia="Times New Roman" w:hAnsi="Arial" w:cs="Arial"/>
          <w:color w:val="2D2D2D"/>
          <w:spacing w:val="2"/>
          <w:sz w:val="21"/>
          <w:szCs w:val="21"/>
          <w:lang w:eastAsia="ru-RU"/>
        </w:rPr>
        <w:t>Silentium</w:t>
      </w:r>
      <w:proofErr w:type="spellEnd"/>
      <w:r w:rsidRPr="00B8661E">
        <w:rPr>
          <w:rFonts w:ascii="Arial" w:eastAsia="Times New Roman" w:hAnsi="Arial" w:cs="Arial"/>
          <w:color w:val="2D2D2D"/>
          <w:spacing w:val="2"/>
          <w:sz w:val="21"/>
          <w:szCs w:val="21"/>
          <w:lang w:eastAsia="ru-RU"/>
        </w:rPr>
        <w:t>", "</w:t>
      </w:r>
      <w:proofErr w:type="spellStart"/>
      <w:r w:rsidRPr="00B8661E">
        <w:rPr>
          <w:rFonts w:ascii="Arial" w:eastAsia="Times New Roman" w:hAnsi="Arial" w:cs="Arial"/>
          <w:color w:val="2D2D2D"/>
          <w:spacing w:val="2"/>
          <w:sz w:val="21"/>
          <w:szCs w:val="21"/>
          <w:lang w:eastAsia="ru-RU"/>
        </w:rPr>
        <w:t>He</w:t>
      </w:r>
      <w:proofErr w:type="spellEnd"/>
      <w:r w:rsidRPr="00B8661E">
        <w:rPr>
          <w:rFonts w:ascii="Arial" w:eastAsia="Times New Roman" w:hAnsi="Arial" w:cs="Arial"/>
          <w:color w:val="2D2D2D"/>
          <w:spacing w:val="2"/>
          <w:sz w:val="21"/>
          <w:szCs w:val="21"/>
          <w:lang w:eastAsia="ru-RU"/>
        </w:rPr>
        <w:t xml:space="preserve"> то, что мните вы, природа...", "Умом Россию не понять...", "О, как убийственно мы любим...", "Нам не дано предугадать...", "К.Б." ("Я встретил вас - и все былое..."),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А.А.Фет</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"Это утро, радость эта...", "Шепот, робкое дыханье...", "Сияла ночь. Луной был полон сад. Лежали...", "Еще майская ночь",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А.К.Толстой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Три произведения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Н.А.Некрасов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"В дороге", "Вчерашний день, часу в шестом...", "Мы с тобой бестолковые люди...", "Поэт и Гражданин", "Элегия" ("Пускай нам говорит изменчивая мода..."), "</w:t>
      </w:r>
      <w:proofErr w:type="gramStart"/>
      <w:r w:rsidRPr="00B8661E">
        <w:rPr>
          <w:rFonts w:ascii="Arial" w:eastAsia="Times New Roman" w:hAnsi="Arial" w:cs="Arial"/>
          <w:color w:val="2D2D2D"/>
          <w:spacing w:val="2"/>
          <w:sz w:val="21"/>
          <w:szCs w:val="21"/>
          <w:lang w:eastAsia="ru-RU"/>
        </w:rPr>
        <w:t>О</w:t>
      </w:r>
      <w:proofErr w:type="gramEnd"/>
      <w:r w:rsidRPr="00B8661E">
        <w:rPr>
          <w:rFonts w:ascii="Arial" w:eastAsia="Times New Roman" w:hAnsi="Arial" w:cs="Arial"/>
          <w:color w:val="2D2D2D"/>
          <w:spacing w:val="2"/>
          <w:sz w:val="21"/>
          <w:szCs w:val="21"/>
          <w:lang w:eastAsia="ru-RU"/>
        </w:rPr>
        <w:t xml:space="preserve"> Муза! Я у двери гроба...",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"Кому на Руси жить хорошо" (в образовательных учреждениях с родным (нерусским) языком обучения - обзорное изучение с анализом фрагментов).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Н.С.Лесков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М.Е.Салтыков</w:t>
      </w:r>
      <w:proofErr w:type="spellEnd"/>
      <w:r w:rsidRPr="00B8661E">
        <w:rPr>
          <w:rFonts w:ascii="Arial" w:eastAsia="Times New Roman" w:hAnsi="Arial" w:cs="Arial"/>
          <w:color w:val="2D2D2D"/>
          <w:spacing w:val="2"/>
          <w:sz w:val="21"/>
          <w:szCs w:val="21"/>
          <w:lang w:eastAsia="ru-RU"/>
        </w:rPr>
        <w:t>-Щедрин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"История одного города" (обзор).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Ф.М.Достоевский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"Преступление и наказание" (в образовательных учреждениях с родным (нерусским) языком обучения - обзорное изучение с анализом фрагментов).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lastRenderedPageBreak/>
        <w:t>Л.Н.Толстой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Роман-эпопея "Война и мир" (в образовательных учреждениях с родным (нерусским) языком обучения - обзорное изучение с анализом фрагментов).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А.П.Чехов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Рассказы "Студент", "</w:t>
      </w:r>
      <w:proofErr w:type="spellStart"/>
      <w:r w:rsidRPr="00B8661E">
        <w:rPr>
          <w:rFonts w:ascii="Arial" w:eastAsia="Times New Roman" w:hAnsi="Arial" w:cs="Arial"/>
          <w:color w:val="2D2D2D"/>
          <w:spacing w:val="2"/>
          <w:sz w:val="21"/>
          <w:szCs w:val="21"/>
          <w:lang w:eastAsia="ru-RU"/>
        </w:rPr>
        <w:t>Ионыч</w:t>
      </w:r>
      <w:proofErr w:type="spellEnd"/>
      <w:r w:rsidRPr="00B8661E">
        <w:rPr>
          <w:rFonts w:ascii="Arial" w:eastAsia="Times New Roman" w:hAnsi="Arial" w:cs="Arial"/>
          <w:color w:val="2D2D2D"/>
          <w:spacing w:val="2"/>
          <w:sz w:val="21"/>
          <w:szCs w:val="21"/>
          <w:lang w:eastAsia="ru-RU"/>
        </w:rPr>
        <w:t>", а также два рассказа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Рассказы "Человек в футляре", "Дама с собачкой" (только для образовательных учреждений с 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Пьеса "Вишневый сад"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Русская литература XX века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И.А.Бунин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Рассказ "Господин из Сан-Франциско", а также два рассказа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Рассказ "Чистый Понедельник" (только для образовательных учреждений с 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А.И.Куприн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М.Горький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Пьеса "На дне".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Поэзия конца XIX - начала XX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И.Ф.Анненский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К.Д.Бальмонт</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А.Белый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В.Я.Брюсов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М.А.Волошин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Н.С.Гумилев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Н.А.Клюев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И.Северянин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Ф.К.Сологуб</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В.В.Хлебников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В.Ф.Ходасевич</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не менее двух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proofErr w:type="gramStart"/>
      <w:r w:rsidRPr="00B8661E">
        <w:rPr>
          <w:rFonts w:ascii="Arial" w:eastAsia="Times New Roman" w:hAnsi="Arial" w:cs="Arial"/>
          <w:color w:val="2D2D2D"/>
          <w:spacing w:val="2"/>
          <w:sz w:val="21"/>
          <w:szCs w:val="21"/>
          <w:lang w:eastAsia="ru-RU"/>
        </w:rPr>
        <w:t>А.А.Блок</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Стихотворения "Незнакомка", "Россия", "Ночь, улица, фонарь, аптека...", "В ресторане", "Река раскинулась.</w:t>
      </w:r>
      <w:proofErr w:type="gramEnd"/>
      <w:r w:rsidRPr="00B8661E">
        <w:rPr>
          <w:rFonts w:ascii="Arial" w:eastAsia="Times New Roman" w:hAnsi="Arial" w:cs="Arial"/>
          <w:color w:val="2D2D2D"/>
          <w:spacing w:val="2"/>
          <w:sz w:val="21"/>
          <w:szCs w:val="21"/>
          <w:lang w:eastAsia="ru-RU"/>
        </w:rPr>
        <w:t xml:space="preserve"> Течет, грустит лениво..." (из цикла "На поле Куликовом"), "На железной дороге",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"Двенадцать".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В.В.Маяковский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"А вы могли бы?", "Послушайте!", "Скрипка и немножко нервно", "</w:t>
      </w:r>
      <w:proofErr w:type="spellStart"/>
      <w:r w:rsidRPr="00B8661E">
        <w:rPr>
          <w:rFonts w:ascii="Arial" w:eastAsia="Times New Roman" w:hAnsi="Arial" w:cs="Arial"/>
          <w:color w:val="2D2D2D"/>
          <w:spacing w:val="2"/>
          <w:sz w:val="21"/>
          <w:szCs w:val="21"/>
          <w:lang w:eastAsia="ru-RU"/>
        </w:rPr>
        <w:t>Лиличка</w:t>
      </w:r>
      <w:proofErr w:type="spellEnd"/>
      <w:r w:rsidRPr="00B8661E">
        <w:rPr>
          <w:rFonts w:ascii="Arial" w:eastAsia="Times New Roman" w:hAnsi="Arial" w:cs="Arial"/>
          <w:color w:val="2D2D2D"/>
          <w:spacing w:val="2"/>
          <w:sz w:val="21"/>
          <w:szCs w:val="21"/>
          <w:lang w:eastAsia="ru-RU"/>
        </w:rPr>
        <w:t>!", "Юбилейное", "Прозаседавшиеся",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"Облако в штанах" (для образовательных учреждений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С.А.Есенин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М.И.Цветаева</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"Моим стихам, написанным так рано...", "Стихи к Блоку" ("Имя твое - птица в руке..."), "Кто создан из камня, кто создан из глины...", "Тоска по родине! Давно...", а также два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О.Э.Мандельштам</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w:t>
      </w:r>
      <w:proofErr w:type="spellStart"/>
      <w:r w:rsidRPr="00B8661E">
        <w:rPr>
          <w:rFonts w:ascii="Arial" w:eastAsia="Times New Roman" w:hAnsi="Arial" w:cs="Arial"/>
          <w:color w:val="2D2D2D"/>
          <w:spacing w:val="2"/>
          <w:sz w:val="21"/>
          <w:szCs w:val="21"/>
          <w:lang w:eastAsia="ru-RU"/>
        </w:rPr>
        <w:t>Notre</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Dame</w:t>
      </w:r>
      <w:proofErr w:type="spellEnd"/>
      <w:r w:rsidRPr="00B8661E">
        <w:rPr>
          <w:rFonts w:ascii="Arial" w:eastAsia="Times New Roman" w:hAnsi="Arial" w:cs="Arial"/>
          <w:color w:val="2D2D2D"/>
          <w:spacing w:val="2"/>
          <w:sz w:val="21"/>
          <w:szCs w:val="21"/>
          <w:lang w:eastAsia="ru-RU"/>
        </w:rPr>
        <w:t>", "Бессонница. Гомер. Тугие паруса...", "За гремучую доблесть грядущих веков...", "Я вернулся в мой город, знакомый до слез...", а также два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А.А.Ахматова</w:t>
      </w:r>
      <w:proofErr w:type="spellEnd"/>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xml:space="preserve">Стихотворения "Песня последней встречи", "Сжала руки под темной вуалью...", "Мне ни к чему одические рати...", "Мне голос был. Он звал </w:t>
      </w:r>
      <w:proofErr w:type="spellStart"/>
      <w:r w:rsidRPr="00B8661E">
        <w:rPr>
          <w:rFonts w:ascii="Arial" w:eastAsia="Times New Roman" w:hAnsi="Arial" w:cs="Arial"/>
          <w:color w:val="2D2D2D"/>
          <w:spacing w:val="2"/>
          <w:sz w:val="21"/>
          <w:szCs w:val="21"/>
          <w:lang w:eastAsia="ru-RU"/>
        </w:rPr>
        <w:t>утешно</w:t>
      </w:r>
      <w:proofErr w:type="spellEnd"/>
      <w:r w:rsidRPr="00B8661E">
        <w:rPr>
          <w:rFonts w:ascii="Arial" w:eastAsia="Times New Roman" w:hAnsi="Arial" w:cs="Arial"/>
          <w:color w:val="2D2D2D"/>
          <w:spacing w:val="2"/>
          <w:sz w:val="21"/>
          <w:szCs w:val="21"/>
          <w:lang w:eastAsia="ru-RU"/>
        </w:rPr>
        <w:t>...", "Родная земля", а также два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"Реквием".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Б.Л.Пастернак</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"Февраль. Достать чернил и плакать!..", "Определение поэзии", "Во всем мне хочется дойти...", "Гамлет", "Зимняя ночь", а также два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Роман "Доктор Живаго" (обзор).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М.А.Булгаков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Романы "Белая гвардия" или "Мастер и Маргарита" (в образовательных учреждениях с родным (нерусским) языком обучения - один из романов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А.П.Платонов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М.А.Шолохов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Роман-эпопея "Тихий Дон" (обзор).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А.Т.Твардовский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Стихотворения "Вся суть в </w:t>
      </w:r>
      <w:proofErr w:type="gramStart"/>
      <w:r w:rsidRPr="00B8661E">
        <w:rPr>
          <w:rFonts w:ascii="Arial" w:eastAsia="Times New Roman" w:hAnsi="Arial" w:cs="Arial"/>
          <w:color w:val="2D2D2D"/>
          <w:spacing w:val="2"/>
          <w:sz w:val="21"/>
          <w:szCs w:val="21"/>
          <w:lang w:eastAsia="ru-RU"/>
        </w:rPr>
        <w:t>одном-единственном</w:t>
      </w:r>
      <w:proofErr w:type="gramEnd"/>
      <w:r w:rsidRPr="00B8661E">
        <w:rPr>
          <w:rFonts w:ascii="Arial" w:eastAsia="Times New Roman" w:hAnsi="Arial" w:cs="Arial"/>
          <w:color w:val="2D2D2D"/>
          <w:spacing w:val="2"/>
          <w:sz w:val="21"/>
          <w:szCs w:val="21"/>
          <w:lang w:eastAsia="ru-RU"/>
        </w:rPr>
        <w:t xml:space="preserve"> завете...", "Памяти матери", "Я знаю, никакой моей вины...", а также два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В.Т.Шаламов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"Колымские рассказы " (два рассказа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А.И.Солженицын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Повесть "Один день Ивана Денисовича" (только для образовательных учреждений с 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Рассказ "Матренин двор" (только для образовательных учреждений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"Архипелаг Гулаг" (фрагменты) (абзац дополнительно включен </w:t>
      </w:r>
      <w:hyperlink r:id="rId18"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31 августа 2009 года N 320</w:t>
        </w:r>
      </w:hyperlink>
      <w:r w:rsidRPr="00B8661E">
        <w:rPr>
          <w:rFonts w:ascii="Arial" w:eastAsia="Times New Roman" w:hAnsi="Arial" w:cs="Arial"/>
          <w:color w:val="2D2D2D"/>
          <w:spacing w:val="2"/>
          <w:sz w:val="21"/>
          <w:szCs w:val="21"/>
          <w:lang w:eastAsia="ru-RU"/>
        </w:rPr>
        <w:t>).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Проза второй половины XX 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Ф.А.Абрамов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Ч.Т.Айтматов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В.П.Астафьев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В.И.Белов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А.Г.Битов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В.В.Быков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В.С.Гроссман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С.Д.Довлатов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В.Л.Кондратьев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В.П.Некрасов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Е.И.Носов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В.Г.Распутин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В.Ф.Тендряков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Ю.В.Трифонов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В.М.Шукшин</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Произведения не менее трех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Поэзия второй половины XX 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Б.А.Ахмадулина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И.А.Бродский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А.А.Вознесенский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В.С.Высоцкий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Е.А.Евтушенко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lastRenderedPageBreak/>
        <w:t>Ю.П.Кузнецов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Л.Н.Мартынов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Б.Ш.Окуджава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Н.М.Рубцов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Д.С.Самойлов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Б.А.Слуцкий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В.Н.Соколов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В.А.Солоухин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А.А.Тарковский</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не менее трех авторов - по выбору.</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Драматургия второй половины XX 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А.Н.Арбузов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А.В.Вампилов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А.М.Володин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В.С.Розов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М.М.Рощин</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Произведение одного автора - по выбору.</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Литература последнего десятилетия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Проза (одно произведение - по выбору). Поэзия (одно произведение - по выбору).</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Литература народов России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14D4815" wp14:editId="7CD315DB">
                <wp:extent cx="76200" cy="190500"/>
                <wp:effectExtent l="0" t="0" r="0" b="0"/>
                <wp:docPr id="84" name="AutoShape 7"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1DmugMAAFw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CfnUOa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Предлагаемый список произведений является примерным и может варьироваться при изучении учебного предмета в разных субъектах РФ.</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Г.Айги</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Р.Гамзатов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М.Джалиль</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w:t>
      </w:r>
      <w:proofErr w:type="gramStart"/>
      <w:r w:rsidRPr="00B8661E">
        <w:rPr>
          <w:rFonts w:ascii="Arial" w:eastAsia="Times New Roman" w:hAnsi="Arial" w:cs="Arial"/>
          <w:color w:val="2D2D2D"/>
          <w:spacing w:val="2"/>
          <w:sz w:val="21"/>
          <w:szCs w:val="21"/>
          <w:lang w:eastAsia="ru-RU"/>
        </w:rPr>
        <w:t>Карим</w:t>
      </w:r>
      <w:proofErr w:type="spellEnd"/>
      <w:proofErr w:type="gram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Д.Кугультинов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К.Кулиев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Ю.Рытхэу</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Г.Тукай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К.Хетагуров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Ю.Шесталов</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Произведение одного автора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Зарубежная литература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Проза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О.Бальзак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Г.Белль</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О.Генри</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У.Голдинг</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Э.Т.А.Гофман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В.Гюго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Ч.Диккенс</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Г.Ибсен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А.Камю</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Ф.Кафка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Г.Г.Маркес</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П.Мериме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М.Метерлинк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Г.Мопассан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У.С.Моэм</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Д.Оруэлл</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Э.А.По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Э.М.Ремарк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Ф.Стендаль</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Дж</w:t>
      </w:r>
      <w:proofErr w:type="gramStart"/>
      <w:r w:rsidRPr="00B8661E">
        <w:rPr>
          <w:rFonts w:ascii="Arial" w:eastAsia="Times New Roman" w:hAnsi="Arial" w:cs="Arial"/>
          <w:color w:val="2D2D2D"/>
          <w:spacing w:val="2"/>
          <w:sz w:val="21"/>
          <w:szCs w:val="21"/>
          <w:lang w:eastAsia="ru-RU"/>
        </w:rPr>
        <w:t>.С</w:t>
      </w:r>
      <w:proofErr w:type="gramEnd"/>
      <w:r w:rsidRPr="00B8661E">
        <w:rPr>
          <w:rFonts w:ascii="Arial" w:eastAsia="Times New Roman" w:hAnsi="Arial" w:cs="Arial"/>
          <w:color w:val="2D2D2D"/>
          <w:spacing w:val="2"/>
          <w:sz w:val="21"/>
          <w:szCs w:val="21"/>
          <w:lang w:eastAsia="ru-RU"/>
        </w:rPr>
        <w:t>элинджер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О.Уайльд</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Г.Флобер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Э.Хемингуэй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Б.Шоу</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У.Эко</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Произведения не менее трех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Поэзия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Г.Аполлинер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Д.Г.Байрон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У.Блейк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Ш.Бодлер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П.Верлен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Э.Верхарн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Г.Гейне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А.Рембо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Р.М.Рильке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Т.С.Элиот</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не менее двух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образовательных учреждениях с родным (нерусским) языком обучения все крупные по объему произведения зарубежной литературы изучаются во фрагментах.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Основные историко-литературные сведения</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Русская литература XIX века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Русская литература в контексте мировой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темы и проблемы русской литературы XIX в. (свобода, духовно-нравственные искания человека, обращение к народу в поисках нравственного идеала, "</w:t>
      </w:r>
      <w:proofErr w:type="spellStart"/>
      <w:r w:rsidRPr="00B8661E">
        <w:rPr>
          <w:rFonts w:ascii="Arial" w:eastAsia="Times New Roman" w:hAnsi="Arial" w:cs="Arial"/>
          <w:color w:val="2D2D2D"/>
          <w:spacing w:val="2"/>
          <w:sz w:val="21"/>
          <w:szCs w:val="21"/>
          <w:lang w:eastAsia="ru-RU"/>
        </w:rPr>
        <w:t>праведничество</w:t>
      </w:r>
      <w:proofErr w:type="spellEnd"/>
      <w:r w:rsidRPr="00B8661E">
        <w:rPr>
          <w:rFonts w:ascii="Arial" w:eastAsia="Times New Roman" w:hAnsi="Arial" w:cs="Arial"/>
          <w:color w:val="2D2D2D"/>
          <w:spacing w:val="2"/>
          <w:sz w:val="21"/>
          <w:szCs w:val="21"/>
          <w:lang w:eastAsia="ru-RU"/>
        </w:rPr>
        <w:t>", борьба с социальной несправедливостью и угнетением человека). Нравственные устои и быт разных слоев русского общества (дворянство, купечество, крестьянство). Роль женщины в семье и общественной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Национальное самоопределение русской литературы. Историко-культурные и художественные предпосылки романтизма, своеобразие романтизма в русской литературе и литературе других народов России</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48FA76A8" wp14:editId="4BA6EDDC">
                <wp:extent cx="85725" cy="219075"/>
                <wp:effectExtent l="0" t="0" r="0" b="0"/>
                <wp:docPr id="83" name="AutoShape 8"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Формирование реализма как новой ступени познания и художественного освоения мира и человека. Общее и особенное в реалистическом отражении действительности в русской литературе и литературе других народов России. Проблема человека и среды. Осмысление взаимодействия характера и обстоятельств.</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E00012A" wp14:editId="413985D8">
                <wp:extent cx="85725" cy="219075"/>
                <wp:effectExtent l="0" t="0" r="0" b="0"/>
                <wp:docPr id="82" name="AutoShape 9"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В разделе "Основные историко-литературные сведения" здесь и далее жирным курсивом выделены позиции, имеющие отношение только к образовательным учреждениям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Расцвет русского романа. Аналитический характер русской прозы, ее социальная острота и философская глубина. Проблема судьбы, веры и безверия, смысла жизни и тайны смерти. Выявление опасности своеволия и прагматизма. Понимание свободы как ответственности за совершенный выбор. Идея нравственного самосовершенствования. Споры о путях улучшения мира: революция или эволюция и духовное возрождение человека. Историзм в познании закономерностей общественного развития. Развитие психологизма. Демократизация русской литературы. Традиции и новаторство в поэзии. Формирование национального театра. Становление литературного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Русская литература XX века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Традиции и новаторство в русской литературе на рубеже XIX-XX вв. Новые литературные течения. Модернизм.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Трагические события эпохи (Первая мировая война, революция, гражданская война, массовые репрессии, коллективизация) и их отражение в русской литературе и литературе других народов России. Конфликт человека и эпохи. Развитие русской реалистической прозы, ее темы и герои. Государственное регулирование и творческая свобода в литературе советского времени. Художественная объективность и тенденциозность в освещении </w:t>
      </w:r>
      <w:r w:rsidRPr="00B8661E">
        <w:rPr>
          <w:rFonts w:ascii="Arial" w:eastAsia="Times New Roman" w:hAnsi="Arial" w:cs="Arial"/>
          <w:color w:val="2D2D2D"/>
          <w:spacing w:val="2"/>
          <w:sz w:val="21"/>
          <w:szCs w:val="21"/>
          <w:lang w:eastAsia="ru-RU"/>
        </w:rPr>
        <w:lastRenderedPageBreak/>
        <w:t>исторических событий. Сатира в литературе.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Великая Отечественная война и ее художественное осмысление в русской литературе и литературе других народов России. Новое понимание русской истории. Влияние "Оттепели" 60-х годов на развитие литературы. "Лагерная" тема в литературе. "Деревенская" проза. Обращение к народному сознанию в поисках нравственного идеала в русской литературе и литературе других народов России. Развитие традиционных тем русской лирики (темы любви, гражданского служения, единства человека и природы).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Литература народов России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Отражение в национальных литературах общих и специфических духовно-нравственных и социальных проблем.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Произведения писателей - представителей народов России как источник знаний о культуре, нравах и обычаях разных народов, населяющих многонациональную Россию. Переводы произведений национальных писателей на русский язык.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Плодотворное творческое взаимодействие русской литературы и литературы других народов России в обращении к общенародной проблематике: сохранению мира на Земле, экологии природы, сбережению духовных богатств, гуманизму социальных взаимоотношений.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Зарубежная литература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Взаимодействие зарубежной, русской литературы и литературы других народов России, отражение в них "вечных" проблем бытия. Постановка в литературе XIX-XX вв. острых социально-нравственных проблем, протест писателей против унижения человека, воспевание человечности, чистоты и искренности человеческих отношений. Проблемы самопознания и нравственного выбора в произведениях классиков зарубежной литературы.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Основные теоретико-литературные понятия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Художественная литература как искусство слова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Художественный образ</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Содержание и форма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Художественный вымысел. Фантастика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Историко-литературный процесс. </w:t>
      </w:r>
      <w:proofErr w:type="gramStart"/>
      <w:r w:rsidRPr="00B8661E">
        <w:rPr>
          <w:rFonts w:ascii="Arial" w:eastAsia="Times New Roman" w:hAnsi="Arial" w:cs="Arial"/>
          <w:color w:val="2D2D2D"/>
          <w:spacing w:val="2"/>
          <w:sz w:val="21"/>
          <w:szCs w:val="21"/>
          <w:lang w:eastAsia="ru-RU"/>
        </w:rPr>
        <w:t>Литературные направления и течения: классицизм, сентиментализм, романтизм, реализм, модернизм (символизм, акмеизм, футуризм).</w:t>
      </w:r>
      <w:proofErr w:type="gramEnd"/>
      <w:r w:rsidRPr="00B8661E">
        <w:rPr>
          <w:rFonts w:ascii="Arial" w:eastAsia="Times New Roman" w:hAnsi="Arial" w:cs="Arial"/>
          <w:color w:val="2D2D2D"/>
          <w:spacing w:val="2"/>
          <w:sz w:val="21"/>
          <w:szCs w:val="21"/>
          <w:lang w:eastAsia="ru-RU"/>
        </w:rPr>
        <w:t xml:space="preserve"> </w:t>
      </w:r>
      <w:r w:rsidRPr="00B8661E">
        <w:rPr>
          <w:rFonts w:ascii="Arial" w:eastAsia="Times New Roman" w:hAnsi="Arial" w:cs="Arial"/>
          <w:color w:val="2D2D2D"/>
          <w:spacing w:val="2"/>
          <w:sz w:val="21"/>
          <w:szCs w:val="21"/>
          <w:lang w:eastAsia="ru-RU"/>
        </w:rPr>
        <w:lastRenderedPageBreak/>
        <w:t>Основные факты жизни и творчества выдающихся русских писателей XIX-XX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Литературные роды: эпос, лирика, драма. </w:t>
      </w:r>
      <w:proofErr w:type="gramStart"/>
      <w:r w:rsidRPr="00B8661E">
        <w:rPr>
          <w:rFonts w:ascii="Arial" w:eastAsia="Times New Roman" w:hAnsi="Arial" w:cs="Arial"/>
          <w:color w:val="2D2D2D"/>
          <w:spacing w:val="2"/>
          <w:sz w:val="21"/>
          <w:szCs w:val="21"/>
          <w:lang w:eastAsia="ru-RU"/>
        </w:rPr>
        <w:t>Жанры литературы: роман, роман-эпопея, повесть, рассказ, очерк, притча; поэма, баллада, лирическое стихотворение, элегия, послание, эпиграмма, ода, сонет; комедия, трагедия, драма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Авторская позиция.</w:t>
      </w:r>
      <w:proofErr w:type="gramEnd"/>
      <w:r w:rsidRPr="00B8661E">
        <w:rPr>
          <w:rFonts w:ascii="Arial" w:eastAsia="Times New Roman" w:hAnsi="Arial" w:cs="Arial"/>
          <w:color w:val="2D2D2D"/>
          <w:spacing w:val="2"/>
          <w:sz w:val="21"/>
          <w:szCs w:val="21"/>
          <w:lang w:eastAsia="ru-RU"/>
        </w:rPr>
        <w:t xml:space="preserve"> Тема. Идея. Проблематика. Сюжет. Композиция. Стадии развития действия: экспозиция, завязка, кульминация, развязка, эпилог. Лирическое отступление. Конфликт. Автор-повествователь. Образ автора. Персонаж. Характер. Тип. Лирический герой. Система образов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Деталь. Символ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Психологизм. Народность. Историзм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Трагическое</w:t>
      </w:r>
      <w:proofErr w:type="gramEnd"/>
      <w:r w:rsidRPr="00B8661E">
        <w:rPr>
          <w:rFonts w:ascii="Arial" w:eastAsia="Times New Roman" w:hAnsi="Arial" w:cs="Arial"/>
          <w:color w:val="2D2D2D"/>
          <w:spacing w:val="2"/>
          <w:sz w:val="21"/>
          <w:szCs w:val="21"/>
          <w:lang w:eastAsia="ru-RU"/>
        </w:rPr>
        <w:t xml:space="preserve"> и комическое. Сатира, юмор, ирония, сарказм. Гротеск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Язык художественного произведения. Изобразительно-выразительные средства в художественном произведении: сравнение, эпитет, метафора, метонимия. Гипербола. Аллегория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Стиль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Проза и поэзия. Системы стихосложения. Стихотворные размеры: хорей, ямб, дактиль, амфибрахий, анапест. Ритм. Рифма. Строфа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Литературная критика</w:t>
      </w:r>
      <w:proofErr w:type="gramStart"/>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w:t>
      </w:r>
      <w:proofErr w:type="gramEnd"/>
      <w:r w:rsidRPr="00B8661E">
        <w:rPr>
          <w:rFonts w:ascii="Arial" w:eastAsia="Times New Roman" w:hAnsi="Arial" w:cs="Arial"/>
          <w:color w:val="2D2D2D"/>
          <w:spacing w:val="2"/>
          <w:sz w:val="21"/>
          <w:szCs w:val="21"/>
          <w:lang w:eastAsia="ru-RU"/>
        </w:rPr>
        <w:t xml:space="preserve"> образовательных учреждениях с родным (нерусским) языком обучения данные теоретико-литературные понятия изучаются с опорой на знания, полученные при освоении родной литературы. Дополнительными понятиями являются: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художественный перевод;</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русскоязычные национальные литературы народов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Основные виды деятельности по освоению литературных произведений и теоретико-литературных понятий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Осознанное творческое чтение художественных произведений разных жанров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Выразительное чтение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Различные виды пересказа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Заучивание наизусть стихотворных текстов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Определение принадлежности литературного (фольклорного) текста к тому или иному роду и жанру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 текста, выявляющий авторский замысел и различные средства его воплощения; определение мотивов поступков героев и сущности конфликта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Выявление языковых средств художественной образности и определение их роли в раскрытии идейно-тематического содержания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Участие в дискуссии, утверждение и доказательство своей точки зрения с учетом мнения оппонента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Подготовка рефератов, докладов; написание сочинений на основе и по мотивам литературных произведений</w:t>
      </w:r>
      <w:proofErr w:type="gramStart"/>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w:t>
      </w:r>
      <w:proofErr w:type="gramEnd"/>
      <w:r w:rsidRPr="00B8661E">
        <w:rPr>
          <w:rFonts w:ascii="Arial" w:eastAsia="Times New Roman" w:hAnsi="Arial" w:cs="Arial"/>
          <w:color w:val="2D2D2D"/>
          <w:spacing w:val="2"/>
          <w:sz w:val="21"/>
          <w:szCs w:val="21"/>
          <w:lang w:eastAsia="ru-RU"/>
        </w:rPr>
        <w:t xml:space="preserve"> образовательных учреждениях с родным (нерусским) языком обучения наряду с вышеуказанными специфическими видами деятельности являются: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сопоставление произведений русской и родной литературы, выявление сходства нравственных идеалов, национального своеобразия их художественного воплощения;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самостоятельный перевод фрагментов русского художественного текста на родной язык, поиск в родном языке эквивалентных средств художественной выразительности.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литературы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образную природу словесного искусства;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содержание изученных литературных произведений;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факты жизни и творчества писателей-классиков XIX-XX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закономерности историко-литературного процесса и черты литературных направлений;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теоретико-литературные понятия.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воспроизводить содержание литературного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выявлять "сквозные" темы и ключевые проблемы русской литературы; соотносить произведение с литературным направлением эпохи;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определять род и жанр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сопоставлять литературные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выявлять авторскую позицию;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выразительно читать изученные произведения (или их фрагменты), соблюдая нормы литературного произношения;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аргументированно формулировать свое отношение к прочитанному произведению;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писать рецензии на прочитанные произведения и сочинения разных жанров на литературные 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В образовательных учреждениях с родным (нерусским) языком обучения</w:t>
      </w:r>
      <w:r w:rsidRPr="00B8661E">
        <w:rPr>
          <w:rFonts w:ascii="Arial" w:eastAsia="Times New Roman" w:hAnsi="Arial" w:cs="Arial"/>
          <w:color w:val="2D2D2D"/>
          <w:spacing w:val="2"/>
          <w:sz w:val="21"/>
          <w:szCs w:val="21"/>
          <w:lang w:eastAsia="ru-RU"/>
        </w:rPr>
        <w:br/>
        <w:t xml:space="preserve">наряду </w:t>
      </w:r>
      <w:proofErr w:type="gramStart"/>
      <w:r w:rsidRPr="00B8661E">
        <w:rPr>
          <w:rFonts w:ascii="Arial" w:eastAsia="Times New Roman" w:hAnsi="Arial" w:cs="Arial"/>
          <w:color w:val="2D2D2D"/>
          <w:spacing w:val="2"/>
          <w:sz w:val="21"/>
          <w:szCs w:val="21"/>
          <w:lang w:eastAsia="ru-RU"/>
        </w:rPr>
        <w:t>с</w:t>
      </w:r>
      <w:proofErr w:type="gramEnd"/>
      <w:r w:rsidRPr="00B8661E">
        <w:rPr>
          <w:rFonts w:ascii="Arial" w:eastAsia="Times New Roman" w:hAnsi="Arial" w:cs="Arial"/>
          <w:color w:val="2D2D2D"/>
          <w:spacing w:val="2"/>
          <w:sz w:val="21"/>
          <w:szCs w:val="21"/>
          <w:lang w:eastAsia="ru-RU"/>
        </w:rPr>
        <w:t xml:space="preserve"> вышеуказанным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соотносить нравственные идеалы произведений русской и родной литературы, находить сходные черты и национально обусловленную художественную специфику их воплощения;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самостоятельно переводить на родной язык фрагменты русского художественного текста, используя адекватные изобразительно-выразительные средства родного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создавать устные и письменные высказывания о произведениях русской и родной литературы, давать им оценку, используя изобразительно-выразительные средства русского языка.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lastRenderedPageBreak/>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создания связного текста (устного и письменного) на необходимую тему с учетом норм русского литературного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участия в диалоге или дискуссии;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самостоятельного знакомства с явлениями художественной культуры и оценки их эстетической значимости;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определения своего круга чтения и оценки литературных произведений;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19"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литературе.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литературы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представлений о специфике литературы в ряду других искусств;</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литературно-творческих способностей, читательских интересов, художественного вкуса; устной и письменной речи учащихся;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текстов художественных произведений в единстве формы и содержания, историко-литературных сведений и теоретико-литературных понятий; создание общего представления об историко-литературном процессе и его основных закономерностях, о множественности литературно-художественных стилей;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xml:space="preserve">- совершенствование умений анализа и интерпретации литературного произведения как художественного целого в его историко-литературной обусловленности и культурном контексте с использованием понятийного языка литературоведения, выявления взаимообусловленности элементов формы и содержания литературного произведения; формирование умений сравнительно-сопоставительного анализа различных литературных произведений и их научных, критических и художественных интерпретаций; написания сочинений различных типов; </w:t>
      </w:r>
      <w:proofErr w:type="gramStart"/>
      <w:r w:rsidRPr="00B8661E">
        <w:rPr>
          <w:rFonts w:ascii="Arial" w:eastAsia="Times New Roman" w:hAnsi="Arial" w:cs="Arial"/>
          <w:color w:val="2D2D2D"/>
          <w:spacing w:val="2"/>
          <w:sz w:val="21"/>
          <w:szCs w:val="21"/>
          <w:lang w:eastAsia="ru-RU"/>
        </w:rPr>
        <w:t>определения и использования необходимых источников, включая работу с книгой, поиск информации в библиотеке, в ресурсах Интернета и др.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Изучение литературы в образовательных учреждениях с родным (нерусским) языком обучения реализует общие цели и способствует решению специфических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обогащение духовно-нравственного опыта и расширение эстетического кругозора учащихся при параллельном изучении родной и русской литературы;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совершенствование аналитических умений: сопоставительного анализа произведений русской и родной литературы в культурно-историческом контексте, сопоставления русского оригинала и его художественного перевода на родной язык для определения соответствия перевода тексту оригинала;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активизация речевой деятельности учащихся на русском языке: развитие умений и навыков владения стилистически окрашенной русской речью.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Литературные произведения, предназначенные для обязательного изучения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Основными критериями отбора художественных произведений для изучения в школе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Художественные произведения представлены в перечне в хронологической последовательности: от литературы XIX в. до новейшего времени. Такое построение перечня определяется задачами историко-литературного курса, основы которого были заложены на завершающем этапе основной школы. Курс литературы в старшей школе направлен на развитие и систематизацию представлений учащихся об историческом развитии литературы, что позволяет глубже осознать диалог классической и современной литературы. На профильном уровне старшей школы усиливается сопоставительный аспект изучения литературных произведений, рассматриваемых в широком историко-культурном контексте.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 Перечень допускает расширение списка писательских имен и произведений в авторских программах, что содействует реализации принципа вариативности в изучении литературы. Данный перечень включает три уровня детализации учебного материала: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названо имя писателя с указанием конкретных произведений;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названо имя писателя без указания конкретных произведений (определено только число художественных текстов, выбор которых предоставляется автору программы или учителю);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предложен список имен писателей и указано минимальное число авторов, произведения которых обязательны для изучения (выбор писателей и конкретных произведений из предложенного списка предоставляется автору программы или учителю).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образовательных учреждениях с родным (нерусским) языком обучения на профильном уровне учащиеся, которые предполагают в дальнейшей профессиональной деятельности изучать родную и русскую филологию, должны выходить на диалог родной и русской литературы и культуры, учитывать их специфику и духовные корни. Таким образом, реализуется принцип единого литературного образования, решающего образовательные и воспитательные задачи на материале родной и русской литературы.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Особенностью содержания литературного образования в образовательных учреждениях с родным (нерусским) языком обучения является дальнейшее изучение следующих произведений, включенных в обязательный минимум содержания образования основной школы: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spellStart"/>
      <w:r w:rsidRPr="00B8661E">
        <w:rPr>
          <w:rFonts w:ascii="Arial" w:eastAsia="Times New Roman" w:hAnsi="Arial" w:cs="Arial"/>
          <w:color w:val="2D2D2D"/>
          <w:spacing w:val="2"/>
          <w:sz w:val="21"/>
          <w:szCs w:val="21"/>
          <w:lang w:eastAsia="ru-RU"/>
        </w:rPr>
        <w:t>А.С.Пушкин</w:t>
      </w:r>
      <w:proofErr w:type="spellEnd"/>
      <w:r w:rsidRPr="00B8661E">
        <w:rPr>
          <w:rFonts w:ascii="Arial" w:eastAsia="Times New Roman" w:hAnsi="Arial" w:cs="Arial"/>
          <w:color w:val="2D2D2D"/>
          <w:spacing w:val="2"/>
          <w:sz w:val="21"/>
          <w:szCs w:val="21"/>
          <w:lang w:eastAsia="ru-RU"/>
        </w:rPr>
        <w:t>. Роман "Евгений Онегин" (обзорное изучение с анализом отдельных глав)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spellStart"/>
      <w:r w:rsidRPr="00B8661E">
        <w:rPr>
          <w:rFonts w:ascii="Arial" w:eastAsia="Times New Roman" w:hAnsi="Arial" w:cs="Arial"/>
          <w:color w:val="2D2D2D"/>
          <w:spacing w:val="2"/>
          <w:sz w:val="21"/>
          <w:szCs w:val="21"/>
          <w:lang w:eastAsia="ru-RU"/>
        </w:rPr>
        <w:t>М.Ю.Лермонтов</w:t>
      </w:r>
      <w:proofErr w:type="spellEnd"/>
      <w:r w:rsidRPr="00B8661E">
        <w:rPr>
          <w:rFonts w:ascii="Arial" w:eastAsia="Times New Roman" w:hAnsi="Arial" w:cs="Arial"/>
          <w:color w:val="2D2D2D"/>
          <w:spacing w:val="2"/>
          <w:sz w:val="21"/>
          <w:szCs w:val="21"/>
          <w:lang w:eastAsia="ru-RU"/>
        </w:rPr>
        <w:t>. Роман "Герой нашего времени" (обзорное изучение с анализом повести "Княжна Мери").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Н.В.Гоголь</w:t>
      </w:r>
      <w:proofErr w:type="spellEnd"/>
      <w:r w:rsidRPr="00B8661E">
        <w:rPr>
          <w:rFonts w:ascii="Arial" w:eastAsia="Times New Roman" w:hAnsi="Arial" w:cs="Arial"/>
          <w:color w:val="2D2D2D"/>
          <w:spacing w:val="2"/>
          <w:sz w:val="21"/>
          <w:szCs w:val="21"/>
          <w:lang w:eastAsia="ru-RU"/>
        </w:rPr>
        <w:t>. Поэма "Мертвые души" (первый том) (обзорное изучение с анализом глав).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Русская литература XIX века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spellStart"/>
      <w:proofErr w:type="gramStart"/>
      <w:r w:rsidRPr="00B8661E">
        <w:rPr>
          <w:rFonts w:ascii="Arial" w:eastAsia="Times New Roman" w:hAnsi="Arial" w:cs="Arial"/>
          <w:color w:val="2D2D2D"/>
          <w:spacing w:val="2"/>
          <w:sz w:val="21"/>
          <w:szCs w:val="21"/>
          <w:lang w:eastAsia="ru-RU"/>
        </w:rPr>
        <w:t>А.С.Пушкин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"Погасло дневное светило...", "Свободы сеятель пустынный…", "Разговор книгопродавца с поэтом", "Подражания (IX.</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"И путник усталый на Бога роптал..."), "Элегия" ("Безумных лет угасшее веселье..."), "...Вновь я посетил...", а также пять стихотворений - по выбору.</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"Медный всадник".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Трагедия "Борис Годунов"</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6D08449" wp14:editId="186FD60A">
                <wp:extent cx="76200" cy="190500"/>
                <wp:effectExtent l="0" t="0" r="0" b="0"/>
                <wp:docPr id="81" name="AutoShape 10"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DzugMAAF0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AxRIPO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1572F83B" wp14:editId="76A9A48E">
                <wp:extent cx="76200" cy="190500"/>
                <wp:effectExtent l="0" t="0" r="0" b="0"/>
                <wp:docPr id="80" name="AutoShape 11"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Jqcrs2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proofErr w:type="gramStart"/>
      <w:r w:rsidRPr="00B8661E">
        <w:rPr>
          <w:rFonts w:ascii="Arial" w:eastAsia="Times New Roman" w:hAnsi="Arial" w:cs="Arial"/>
          <w:color w:val="2D2D2D"/>
          <w:spacing w:val="2"/>
          <w:sz w:val="21"/>
          <w:szCs w:val="21"/>
          <w:lang w:eastAsia="ru-RU"/>
        </w:rPr>
        <w:t>М.Ю.Лермонтов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"Молитва" ("Я, Матерь Божия, ныне с молитвою…"), "Как часто, пестрою толпою окружен...", "</w:t>
      </w:r>
      <w:proofErr w:type="spellStart"/>
      <w:r w:rsidRPr="00B8661E">
        <w:rPr>
          <w:rFonts w:ascii="Arial" w:eastAsia="Times New Roman" w:hAnsi="Arial" w:cs="Arial"/>
          <w:color w:val="2D2D2D"/>
          <w:spacing w:val="2"/>
          <w:sz w:val="21"/>
          <w:szCs w:val="21"/>
          <w:lang w:eastAsia="ru-RU"/>
        </w:rPr>
        <w:t>Валерик</w:t>
      </w:r>
      <w:proofErr w:type="spellEnd"/>
      <w:r w:rsidRPr="00B8661E">
        <w:rPr>
          <w:rFonts w:ascii="Arial" w:eastAsia="Times New Roman" w:hAnsi="Arial" w:cs="Arial"/>
          <w:color w:val="2D2D2D"/>
          <w:spacing w:val="2"/>
          <w:sz w:val="21"/>
          <w:szCs w:val="21"/>
          <w:lang w:eastAsia="ru-RU"/>
        </w:rPr>
        <w:t>", "Сон" ("В полдневный жар в долине Дагестана..."), "Выхожу один я на дорогу...", а также пять стихотворений - по выбору.</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"Демон" (в образовательных учреждениях с родным (</w:t>
      </w:r>
      <w:proofErr w:type="spellStart"/>
      <w:r w:rsidRPr="00B8661E">
        <w:rPr>
          <w:rFonts w:ascii="Arial" w:eastAsia="Times New Roman" w:hAnsi="Arial" w:cs="Arial"/>
          <w:color w:val="2D2D2D"/>
          <w:spacing w:val="2"/>
          <w:sz w:val="21"/>
          <w:szCs w:val="21"/>
          <w:lang w:eastAsia="ru-RU"/>
        </w:rPr>
        <w:t>неруским</w:t>
      </w:r>
      <w:proofErr w:type="spellEnd"/>
      <w:r w:rsidRPr="00B8661E">
        <w:rPr>
          <w:rFonts w:ascii="Arial" w:eastAsia="Times New Roman" w:hAnsi="Arial" w:cs="Arial"/>
          <w:color w:val="2D2D2D"/>
          <w:spacing w:val="2"/>
          <w:sz w:val="21"/>
          <w:szCs w:val="21"/>
          <w:lang w:eastAsia="ru-RU"/>
        </w:rPr>
        <w:t>)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Н.В.Гоголь</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Одна из петербургских повестей - по выбору (только для образовательных учреждений с 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А.Н.Островский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Драма "Гроза".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Комедия "Лес" (только для образовательных учреждений с 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Н.А.Добролюбов</w:t>
      </w:r>
      <w:proofErr w:type="spellEnd"/>
      <w:r w:rsidRPr="00B8661E">
        <w:rPr>
          <w:rFonts w:ascii="Arial" w:eastAsia="Times New Roman" w:hAnsi="Arial" w:cs="Arial"/>
          <w:color w:val="2D2D2D"/>
          <w:spacing w:val="2"/>
          <w:sz w:val="21"/>
          <w:szCs w:val="21"/>
          <w:lang w:eastAsia="ru-RU"/>
        </w:rPr>
        <w:t>. "Луч света в темном царстве" (фрагменты);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А.А.Григорьев</w:t>
      </w:r>
      <w:proofErr w:type="spellEnd"/>
      <w:r w:rsidRPr="00B8661E">
        <w:rPr>
          <w:rFonts w:ascii="Arial" w:eastAsia="Times New Roman" w:hAnsi="Arial" w:cs="Arial"/>
          <w:color w:val="2D2D2D"/>
          <w:spacing w:val="2"/>
          <w:sz w:val="21"/>
          <w:szCs w:val="21"/>
          <w:lang w:eastAsia="ru-RU"/>
        </w:rPr>
        <w:t xml:space="preserve">. "После "Грозы" Островского. Письма к </w:t>
      </w:r>
      <w:proofErr w:type="spellStart"/>
      <w:r w:rsidRPr="00B8661E">
        <w:rPr>
          <w:rFonts w:ascii="Arial" w:eastAsia="Times New Roman" w:hAnsi="Arial" w:cs="Arial"/>
          <w:color w:val="2D2D2D"/>
          <w:spacing w:val="2"/>
          <w:sz w:val="21"/>
          <w:szCs w:val="21"/>
          <w:lang w:eastAsia="ru-RU"/>
        </w:rPr>
        <w:t>И.С.Тургеневу</w:t>
      </w:r>
      <w:proofErr w:type="spellEnd"/>
      <w:r w:rsidRPr="00B8661E">
        <w:rPr>
          <w:rFonts w:ascii="Arial" w:eastAsia="Times New Roman" w:hAnsi="Arial" w:cs="Arial"/>
          <w:color w:val="2D2D2D"/>
          <w:spacing w:val="2"/>
          <w:sz w:val="21"/>
          <w:szCs w:val="21"/>
          <w:lang w:eastAsia="ru-RU"/>
        </w:rPr>
        <w:t xml:space="preserve"> (фрагменты).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И.А.Гончаров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"Обломов"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Очерки "Фрегат Паллада" (фрагменты) (только для образовательных учреждений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Н.А.Добролюбов</w:t>
      </w:r>
      <w:proofErr w:type="spellEnd"/>
      <w:r w:rsidRPr="00B8661E">
        <w:rPr>
          <w:rFonts w:ascii="Arial" w:eastAsia="Times New Roman" w:hAnsi="Arial" w:cs="Arial"/>
          <w:color w:val="2D2D2D"/>
          <w:spacing w:val="2"/>
          <w:sz w:val="21"/>
          <w:szCs w:val="21"/>
          <w:lang w:eastAsia="ru-RU"/>
        </w:rPr>
        <w:t xml:space="preserve">. "Что такое </w:t>
      </w:r>
      <w:proofErr w:type="gramStart"/>
      <w:r w:rsidRPr="00B8661E">
        <w:rPr>
          <w:rFonts w:ascii="Arial" w:eastAsia="Times New Roman" w:hAnsi="Arial" w:cs="Arial"/>
          <w:color w:val="2D2D2D"/>
          <w:spacing w:val="2"/>
          <w:sz w:val="21"/>
          <w:szCs w:val="21"/>
          <w:lang w:eastAsia="ru-RU"/>
        </w:rPr>
        <w:t>обломовщина</w:t>
      </w:r>
      <w:proofErr w:type="gramEnd"/>
      <w:r w:rsidRPr="00B8661E">
        <w:rPr>
          <w:rFonts w:ascii="Arial" w:eastAsia="Times New Roman" w:hAnsi="Arial" w:cs="Arial"/>
          <w:color w:val="2D2D2D"/>
          <w:spacing w:val="2"/>
          <w:sz w:val="21"/>
          <w:szCs w:val="21"/>
          <w:lang w:eastAsia="ru-RU"/>
        </w:rPr>
        <w:t>?" (фрагменты);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А.В.Дружинин</w:t>
      </w:r>
      <w:proofErr w:type="spellEnd"/>
      <w:r w:rsidRPr="00B8661E">
        <w:rPr>
          <w:rFonts w:ascii="Arial" w:eastAsia="Times New Roman" w:hAnsi="Arial" w:cs="Arial"/>
          <w:color w:val="2D2D2D"/>
          <w:spacing w:val="2"/>
          <w:sz w:val="21"/>
          <w:szCs w:val="21"/>
          <w:lang w:eastAsia="ru-RU"/>
        </w:rPr>
        <w:t xml:space="preserve">. "Обломов", роман </w:t>
      </w:r>
      <w:proofErr w:type="spellStart"/>
      <w:r w:rsidRPr="00B8661E">
        <w:rPr>
          <w:rFonts w:ascii="Arial" w:eastAsia="Times New Roman" w:hAnsi="Arial" w:cs="Arial"/>
          <w:color w:val="2D2D2D"/>
          <w:spacing w:val="2"/>
          <w:sz w:val="21"/>
          <w:szCs w:val="21"/>
          <w:lang w:eastAsia="ru-RU"/>
        </w:rPr>
        <w:t>И.А.Гончарова</w:t>
      </w:r>
      <w:proofErr w:type="spellEnd"/>
      <w:r w:rsidRPr="00B8661E">
        <w:rPr>
          <w:rFonts w:ascii="Arial" w:eastAsia="Times New Roman" w:hAnsi="Arial" w:cs="Arial"/>
          <w:color w:val="2D2D2D"/>
          <w:spacing w:val="2"/>
          <w:sz w:val="21"/>
          <w:szCs w:val="21"/>
          <w:lang w:eastAsia="ru-RU"/>
        </w:rPr>
        <w:t>" (фрагменты).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И.С.Тургенев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Роман "Отцы и дети".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Д.И.Писарев</w:t>
      </w:r>
      <w:proofErr w:type="spellEnd"/>
      <w:r w:rsidRPr="00B8661E">
        <w:rPr>
          <w:rFonts w:ascii="Arial" w:eastAsia="Times New Roman" w:hAnsi="Arial" w:cs="Arial"/>
          <w:color w:val="2D2D2D"/>
          <w:spacing w:val="2"/>
          <w:sz w:val="21"/>
          <w:szCs w:val="21"/>
          <w:lang w:eastAsia="ru-RU"/>
        </w:rPr>
        <w:t>. "Базаров" (фрагменты).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Ф.И.Тютчев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w:t>
      </w:r>
      <w:proofErr w:type="spellStart"/>
      <w:r w:rsidRPr="00B8661E">
        <w:rPr>
          <w:rFonts w:ascii="Arial" w:eastAsia="Times New Roman" w:hAnsi="Arial" w:cs="Arial"/>
          <w:color w:val="2D2D2D"/>
          <w:spacing w:val="2"/>
          <w:sz w:val="21"/>
          <w:szCs w:val="21"/>
          <w:lang w:eastAsia="ru-RU"/>
        </w:rPr>
        <w:t>Silentium</w:t>
      </w:r>
      <w:proofErr w:type="spellEnd"/>
      <w:r w:rsidRPr="00B8661E">
        <w:rPr>
          <w:rFonts w:ascii="Arial" w:eastAsia="Times New Roman" w:hAnsi="Arial" w:cs="Arial"/>
          <w:color w:val="2D2D2D"/>
          <w:spacing w:val="2"/>
          <w:sz w:val="21"/>
          <w:szCs w:val="21"/>
          <w:lang w:eastAsia="ru-RU"/>
        </w:rPr>
        <w:t>!", "</w:t>
      </w:r>
      <w:proofErr w:type="spellStart"/>
      <w:r w:rsidRPr="00B8661E">
        <w:rPr>
          <w:rFonts w:ascii="Arial" w:eastAsia="Times New Roman" w:hAnsi="Arial" w:cs="Arial"/>
          <w:color w:val="2D2D2D"/>
          <w:spacing w:val="2"/>
          <w:sz w:val="21"/>
          <w:szCs w:val="21"/>
          <w:lang w:eastAsia="ru-RU"/>
        </w:rPr>
        <w:t>He</w:t>
      </w:r>
      <w:proofErr w:type="spellEnd"/>
      <w:r w:rsidRPr="00B8661E">
        <w:rPr>
          <w:rFonts w:ascii="Arial" w:eastAsia="Times New Roman" w:hAnsi="Arial" w:cs="Arial"/>
          <w:color w:val="2D2D2D"/>
          <w:spacing w:val="2"/>
          <w:sz w:val="21"/>
          <w:szCs w:val="21"/>
          <w:lang w:eastAsia="ru-RU"/>
        </w:rPr>
        <w:t xml:space="preserve"> то, что мните вы, природа...", "Умом Россию не понять...", "О, как убийственно мы любим...", "Нам не дано предугадать...", "Природа - сфинкс. И тем она верней...", "К.Б." ("Я встретил вас - и все былое..."), а также пять стихотворений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А.А.Фет</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"Это утро, радость эта...", "Шепот, робкое дыханье...", "Сияла ночь. Луной был полон сад. Лежали...", "Еще майская ночь", а также пять стихотворений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А.К.Толстой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Пять произведений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Н.А.Некрасов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"В дороге", "Вчерашний день, часу в шестом...", "Мы с тобой бестолковые люди...", "Поэт и Гражданин", "Элегия" ("Пускай нам говорит изменчивая мода..."), "О, Муза! Я у двери гроба...", а также пять стихотворений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"Кому на Руси жить хорошо"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Н.Г.Чернышевский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"Что делать?" (обзор).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Н.С.Лесков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М.Е.Салтыков</w:t>
      </w:r>
      <w:proofErr w:type="spellEnd"/>
      <w:r w:rsidRPr="00B8661E">
        <w:rPr>
          <w:rFonts w:ascii="Arial" w:eastAsia="Times New Roman" w:hAnsi="Arial" w:cs="Arial"/>
          <w:color w:val="2D2D2D"/>
          <w:spacing w:val="2"/>
          <w:sz w:val="21"/>
          <w:szCs w:val="21"/>
          <w:lang w:eastAsia="ru-RU"/>
        </w:rPr>
        <w:t>-Щедрин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"История одного города" (обзор).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Ф.М.Достоевский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"Преступление и наказание"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Очерк "Пушкин".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roofErr w:type="spellStart"/>
      <w:r w:rsidRPr="00B8661E">
        <w:rPr>
          <w:rFonts w:ascii="Arial" w:eastAsia="Times New Roman" w:hAnsi="Arial" w:cs="Arial"/>
          <w:color w:val="2D2D2D"/>
          <w:spacing w:val="2"/>
          <w:sz w:val="21"/>
          <w:szCs w:val="21"/>
          <w:lang w:eastAsia="ru-RU"/>
        </w:rPr>
        <w:t>Н.Н.Страхов</w:t>
      </w:r>
      <w:proofErr w:type="spellEnd"/>
      <w:r w:rsidRPr="00B8661E">
        <w:rPr>
          <w:rFonts w:ascii="Arial" w:eastAsia="Times New Roman" w:hAnsi="Arial" w:cs="Arial"/>
          <w:color w:val="2D2D2D"/>
          <w:spacing w:val="2"/>
          <w:sz w:val="21"/>
          <w:szCs w:val="21"/>
          <w:lang w:eastAsia="ru-RU"/>
        </w:rPr>
        <w:t>. "Преступление и наказание" (фрагменты).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Л.Н.Толстой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Роман-эпопея "Война и мир"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А.П.Чехов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Рассказы "Попрыгунья", "Палата № 6", "Студент", "Дом с мезонином", " </w:t>
      </w:r>
      <w:proofErr w:type="spellStart"/>
      <w:r w:rsidRPr="00B8661E">
        <w:rPr>
          <w:rFonts w:ascii="Arial" w:eastAsia="Times New Roman" w:hAnsi="Arial" w:cs="Arial"/>
          <w:color w:val="2D2D2D"/>
          <w:spacing w:val="2"/>
          <w:sz w:val="21"/>
          <w:szCs w:val="21"/>
          <w:lang w:eastAsia="ru-RU"/>
        </w:rPr>
        <w:t>Ионыч</w:t>
      </w:r>
      <w:proofErr w:type="spellEnd"/>
      <w:r w:rsidRPr="00B8661E">
        <w:rPr>
          <w:rFonts w:ascii="Arial" w:eastAsia="Times New Roman" w:hAnsi="Arial" w:cs="Arial"/>
          <w:color w:val="2D2D2D"/>
          <w:spacing w:val="2"/>
          <w:sz w:val="21"/>
          <w:szCs w:val="21"/>
          <w:lang w:eastAsia="ru-RU"/>
        </w:rPr>
        <w:t>", "Человек в футляре", "Крыжовник", "О любви", "Дама собачкой", а также два рассказа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Пьеса "Вишневый сад".</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Одна пьеса - по выбору (только для образовательных учреждений с 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Русская литература XX века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И.А.Бунин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Пять стихотворений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Рассказы "Антоновские яблоки", "Господин из Сан-Франциско", "Темные аллеи", "Чистый Понедельник", а также два рассказа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А.И.Куприн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Л.Н.Андреев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М.Горький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proofErr w:type="gramStart"/>
      <w:r w:rsidRPr="00B8661E">
        <w:rPr>
          <w:rFonts w:ascii="Arial" w:eastAsia="Times New Roman" w:hAnsi="Arial" w:cs="Arial"/>
          <w:color w:val="2D2D2D"/>
          <w:spacing w:val="2"/>
          <w:sz w:val="21"/>
          <w:szCs w:val="21"/>
          <w:lang w:eastAsia="ru-RU"/>
        </w:rPr>
        <w:t>Пь</w:t>
      </w:r>
      <w:proofErr w:type="gramEnd"/>
      <w:r w:rsidRPr="00B8661E">
        <w:rPr>
          <w:rFonts w:ascii="Arial" w:eastAsia="Times New Roman" w:hAnsi="Arial" w:cs="Arial"/>
          <w:color w:val="2D2D2D"/>
          <w:spacing w:val="2"/>
          <w:sz w:val="21"/>
          <w:szCs w:val="21"/>
          <w:lang w:eastAsia="ru-RU"/>
        </w:rPr>
        <w:t>eca</w:t>
      </w:r>
      <w:proofErr w:type="spellEnd"/>
      <w:r w:rsidRPr="00B8661E">
        <w:rPr>
          <w:rFonts w:ascii="Arial" w:eastAsia="Times New Roman" w:hAnsi="Arial" w:cs="Arial"/>
          <w:color w:val="2D2D2D"/>
          <w:spacing w:val="2"/>
          <w:sz w:val="21"/>
          <w:szCs w:val="21"/>
          <w:lang w:eastAsia="ru-RU"/>
        </w:rPr>
        <w:t xml:space="preserve"> "На дне".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Два произведения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Поэзия конца XIX - начала XX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И.Ф.Анненский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К.Д.Бальмонт</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А.Белый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В.Я.Брюсов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М.А.Волошин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Н.С.Гумилев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Н.А.Клюев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И.Северянин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Ф.К.Сологуб</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В.В.Хлебников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В.Ф.Ходасевич</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Стихотворения не менее трех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proofErr w:type="gramStart"/>
      <w:r w:rsidRPr="00B8661E">
        <w:rPr>
          <w:rFonts w:ascii="Arial" w:eastAsia="Times New Roman" w:hAnsi="Arial" w:cs="Arial"/>
          <w:color w:val="2D2D2D"/>
          <w:spacing w:val="2"/>
          <w:sz w:val="21"/>
          <w:szCs w:val="21"/>
          <w:lang w:eastAsia="ru-RU"/>
        </w:rPr>
        <w:t>А.А.Блок</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"Незнакомка", "Россия", "Ночь, улица, фонарь, аптека...", "В ресторане", "Река раскинулась.</w:t>
      </w:r>
      <w:proofErr w:type="gramEnd"/>
      <w:r w:rsidRPr="00B8661E">
        <w:rPr>
          <w:rFonts w:ascii="Arial" w:eastAsia="Times New Roman" w:hAnsi="Arial" w:cs="Arial"/>
          <w:color w:val="2D2D2D"/>
          <w:spacing w:val="2"/>
          <w:sz w:val="21"/>
          <w:szCs w:val="21"/>
          <w:lang w:eastAsia="ru-RU"/>
        </w:rPr>
        <w:t xml:space="preserve"> Течет, грустит лениво..." (из цикла "На поле Куликовом"), "На железной дороге", а также пять стихотворений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"Двенадцать".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В.В.Маяковский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"А вы могли бы?", "Послушайте!", "Скрипка и немножко нервно", "</w:t>
      </w:r>
      <w:proofErr w:type="spellStart"/>
      <w:r w:rsidRPr="00B8661E">
        <w:rPr>
          <w:rFonts w:ascii="Arial" w:eastAsia="Times New Roman" w:hAnsi="Arial" w:cs="Arial"/>
          <w:color w:val="2D2D2D"/>
          <w:spacing w:val="2"/>
          <w:sz w:val="21"/>
          <w:szCs w:val="21"/>
          <w:lang w:eastAsia="ru-RU"/>
        </w:rPr>
        <w:t>Лиличка</w:t>
      </w:r>
      <w:proofErr w:type="spellEnd"/>
      <w:r w:rsidRPr="00B8661E">
        <w:rPr>
          <w:rFonts w:ascii="Arial" w:eastAsia="Times New Roman" w:hAnsi="Arial" w:cs="Arial"/>
          <w:color w:val="2D2D2D"/>
          <w:spacing w:val="2"/>
          <w:sz w:val="21"/>
          <w:szCs w:val="21"/>
          <w:lang w:eastAsia="ru-RU"/>
        </w:rPr>
        <w:t>!", "Юбилейное", "Прозаседавшиеся", а также пять стихотворений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Поэма "Облако в штанах"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С.А.Есенин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а также пять стихотворений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Одна поэма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М.И.Цветаева</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"Моим стихам, написанным так рано...", "Стихи к Блоку" ("Имя твое - птица в руке..."), "Кто создан из камня, кто создан из глины...", "Тоска по родине! Давно...",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О.Э.Мандельштам</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w:t>
      </w:r>
      <w:proofErr w:type="spellStart"/>
      <w:r w:rsidRPr="00B8661E">
        <w:rPr>
          <w:rFonts w:ascii="Arial" w:eastAsia="Times New Roman" w:hAnsi="Arial" w:cs="Arial"/>
          <w:color w:val="2D2D2D"/>
          <w:spacing w:val="2"/>
          <w:sz w:val="21"/>
          <w:szCs w:val="21"/>
          <w:lang w:eastAsia="ru-RU"/>
        </w:rPr>
        <w:t>Notre</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Dame</w:t>
      </w:r>
      <w:proofErr w:type="spellEnd"/>
      <w:r w:rsidRPr="00B8661E">
        <w:rPr>
          <w:rFonts w:ascii="Arial" w:eastAsia="Times New Roman" w:hAnsi="Arial" w:cs="Arial"/>
          <w:color w:val="2D2D2D"/>
          <w:spacing w:val="2"/>
          <w:sz w:val="21"/>
          <w:szCs w:val="21"/>
          <w:lang w:eastAsia="ru-RU"/>
        </w:rPr>
        <w:t>", "Бессонница. Гомер. Тугие паруса...", "За гремучую доблесть грядущих веков...", "Я вернулся в мой город, знакомый до слез...",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А.А.Ахматова</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Стихотворения "Песня последней встречи", "Сжала руки под темной вуалью...", "Мне ни к чему одические рати...", "Мне голос был. Он звал </w:t>
      </w:r>
      <w:proofErr w:type="spellStart"/>
      <w:r w:rsidRPr="00B8661E">
        <w:rPr>
          <w:rFonts w:ascii="Arial" w:eastAsia="Times New Roman" w:hAnsi="Arial" w:cs="Arial"/>
          <w:color w:val="2D2D2D"/>
          <w:spacing w:val="2"/>
          <w:sz w:val="21"/>
          <w:szCs w:val="21"/>
          <w:lang w:eastAsia="ru-RU"/>
        </w:rPr>
        <w:t>утешно</w:t>
      </w:r>
      <w:proofErr w:type="spellEnd"/>
      <w:r w:rsidRPr="00B8661E">
        <w:rPr>
          <w:rFonts w:ascii="Arial" w:eastAsia="Times New Roman" w:hAnsi="Arial" w:cs="Arial"/>
          <w:color w:val="2D2D2D"/>
          <w:spacing w:val="2"/>
          <w:sz w:val="21"/>
          <w:szCs w:val="21"/>
          <w:lang w:eastAsia="ru-RU"/>
        </w:rPr>
        <w:t>...", "Родная земля",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Поэма "Реквием".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Б.Л.Пастернак</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"Февраль. Достать чернил и плакать!..", "Определение поэзии", "Во всем мне хочется дойти...", "Гамлет", "Зимняя ночь",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"Доктор Живаго" (обзорное изучение с анализом фрагментов).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М.А.Булгаков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Романы "Белая гвардия" или "Мастер и Маргарита"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И.Э.Бабель</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Дв</w:t>
      </w:r>
      <w:proofErr w:type="spellEnd"/>
      <w:r w:rsidRPr="00B8661E">
        <w:rPr>
          <w:rFonts w:ascii="Arial" w:eastAsia="Times New Roman" w:hAnsi="Arial" w:cs="Arial"/>
          <w:color w:val="2D2D2D"/>
          <w:spacing w:val="2"/>
          <w:sz w:val="21"/>
          <w:szCs w:val="21"/>
          <w:lang w:eastAsia="ru-RU"/>
        </w:rPr>
        <w:t xml:space="preserve"> рассказа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Е.И.Замятин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"Мы" (только для образовательных учреждений с 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А.П.Платонов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М.А.Шолохов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Роман-эпопея "Тихий Дон" (в образовательных учреждениях с родным (нерусским) языком обучения - в сокращении).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В.В.Набоков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Н.А.Заболоцкий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А.Т.Твардовский</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Стихотворения "Вся суть в </w:t>
      </w:r>
      <w:proofErr w:type="gramStart"/>
      <w:r w:rsidRPr="00B8661E">
        <w:rPr>
          <w:rFonts w:ascii="Arial" w:eastAsia="Times New Roman" w:hAnsi="Arial" w:cs="Arial"/>
          <w:color w:val="2D2D2D"/>
          <w:spacing w:val="2"/>
          <w:sz w:val="21"/>
          <w:szCs w:val="21"/>
          <w:lang w:eastAsia="ru-RU"/>
        </w:rPr>
        <w:t>одном-единственном</w:t>
      </w:r>
      <w:proofErr w:type="gramEnd"/>
      <w:r w:rsidRPr="00B8661E">
        <w:rPr>
          <w:rFonts w:ascii="Arial" w:eastAsia="Times New Roman" w:hAnsi="Arial" w:cs="Arial"/>
          <w:color w:val="2D2D2D"/>
          <w:spacing w:val="2"/>
          <w:sz w:val="21"/>
          <w:szCs w:val="21"/>
          <w:lang w:eastAsia="ru-RU"/>
        </w:rPr>
        <w:t xml:space="preserve"> завете...", "Памяти матери", "Я знаю: никакой моей вины...", а также три стихотворения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В.Т.Шаламов</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"Колымские рассказы" (два рассказа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А.И.Солженицын</w:t>
      </w:r>
      <w:proofErr w:type="spell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Повесть "Один день Ивана Денисовича" (только для образовательных учреждений с 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Рассказ "Матренин двор" (только для образовательных учреждений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 "Архипелаг Гулаг" (фрагменты).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Проза второй половины XX 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Ф.А.Абрамов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Ч.Т.Айтматов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В.П.Астафьев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В.И.Белов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А.Г.Битов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В.В.Быков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В.С.Гроссман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С.Д.Довлатов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В.Л.Кондратьев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В.П.Некрасов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Е.И.Носов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В.Г.Распутин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В.Ф.Тендряков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Ю.В.Трифонов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В.М.Шукшин</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Произведения не менее трех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Поэзия второй половины XX 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Б.А.Ахмадулина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И.А.Бродский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А.А.Вознесенский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В.С.Высоцкий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Е.А.Евтушенко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Ю.П.Кузнецов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Л.Н.Мартынов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Б.Ш.Окуджава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Н.М.Рубцов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Д.С.Самойлов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Б.А.Слуцкий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В.Н.Соколов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В.А.Солоухин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А.А.Тарковский</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не менее трех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Драматургия второй половины XX 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А.Н.Арбузов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А.В.Вампилов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А.М.Володин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В.С.Розов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М.М.Рощин</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Произведение одного автора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Литература последнего десятилетия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Проза (одно произведение - по выбору). Поэзия (одно произведение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Литература народов России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51AD378" wp14:editId="512F9469">
                <wp:extent cx="76200" cy="190500"/>
                <wp:effectExtent l="0" t="0" r="0" b="0"/>
                <wp:docPr id="79" name="AutoShape 12"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9a3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pT9a3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Предлагаемый список произведений является примерным и может варьироваться при изучении учебного предмета в разных субъектах РФ.</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Г.Айги</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Р.Гамзатов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М.Джалиль</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w:t>
      </w:r>
      <w:proofErr w:type="gramStart"/>
      <w:r w:rsidRPr="00B8661E">
        <w:rPr>
          <w:rFonts w:ascii="Arial" w:eastAsia="Times New Roman" w:hAnsi="Arial" w:cs="Arial"/>
          <w:color w:val="2D2D2D"/>
          <w:spacing w:val="2"/>
          <w:sz w:val="21"/>
          <w:szCs w:val="21"/>
          <w:lang w:eastAsia="ru-RU"/>
        </w:rPr>
        <w:t>Карим</w:t>
      </w:r>
      <w:proofErr w:type="spellEnd"/>
      <w:proofErr w:type="gram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Д.Кугультинов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К.Кулиев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Ю.Рытхэу</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Г.Тукай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lastRenderedPageBreak/>
        <w:t>К.Хетагуров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Ю.Шесталов</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Произведения не менее двух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Зарубежная литература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Проза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О.Бальзак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Г.Белль</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О.Генри</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У.Голдинг</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Э.Т.А.Гофман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В.Гюго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Ч.Диккенс</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Г.Ибсен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А.Камю</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Ф.Кафка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Г.Г.Маркес</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П.Мериме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М.Метерлинк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Г.Мопассан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У.С.Моэм</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Д.Оруэлл</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Э.А.По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Э.М.Ремарк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Ф.Стендаль</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Дж</w:t>
      </w:r>
      <w:proofErr w:type="gramStart"/>
      <w:r w:rsidRPr="00B8661E">
        <w:rPr>
          <w:rFonts w:ascii="Arial" w:eastAsia="Times New Roman" w:hAnsi="Arial" w:cs="Arial"/>
          <w:color w:val="2D2D2D"/>
          <w:spacing w:val="2"/>
          <w:sz w:val="21"/>
          <w:szCs w:val="21"/>
          <w:lang w:eastAsia="ru-RU"/>
        </w:rPr>
        <w:t>.С</w:t>
      </w:r>
      <w:proofErr w:type="gramEnd"/>
      <w:r w:rsidRPr="00B8661E">
        <w:rPr>
          <w:rFonts w:ascii="Arial" w:eastAsia="Times New Roman" w:hAnsi="Arial" w:cs="Arial"/>
          <w:color w:val="2D2D2D"/>
          <w:spacing w:val="2"/>
          <w:sz w:val="21"/>
          <w:szCs w:val="21"/>
          <w:lang w:eastAsia="ru-RU"/>
        </w:rPr>
        <w:t>элинджер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О.Уайльд</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Г.Флобер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Э.Хемингуэй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Б.Шоу</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У.Эко</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Произведения не менее трех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Поэзия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Г.Аполлинер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Д.Г.Байрон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У.Блейк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Ш.Бодлер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П.Верлен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Э.Верхарн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Г.Гейне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А.Рембо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Р.М.Рильке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Т.С.Элиот</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Стихотворения не менее трех авторов - по выбору.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образовательных учреждениях с родным (нерусским) языком обучения все крупные по объему произведения зарубежной литературы изучаются во фрагментах.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Основные историко-литературные сведения</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Русская литература XIX века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Русская литература в контексте мировой культуры. Основные темы и проблемы русской литературы XIX в. (свобода, духовно-нравственные искания человека, обращение к народу в поисках нравственного идеала, "</w:t>
      </w:r>
      <w:proofErr w:type="spellStart"/>
      <w:r w:rsidRPr="00B8661E">
        <w:rPr>
          <w:rFonts w:ascii="Arial" w:eastAsia="Times New Roman" w:hAnsi="Arial" w:cs="Arial"/>
          <w:color w:val="2D2D2D"/>
          <w:spacing w:val="2"/>
          <w:sz w:val="21"/>
          <w:szCs w:val="21"/>
          <w:lang w:eastAsia="ru-RU"/>
        </w:rPr>
        <w:t>праведничество</w:t>
      </w:r>
      <w:proofErr w:type="spellEnd"/>
      <w:r w:rsidRPr="00B8661E">
        <w:rPr>
          <w:rFonts w:ascii="Arial" w:eastAsia="Times New Roman" w:hAnsi="Arial" w:cs="Arial"/>
          <w:color w:val="2D2D2D"/>
          <w:spacing w:val="2"/>
          <w:sz w:val="21"/>
          <w:szCs w:val="21"/>
          <w:lang w:eastAsia="ru-RU"/>
        </w:rPr>
        <w:t>", борьба с социальной несправедливостью и угнетением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Нравственные устои и быт разных слоев русского общества (дворянство, купечество, крестьянство). Роль женщины в семье и общественной жизни. Тема Родины и природы в русской литературе и литературе других народов России</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95D569D" wp14:editId="7CD09009">
                <wp:extent cx="76200" cy="190500"/>
                <wp:effectExtent l="0" t="0" r="0" b="0"/>
                <wp:docPr id="78" name="AutoShape 13"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J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gliJ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832A2A7" wp14:editId="7996C465">
                <wp:extent cx="76200" cy="190500"/>
                <wp:effectExtent l="0" t="0" r="0" b="0"/>
                <wp:docPr id="77" name="AutoShape 14"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amP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9YamP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В разделе "Основные историко-литературные сведения" жирным курсивом выделены позиции, имеющие отношение только к образовательным учреждениям с родным (нерусским) языком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Национальное самоопределение русской литературы. Общеевропейские историко-культурные и художественные предпосылки </w:t>
      </w:r>
      <w:proofErr w:type="gramStart"/>
      <w:r w:rsidRPr="00B8661E">
        <w:rPr>
          <w:rFonts w:ascii="Arial" w:eastAsia="Times New Roman" w:hAnsi="Arial" w:cs="Arial"/>
          <w:color w:val="2D2D2D"/>
          <w:spacing w:val="2"/>
          <w:sz w:val="21"/>
          <w:szCs w:val="21"/>
          <w:lang w:eastAsia="ru-RU"/>
        </w:rPr>
        <w:t>романтизма</w:t>
      </w:r>
      <w:proofErr w:type="gramEnd"/>
      <w:r w:rsidRPr="00B8661E">
        <w:rPr>
          <w:rFonts w:ascii="Arial" w:eastAsia="Times New Roman" w:hAnsi="Arial" w:cs="Arial"/>
          <w:color w:val="2D2D2D"/>
          <w:spacing w:val="2"/>
          <w:sz w:val="21"/>
          <w:szCs w:val="21"/>
          <w:lang w:eastAsia="ru-RU"/>
        </w:rPr>
        <w:t xml:space="preserve"> и национальные особенности его русской ветви. Романтизм в русской литературе и литературе других народов России. Дух </w:t>
      </w:r>
      <w:r w:rsidRPr="00B8661E">
        <w:rPr>
          <w:rFonts w:ascii="Arial" w:eastAsia="Times New Roman" w:hAnsi="Arial" w:cs="Arial"/>
          <w:color w:val="2D2D2D"/>
          <w:spacing w:val="2"/>
          <w:sz w:val="21"/>
          <w:szCs w:val="21"/>
          <w:lang w:eastAsia="ru-RU"/>
        </w:rPr>
        <w:lastRenderedPageBreak/>
        <w:t>бунтарства и отражение трагического конфликта личности и мироздания, героя и общества в романтических произведениях. Преобладание поэзии в литературе 1800-1820 годов. Роль романтической лирики в развитии психологизма; формирование в ней символической образности. Особенности поэтического слова в романтической лирике.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Становление классической прозы в русской литературе 30-40-х годов. Формирование реализма как новой ступени познания и художественного освоения мира и человека. Общее и особенное в реалистическом отражении действительности в русской и литературе других народов России. Проблема человека и среды. Осмысление взаимодействия характера и обстоятельств. Внимание к социальным "низам". Универсальность художественных образов.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Журналистика 50-70-х годов XIX в. Роль литературной критики в общественно-культурном развитии России. Создание классических образцов русского романа, получивших мировое признание. Аналитический характер русской прозы, ее социальная острота и философская глубина. Проблема судьбы, веры и безверия, смысла жизни и тайны смерти. Выявление опасности своеволия и прагматизма. Понимание свободы как ответственности за совершенный выбор. Идея нравственного самосовершенствования. Споры о путях улучшения мира: революция или эволюция и духовное возрождение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Традиции и новаторство в русской поэзии. Развитие русской философской лирики. Проблема счастья и общественного служения. Образ русской женщины. Возвышенное и трагическое звучание темы любви.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Формирование национального театра. Демократизация русской литературы. Размышления о народе и ответственности перед ним. Отражение картин народной жизни, традиций, быта.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Сатира в литературе второй половины XIX в., формы ее выражения. Историзм и психологизм. Расцвет малых прозаических форм в последние десятилетия XIX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Формирование и развитие литературного языка. Классическая русская литература и ее мировое признание.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Русская литература XX века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Традиции и новаторство в русской литературе на рубеже XIX-XX вв. Новые литературные течения. Поиски и эксперименты. Усложнение картины мира. Отношение к традициям. Модернизм.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Трагические события начала века (Первая мировая война, революция, гражданская война, массовые репрессии, коллективизация) и их отражение в русской литературе и литературе других народов России. Конфликт человека и эпохи.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Развитие реалистической литературы, ее основные темы и герои. "Социалистический реализм" в литературе советского периода. Государственное регулирование и творческая свобода в советской литературе Художественная объективность и тенденциозность в </w:t>
      </w:r>
      <w:r w:rsidRPr="00B8661E">
        <w:rPr>
          <w:rFonts w:ascii="Arial" w:eastAsia="Times New Roman" w:hAnsi="Arial" w:cs="Arial"/>
          <w:color w:val="2D2D2D"/>
          <w:spacing w:val="2"/>
          <w:sz w:val="21"/>
          <w:szCs w:val="21"/>
          <w:lang w:eastAsia="ru-RU"/>
        </w:rPr>
        <w:lastRenderedPageBreak/>
        <w:t>освещении исторических событий. Сатира в литературе. Проблема "художник и власть".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Великая Отечественная война и ее художественное осмысление в русской литературе и литературе других народов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Новое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Постановка острых нравственных и социальных проблем (человек и природа, проблема исторической памяти, ответственность человека за свои поступки, человек на войне). Обращение к народному сознанию в поисках нравственного идеала в русской литературе и литературе других народов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Поэтические искания. Развитие традиционных тем русской лирики (темы любви, гражданского служения, единства человека и природы). Основные тенденции современного литературного процесса.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Литература народов России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Отражение в национальных литературах общих и специфических духовно-нравственных и социальных проблем.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Произведения писателей - представителей народов России как источник знаний о культуре, нравах и обычаях разных народов, населяющих многонациональную Россию. Переводы произведений национальных писателей на русский язык.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Плодотворное творческое взаимодействие русской литературы и литературы других народов России в обращении к общенародной проблематике: сохранению мира на Земле, экологии природы, сбережению духовных богатств, гуманизму социальных взаимоотношений.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Общность духовно-нравственных идеалов разных национальных литератур, многообразие их художественного воплощения.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Роль русского языка как языка межнационального общения, открывающего доступ к произведениям литератур различных народов России. Проблемы литературно-художественного двуязычия. Русскоязычные национальные литературы народов России. Русский язык как средство создания национально-окрашенной художественной образности.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Зарубежная литература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Единство и многообразие мирового литературного процесса. Взаимодействие зарубежной, русской литературы и литературы других народов России, отражение в них "вечных" проблем бытия. Постановка в литературе острых социально-нравственных проблем, протест писателей против унижения человека, воспевание человечности, чистоты и </w:t>
      </w:r>
      <w:r w:rsidRPr="00B8661E">
        <w:rPr>
          <w:rFonts w:ascii="Arial" w:eastAsia="Times New Roman" w:hAnsi="Arial" w:cs="Arial"/>
          <w:color w:val="2D2D2D"/>
          <w:spacing w:val="2"/>
          <w:sz w:val="21"/>
          <w:szCs w:val="21"/>
          <w:lang w:eastAsia="ru-RU"/>
        </w:rPr>
        <w:lastRenderedPageBreak/>
        <w:t xml:space="preserve">искренности человеческих отношений. </w:t>
      </w:r>
      <w:proofErr w:type="spellStart"/>
      <w:r w:rsidRPr="00B8661E">
        <w:rPr>
          <w:rFonts w:ascii="Arial" w:eastAsia="Times New Roman" w:hAnsi="Arial" w:cs="Arial"/>
          <w:color w:val="2D2D2D"/>
          <w:spacing w:val="2"/>
          <w:sz w:val="21"/>
          <w:szCs w:val="21"/>
          <w:lang w:eastAsia="ru-RU"/>
        </w:rPr>
        <w:t>Общегуманистическая</w:t>
      </w:r>
      <w:proofErr w:type="spellEnd"/>
      <w:r w:rsidRPr="00B8661E">
        <w:rPr>
          <w:rFonts w:ascii="Arial" w:eastAsia="Times New Roman" w:hAnsi="Arial" w:cs="Arial"/>
          <w:color w:val="2D2D2D"/>
          <w:spacing w:val="2"/>
          <w:sz w:val="21"/>
          <w:szCs w:val="21"/>
          <w:lang w:eastAsia="ru-RU"/>
        </w:rPr>
        <w:t xml:space="preserve"> тематика произведений европейской литературы. Проблемы самопознания, выбора жизненного идеала и жизненного пути. Художественные искания писателей XIX-XX вв. Влияние зарубежной литературы на русскую литературу XX в. Обращение писателей к парадоксам бытия, взаимодействие реального и фантастического, истории и мифа. Утопия и антиутопия в литературе. Тема молодежи в зарубежной литературе.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Основные теоретико-литературные понятия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Художественная литература как искусство слова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Художественный образ. Художественное время и пространство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Содержание и форма. Поэтика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Авторский замысел и его воплощение. Художественный вымысел. Фантастика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Историко-литературный процесс. </w:t>
      </w:r>
      <w:proofErr w:type="gramStart"/>
      <w:r w:rsidRPr="00B8661E">
        <w:rPr>
          <w:rFonts w:ascii="Arial" w:eastAsia="Times New Roman" w:hAnsi="Arial" w:cs="Arial"/>
          <w:color w:val="2D2D2D"/>
          <w:spacing w:val="2"/>
          <w:sz w:val="21"/>
          <w:szCs w:val="21"/>
          <w:lang w:eastAsia="ru-RU"/>
        </w:rPr>
        <w:t>Литературные направления и течения: классицизм, сентиментализм, романтизм, реализм, символизм, акмеизм, футуризм.</w:t>
      </w:r>
      <w:proofErr w:type="gramEnd"/>
      <w:r w:rsidRPr="00B8661E">
        <w:rPr>
          <w:rFonts w:ascii="Arial" w:eastAsia="Times New Roman" w:hAnsi="Arial" w:cs="Arial"/>
          <w:color w:val="2D2D2D"/>
          <w:spacing w:val="2"/>
          <w:sz w:val="21"/>
          <w:szCs w:val="21"/>
          <w:lang w:eastAsia="ru-RU"/>
        </w:rPr>
        <w:t xml:space="preserve"> Модернизм и постмодернизм. Основные факты жизни и творчества выдающихся русских писателей XIX-XX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Литературные роды: эпос, лирика, драма. </w:t>
      </w:r>
      <w:proofErr w:type="gramStart"/>
      <w:r w:rsidRPr="00B8661E">
        <w:rPr>
          <w:rFonts w:ascii="Arial" w:eastAsia="Times New Roman" w:hAnsi="Arial" w:cs="Arial"/>
          <w:color w:val="2D2D2D"/>
          <w:spacing w:val="2"/>
          <w:sz w:val="21"/>
          <w:szCs w:val="21"/>
          <w:lang w:eastAsia="ru-RU"/>
        </w:rPr>
        <w:t>Жанры литературы: роман-эпопея, роман, повесть, рассказ, очерк, притча; поэма, баллада, песня, лирическое стихотворение, элегия, послание, эпиграмма, ода, сонет; комедия, трагедия, драма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Авторская позиция.</w:t>
      </w:r>
      <w:proofErr w:type="gramEnd"/>
      <w:r w:rsidRPr="00B8661E">
        <w:rPr>
          <w:rFonts w:ascii="Arial" w:eastAsia="Times New Roman" w:hAnsi="Arial" w:cs="Arial"/>
          <w:color w:val="2D2D2D"/>
          <w:spacing w:val="2"/>
          <w:sz w:val="21"/>
          <w:szCs w:val="21"/>
          <w:lang w:eastAsia="ru-RU"/>
        </w:rPr>
        <w:t xml:space="preserve"> Пафос. Тема. Идея. Проблематика. Сюжет. Фабула. Композиция. Стадии развития действия: экспозиция, завязка, кульминация, развязка, эпилог. Лирическое отступление. Конфликт. Автор-повествователь. Образ автора. Персонаж. Характер. Тип. Лирический герой. Система образов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Речевая характеристика героя: диалог, монолог, внутренняя речь. Сказ</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Деталь. Символ. Подтекст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Психологизм. Народность. Историзм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Трагическое</w:t>
      </w:r>
      <w:proofErr w:type="gramEnd"/>
      <w:r w:rsidRPr="00B8661E">
        <w:rPr>
          <w:rFonts w:ascii="Arial" w:eastAsia="Times New Roman" w:hAnsi="Arial" w:cs="Arial"/>
          <w:color w:val="2D2D2D"/>
          <w:spacing w:val="2"/>
          <w:sz w:val="21"/>
          <w:szCs w:val="21"/>
          <w:lang w:eastAsia="ru-RU"/>
        </w:rPr>
        <w:t xml:space="preserve"> и комическое. Сатира, юмор, ирония, сарказм. Гротеск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Язык художественного произведения. Изобразительно-выразительные средства в художественном произведении: сравнение, эпитет, метафора, метонимия. Звукопись: аллитерация, ассонанс</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Гипербола. Аллегория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Стиль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Проза и поэзия. Системы стихосложения. Стихотворные размеры: хорей, ямб, дактиль, амфибрахий, анапест. Дольник. Акцентный стих. Белый стих. Верлибр. Ритм. Рифма. Строфа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Литературная критика</w:t>
      </w:r>
      <w:proofErr w:type="gramStart"/>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w:t>
      </w:r>
      <w:proofErr w:type="gramEnd"/>
      <w:r w:rsidRPr="00B8661E">
        <w:rPr>
          <w:rFonts w:ascii="Arial" w:eastAsia="Times New Roman" w:hAnsi="Arial" w:cs="Arial"/>
          <w:color w:val="2D2D2D"/>
          <w:spacing w:val="2"/>
          <w:sz w:val="21"/>
          <w:szCs w:val="21"/>
          <w:lang w:eastAsia="ru-RU"/>
        </w:rPr>
        <w:t xml:space="preserve"> образовательных учреждениях с родным (нерусским) языком обучения данные теоретико-литературные понятия изучаются c опорой на знания, полученные при освоении родной литературы. Дополнительными понятиями являются: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типологическая общность и национальное своеобразие и других национальных литератур;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художественный перевод;</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русскоязычные национальные литературы народов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Основные виды деятельности по освоению литературных произведений и теоретико-литературных понятий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Осознанное творческое чтение художественных произведений разных жанров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Выразительное чтение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Различные виды пересказа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Заучивание наизусть стихотворных текстов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Определение принадлежности литературного (фольклорного) текста к тому или иному роду и жанру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Анализ текста, выявляющий авторский замысел и различные средства его воплощения; </w:t>
      </w:r>
      <w:proofErr w:type="gramStart"/>
      <w:r w:rsidRPr="00B8661E">
        <w:rPr>
          <w:rFonts w:ascii="Arial" w:eastAsia="Times New Roman" w:hAnsi="Arial" w:cs="Arial"/>
          <w:color w:val="2D2D2D"/>
          <w:spacing w:val="2"/>
          <w:sz w:val="21"/>
          <w:szCs w:val="21"/>
          <w:lang w:eastAsia="ru-RU"/>
        </w:rPr>
        <w:t>определение мотивов поступков героев и сущности конфликта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Устные и письменные интерпретации художественного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Выявление языковых средств художественной образности и определение их роли в раскрытии идейно-тематического содержания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Самостоятельный поиск ответа на проблемный вопрос, комментирование художественного текста, установление связи литературы с другими видами искусств и историей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Участие в дискуссии, утверждение и доказательство своей точки зрения с учетом мнения </w:t>
      </w:r>
      <w:r w:rsidRPr="00B8661E">
        <w:rPr>
          <w:rFonts w:ascii="Arial" w:eastAsia="Times New Roman" w:hAnsi="Arial" w:cs="Arial"/>
          <w:color w:val="2D2D2D"/>
          <w:spacing w:val="2"/>
          <w:sz w:val="21"/>
          <w:szCs w:val="21"/>
          <w:lang w:eastAsia="ru-RU"/>
        </w:rPr>
        <w:lastRenderedPageBreak/>
        <w:t>оппонента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Подготовка рефератов</w:t>
      </w:r>
      <w:proofErr w:type="gramEnd"/>
      <w:r w:rsidRPr="00B8661E">
        <w:rPr>
          <w:rFonts w:ascii="Arial" w:eastAsia="Times New Roman" w:hAnsi="Arial" w:cs="Arial"/>
          <w:color w:val="2D2D2D"/>
          <w:spacing w:val="2"/>
          <w:sz w:val="21"/>
          <w:szCs w:val="21"/>
          <w:lang w:eastAsia="ru-RU"/>
        </w:rPr>
        <w:t>, докладов, учебно-исследовательских работ; написание сочинений на основе и по мотивам литературных произведений</w:t>
      </w:r>
      <w:proofErr w:type="gramStart"/>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w:t>
      </w:r>
      <w:proofErr w:type="gramEnd"/>
      <w:r w:rsidRPr="00B8661E">
        <w:rPr>
          <w:rFonts w:ascii="Arial" w:eastAsia="Times New Roman" w:hAnsi="Arial" w:cs="Arial"/>
          <w:color w:val="2D2D2D"/>
          <w:spacing w:val="2"/>
          <w:sz w:val="21"/>
          <w:szCs w:val="21"/>
          <w:lang w:eastAsia="ru-RU"/>
        </w:rPr>
        <w:t xml:space="preserve"> образовательных учреждениях с родным (нерусским) языком обучения наряду с вышеуказанными специфическими видами деятельности </w:t>
      </w:r>
      <w:proofErr w:type="spellStart"/>
      <w:r w:rsidRPr="00B8661E">
        <w:rPr>
          <w:rFonts w:ascii="Arial" w:eastAsia="Times New Roman" w:hAnsi="Arial" w:cs="Arial"/>
          <w:color w:val="2D2D2D"/>
          <w:spacing w:val="2"/>
          <w:sz w:val="21"/>
          <w:szCs w:val="21"/>
          <w:lang w:eastAsia="ru-RU"/>
        </w:rPr>
        <w:t>вляются</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сопоставительный анализ произведений русской и родной литературы в культурно-историческом контексте, выявление типологически общих черт и национального своеобразия в произведениях писателей русской и родной литературы;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сравнение оригинального русского художественного текста с его профессиональным переводом на родной язык и обоснование соответствия перевода оригиналу.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литературы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образную природу словесного искусства;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содержание изученных литературных произведений;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факты жизни и творчества писателей-классиков XIX-XX вв., этапы их творческой эволюции;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историко-культурный контекст и творческую историю изучаемых произведений;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закономерности историко-литературного процесса, сведения об отдельных периодах его развития; черты литературных направлений и течений;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теоретико-литературные понятия.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воспроизводить содержание литературного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анализировать и интерпретировать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w:t>
      </w:r>
      <w:r w:rsidRPr="00B8661E">
        <w:rPr>
          <w:rFonts w:ascii="Arial" w:eastAsia="Times New Roman" w:hAnsi="Arial" w:cs="Arial"/>
          <w:color w:val="2D2D2D"/>
          <w:spacing w:val="2"/>
          <w:sz w:val="21"/>
          <w:szCs w:val="21"/>
          <w:lang w:eastAsia="ru-RU"/>
        </w:rPr>
        <w:lastRenderedPageBreak/>
        <w:t>анализировать эпизод (сцену) изученного произведения, объяснять его связь с проблематикой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соотносить художественную литературу с фактами общественной жизни и культуры;</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раскрывать роль литературы в духовном и культурном развитии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раскрывать конкретно-историческое и общечеловеческое содержание изученных литературных произведений; связывать литературную классику со временем написания, с современностью и с традицией; выявлять "сквозные темы" и ключевые проблемы русской литературы;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соотносить изучаемое произведение с литературным направлением эпохи; выделять черты литературных направлений и течений при анализе произведения;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определять жанрово-родовую специфику литературного произведения;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сопоставлять литературные произведения, а также их различные художественные, критические и научные интерпретации;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выявлять авторскую позицию, характеризовать особенности стиля писателя;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выразительно читать изученные произведения (или фрагменты), соблюдая нормы литературного произношения;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аргументированно формулировать свое отношение к прочитанному произведению;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составлять планы и тезисы статей на литературные темы, готовить учебно-исследовательские работы;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писать рецензии на прочитанные произведения и сочинения различных жанров на литературные темы.</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В образовательных учреждениях с родным (нерусским) языком обучения</w:t>
      </w:r>
      <w:r w:rsidRPr="00B8661E">
        <w:rPr>
          <w:rFonts w:ascii="Arial" w:eastAsia="Times New Roman" w:hAnsi="Arial" w:cs="Arial"/>
          <w:color w:val="2D2D2D"/>
          <w:spacing w:val="2"/>
          <w:sz w:val="21"/>
          <w:szCs w:val="21"/>
          <w:lang w:eastAsia="ru-RU"/>
        </w:rPr>
        <w:br/>
        <w:t xml:space="preserve">наряду </w:t>
      </w:r>
      <w:proofErr w:type="gramStart"/>
      <w:r w:rsidRPr="00B8661E">
        <w:rPr>
          <w:rFonts w:ascii="Arial" w:eastAsia="Times New Roman" w:hAnsi="Arial" w:cs="Arial"/>
          <w:color w:val="2D2D2D"/>
          <w:spacing w:val="2"/>
          <w:sz w:val="21"/>
          <w:szCs w:val="21"/>
          <w:lang w:eastAsia="ru-RU"/>
        </w:rPr>
        <w:t>с</w:t>
      </w:r>
      <w:proofErr w:type="gramEnd"/>
      <w:r w:rsidRPr="00B8661E">
        <w:rPr>
          <w:rFonts w:ascii="Arial" w:eastAsia="Times New Roman" w:hAnsi="Arial" w:cs="Arial"/>
          <w:color w:val="2D2D2D"/>
          <w:spacing w:val="2"/>
          <w:sz w:val="21"/>
          <w:szCs w:val="21"/>
          <w:lang w:eastAsia="ru-RU"/>
        </w:rPr>
        <w:t xml:space="preserve"> вышеуказанным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сопоставлять произведения русской и родной литературы, выявляя их типологическую общность и национальное своеобразие, обусловленное различием образно-эстетических систем русской и родной литературы и структурными особенностями языков;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сравнивать русский оригинал с его профессиональным переводом на родной язык, отмечая соответствие </w:t>
      </w:r>
      <w:proofErr w:type="gramStart"/>
      <w:r w:rsidRPr="00B8661E">
        <w:rPr>
          <w:rFonts w:ascii="Arial" w:eastAsia="Times New Roman" w:hAnsi="Arial" w:cs="Arial"/>
          <w:color w:val="2D2D2D"/>
          <w:spacing w:val="2"/>
          <w:sz w:val="21"/>
          <w:szCs w:val="21"/>
          <w:lang w:eastAsia="ru-RU"/>
        </w:rPr>
        <w:t>перевода</w:t>
      </w:r>
      <w:proofErr w:type="gramEnd"/>
      <w:r w:rsidRPr="00B8661E">
        <w:rPr>
          <w:rFonts w:ascii="Arial" w:eastAsia="Times New Roman" w:hAnsi="Arial" w:cs="Arial"/>
          <w:color w:val="2D2D2D"/>
          <w:spacing w:val="2"/>
          <w:sz w:val="21"/>
          <w:szCs w:val="21"/>
          <w:lang w:eastAsia="ru-RU"/>
        </w:rPr>
        <w:t xml:space="preserve"> тексту оригинала, выявляя его художественное своеобразие;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создавать устные и письменные высказывания о прочитанных на русском и родном языках </w:t>
      </w:r>
      <w:r w:rsidRPr="00B8661E">
        <w:rPr>
          <w:rFonts w:ascii="Arial" w:eastAsia="Times New Roman" w:hAnsi="Arial" w:cs="Arial"/>
          <w:color w:val="2D2D2D"/>
          <w:spacing w:val="2"/>
          <w:sz w:val="21"/>
          <w:szCs w:val="21"/>
          <w:lang w:eastAsia="ru-RU"/>
        </w:rPr>
        <w:lastRenderedPageBreak/>
        <w:t>произведениях русской литературы, а также о произведениях родной литературы, давать им оценку, используя изобразительно-выразительные средства русского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определять в русскоязычном произведении писателя - представителя родной литературы национальную специфику на уровне темы, жанра, художественной образности.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создания связного текста (устного и письменного) на необходимую тему с учетом норм русского литературного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участия в диалоге или дискуссии;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самостоятельного знакомства с явлениями художественной культуры и оценки их эстетической значимости;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определения своего круга чтения и оценки литературных произведений;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20"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иностранному языку.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иностранного языка на базовом уровне среднего (полного) общего образования</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7F94DD4" wp14:editId="222B9084">
                <wp:extent cx="76200" cy="190500"/>
                <wp:effectExtent l="0" t="0" r="0" b="0"/>
                <wp:docPr id="76" name="AutoShape 15"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5"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Cex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hxQIliBMzo4rqQNTdw+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rrCex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направлено на достижение следующих целей:</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C53CAE7" wp14:editId="359BED8A">
                <wp:extent cx="76200" cy="190500"/>
                <wp:effectExtent l="0" t="0" r="0" b="0"/>
                <wp:docPr id="75" name="AutoShape 16"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Ty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uxTIliBMzo4rqQNTdwB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R+rTy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На ступени среднего (полного) общего образования может быть начато или продолжено изучение второго иностранного языка за счет компонента образовательного учреждения</w:t>
      </w:r>
      <w:proofErr w:type="gramStart"/>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д</w:t>
      </w:r>
      <w:proofErr w:type="gramEnd"/>
      <w:r w:rsidRPr="00B8661E">
        <w:rPr>
          <w:rFonts w:ascii="Arial" w:eastAsia="Times New Roman" w:hAnsi="Arial" w:cs="Arial"/>
          <w:color w:val="2D2D2D"/>
          <w:spacing w:val="2"/>
          <w:sz w:val="21"/>
          <w:szCs w:val="21"/>
          <w:lang w:eastAsia="ru-RU"/>
        </w:rPr>
        <w:t>альнейшее развитие иноязычной коммуникативной компетенции (речевой, языковой, социокультурной, компенсаторной, учебно-познавательной);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речевая компетенция - совершенствование коммуникативных умений в четырех основных видах речевой деятельности (говорении, </w:t>
      </w:r>
      <w:proofErr w:type="spellStart"/>
      <w:r w:rsidRPr="00B8661E">
        <w:rPr>
          <w:rFonts w:ascii="Arial" w:eastAsia="Times New Roman" w:hAnsi="Arial" w:cs="Arial"/>
          <w:color w:val="2D2D2D"/>
          <w:spacing w:val="2"/>
          <w:sz w:val="21"/>
          <w:szCs w:val="21"/>
          <w:lang w:eastAsia="ru-RU"/>
        </w:rPr>
        <w:t>аудировании</w:t>
      </w:r>
      <w:proofErr w:type="spellEnd"/>
      <w:r w:rsidRPr="00B8661E">
        <w:rPr>
          <w:rFonts w:ascii="Arial" w:eastAsia="Times New Roman" w:hAnsi="Arial" w:cs="Arial"/>
          <w:color w:val="2D2D2D"/>
          <w:spacing w:val="2"/>
          <w:sz w:val="21"/>
          <w:szCs w:val="21"/>
          <w:lang w:eastAsia="ru-RU"/>
        </w:rPr>
        <w:t>, чтении и письме), умений планировать свое речевое и неречевое поведение;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языковая компетенция -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социокультурная компетенция - увеличение объема знаний о социокультурной специфике стра</w:t>
      </w:r>
      <w:proofErr w:type="gramStart"/>
      <w:r w:rsidRPr="00B8661E">
        <w:rPr>
          <w:rFonts w:ascii="Arial" w:eastAsia="Times New Roman" w:hAnsi="Arial" w:cs="Arial"/>
          <w:color w:val="2D2D2D"/>
          <w:spacing w:val="2"/>
          <w:sz w:val="21"/>
          <w:szCs w:val="21"/>
          <w:lang w:eastAsia="ru-RU"/>
        </w:rPr>
        <w:t>н(</w:t>
      </w:r>
      <w:proofErr w:type="gramEnd"/>
      <w:r w:rsidRPr="00B8661E">
        <w:rPr>
          <w:rFonts w:ascii="Arial" w:eastAsia="Times New Roman" w:hAnsi="Arial" w:cs="Arial"/>
          <w:color w:val="2D2D2D"/>
          <w:spacing w:val="2"/>
          <w:sz w:val="21"/>
          <w:szCs w:val="21"/>
          <w:lang w:eastAsia="ru-RU"/>
        </w:rPr>
        <w:t>ы)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компенсаторная компетенция - дальнейшее развитие умений выходить из положения в условиях дефицита языковых средств при получении и передаче иноязычной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и воспитание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способности к самооценке через наблюдение за собственной речью на родном и иностранном языках, личностному самоопределению в отношении будущей профессии; социальная адаптация; формирование качеств гражданина и патриота.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Речевые умения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Предметное содержание речи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Социально-бытовая сфера. Повседневная жизнь, быт, семья. Межличностные отношения. Здоровье и забота о нем.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Социально-культурная сфера. Жизнь в городе и сельской местности. Научно-технический прогресс</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9F49715" wp14:editId="7754D332">
                <wp:extent cx="76200" cy="190500"/>
                <wp:effectExtent l="0" t="0" r="0" b="0"/>
                <wp:docPr id="74" name="AutoShape 17"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rM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HNzrM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Природа и экология. Молодежь в современном обществе. Досуг молодежи. Стран</w:t>
      </w:r>
      <w:proofErr w:type="gramStart"/>
      <w:r w:rsidRPr="00B8661E">
        <w:rPr>
          <w:rFonts w:ascii="Arial" w:eastAsia="Times New Roman" w:hAnsi="Arial" w:cs="Arial"/>
          <w:color w:val="2D2D2D"/>
          <w:spacing w:val="2"/>
          <w:sz w:val="21"/>
          <w:szCs w:val="21"/>
          <w:lang w:eastAsia="ru-RU"/>
        </w:rPr>
        <w:t>а(</w:t>
      </w:r>
      <w:proofErr w:type="gramEnd"/>
      <w:r w:rsidRPr="00B8661E">
        <w:rPr>
          <w:rFonts w:ascii="Arial" w:eastAsia="Times New Roman" w:hAnsi="Arial" w:cs="Arial"/>
          <w:color w:val="2D2D2D"/>
          <w:spacing w:val="2"/>
          <w:sz w:val="21"/>
          <w:szCs w:val="21"/>
          <w:lang w:eastAsia="ru-RU"/>
        </w:rPr>
        <w:t>страны) изучаемого языка, их культурные особенности, достопримечательности. Путешествия по своей стране и за рубежом.</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0C372BD0" wp14:editId="3B988DC6">
                <wp:extent cx="76200" cy="190500"/>
                <wp:effectExtent l="0" t="0" r="0" b="0"/>
                <wp:docPr id="73" name="AutoShape 18"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8"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szl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0vszl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Учебно-трудовая сфера. Современный мир профессий. Планы на будущее, проблема выбора профессии. Роль иностранного языка в современном мире.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Виды речевой деятельности</w:t>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Говорение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Диалогическая речь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Совершенствование владения всеми видами диалога на основе новой тематики и расширения ситуаций официального и неофициального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умений участвовать в беседе или дискуссии на знакомую тему, осуществлять запрос информации, обращаться за разъяснениями, выражать свое отношение к высказыванию партнера, свое мнение по обсуждаемой теме.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Монологическая речь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Совершенствование </w:t>
      </w:r>
      <w:proofErr w:type="gramStart"/>
      <w:r w:rsidRPr="00B8661E">
        <w:rPr>
          <w:rFonts w:ascii="Arial" w:eastAsia="Times New Roman" w:hAnsi="Arial" w:cs="Arial"/>
          <w:color w:val="2D2D2D"/>
          <w:spacing w:val="2"/>
          <w:sz w:val="21"/>
          <w:szCs w:val="21"/>
          <w:lang w:eastAsia="ru-RU"/>
        </w:rPr>
        <w:t>владения</w:t>
      </w:r>
      <w:proofErr w:type="gramEnd"/>
      <w:r w:rsidRPr="00B8661E">
        <w:rPr>
          <w:rFonts w:ascii="Arial" w:eastAsia="Times New Roman" w:hAnsi="Arial" w:cs="Arial"/>
          <w:color w:val="2D2D2D"/>
          <w:spacing w:val="2"/>
          <w:sz w:val="21"/>
          <w:szCs w:val="21"/>
          <w:lang w:eastAsia="ru-RU"/>
        </w:rPr>
        <w:t xml:space="preserve"> разными видами монолога, включая высказывания в связи с увиденным или прочитанным, сообщения (в том числе при работе над проектом).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умений делать сообщения, содержащие наиболее важную информацию по теме или проблеме; кратко передавать содержание полученной информации; рассказывать о себе, своем окружении, своих планах, обосновывая свои намерения и поступки; рассуждать о фактах или событиях, приводя примеры, аргументы, делая выводы; описывать особенности жизни и культуры своей страны и стра</w:t>
      </w:r>
      <w:proofErr w:type="gramStart"/>
      <w:r w:rsidRPr="00B8661E">
        <w:rPr>
          <w:rFonts w:ascii="Arial" w:eastAsia="Times New Roman" w:hAnsi="Arial" w:cs="Arial"/>
          <w:color w:val="2D2D2D"/>
          <w:spacing w:val="2"/>
          <w:sz w:val="21"/>
          <w:szCs w:val="21"/>
          <w:lang w:eastAsia="ru-RU"/>
        </w:rPr>
        <w:t>н(</w:t>
      </w:r>
      <w:proofErr w:type="gramEnd"/>
      <w:r w:rsidRPr="00B8661E">
        <w:rPr>
          <w:rFonts w:ascii="Arial" w:eastAsia="Times New Roman" w:hAnsi="Arial" w:cs="Arial"/>
          <w:color w:val="2D2D2D"/>
          <w:spacing w:val="2"/>
          <w:sz w:val="21"/>
          <w:szCs w:val="21"/>
          <w:lang w:eastAsia="ru-RU"/>
        </w:rPr>
        <w:t>ы) изучаемого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proofErr w:type="spellStart"/>
      <w:r w:rsidRPr="00B8661E">
        <w:rPr>
          <w:rFonts w:ascii="Arial" w:eastAsia="Times New Roman" w:hAnsi="Arial" w:cs="Arial"/>
          <w:color w:val="242424"/>
          <w:spacing w:val="2"/>
          <w:sz w:val="24"/>
          <w:szCs w:val="24"/>
          <w:lang w:eastAsia="ru-RU"/>
        </w:rPr>
        <w:t>Аудирование</w:t>
      </w:r>
      <w:proofErr w:type="spell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Дальнейшее развитие понимания на слух (с различной степенью полноты и точности) высказываний собеседников в процессе общения, содержания аутентичных аудио- и видеотекстов различных жанров и длительности звучания: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основного содержания несложных аудио- и видеотекстов монологического и диалогического характера - теле- и радиопередач на актуальные 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выборочного понимания необходимой информации в прагматических текстах (рекламе, объявлениях);</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относительно полного понимания высказываний собеседника в наиболее распространенных стандартных ситуациях повседневного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Развитие умений отделять главную информацию от </w:t>
      </w:r>
      <w:proofErr w:type="gramStart"/>
      <w:r w:rsidRPr="00B8661E">
        <w:rPr>
          <w:rFonts w:ascii="Arial" w:eastAsia="Times New Roman" w:hAnsi="Arial" w:cs="Arial"/>
          <w:color w:val="2D2D2D"/>
          <w:spacing w:val="2"/>
          <w:sz w:val="21"/>
          <w:szCs w:val="21"/>
          <w:lang w:eastAsia="ru-RU"/>
        </w:rPr>
        <w:t>второстепенной</w:t>
      </w:r>
      <w:proofErr w:type="gramEnd"/>
      <w:r w:rsidRPr="00B8661E">
        <w:rPr>
          <w:rFonts w:ascii="Arial" w:eastAsia="Times New Roman" w:hAnsi="Arial" w:cs="Arial"/>
          <w:color w:val="2D2D2D"/>
          <w:spacing w:val="2"/>
          <w:sz w:val="21"/>
          <w:szCs w:val="21"/>
          <w:lang w:eastAsia="ru-RU"/>
        </w:rPr>
        <w:t xml:space="preserve">; выявлять наиболее значимые факты; определять свое отношение к ним, извлекать из </w:t>
      </w:r>
      <w:proofErr w:type="spellStart"/>
      <w:r w:rsidRPr="00B8661E">
        <w:rPr>
          <w:rFonts w:ascii="Arial" w:eastAsia="Times New Roman" w:hAnsi="Arial" w:cs="Arial"/>
          <w:color w:val="2D2D2D"/>
          <w:spacing w:val="2"/>
          <w:sz w:val="21"/>
          <w:szCs w:val="21"/>
          <w:lang w:eastAsia="ru-RU"/>
        </w:rPr>
        <w:t>аудиотекста</w:t>
      </w:r>
      <w:proofErr w:type="spellEnd"/>
      <w:r w:rsidRPr="00B8661E">
        <w:rPr>
          <w:rFonts w:ascii="Arial" w:eastAsia="Times New Roman" w:hAnsi="Arial" w:cs="Arial"/>
          <w:color w:val="2D2D2D"/>
          <w:spacing w:val="2"/>
          <w:sz w:val="21"/>
          <w:szCs w:val="21"/>
          <w:lang w:eastAsia="ru-RU"/>
        </w:rPr>
        <w:t xml:space="preserve"> необходимую или интересующую формацию.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lastRenderedPageBreak/>
        <w:t>Чтение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Дальнейшее развитие всех основных видов чтения аутентичных текстов различных стилей: публицистических, научно-популярных (в том числе страноведческих), художественных, прагматических, а также текстов из разных областей знания (с учетом </w:t>
      </w:r>
      <w:proofErr w:type="spellStart"/>
      <w:r w:rsidRPr="00B8661E">
        <w:rPr>
          <w:rFonts w:ascii="Arial" w:eastAsia="Times New Roman" w:hAnsi="Arial" w:cs="Arial"/>
          <w:color w:val="2D2D2D"/>
          <w:spacing w:val="2"/>
          <w:sz w:val="21"/>
          <w:szCs w:val="21"/>
          <w:lang w:eastAsia="ru-RU"/>
        </w:rPr>
        <w:t>межпредметных</w:t>
      </w:r>
      <w:proofErr w:type="spellEnd"/>
      <w:r w:rsidRPr="00B8661E">
        <w:rPr>
          <w:rFonts w:ascii="Arial" w:eastAsia="Times New Roman" w:hAnsi="Arial" w:cs="Arial"/>
          <w:color w:val="2D2D2D"/>
          <w:spacing w:val="2"/>
          <w:sz w:val="21"/>
          <w:szCs w:val="21"/>
          <w:lang w:eastAsia="ru-RU"/>
        </w:rPr>
        <w:t xml:space="preserve"> связей):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ознакомительного чтения - с целью понимания основного содержания сообщений, репортажей, отрывков из произведений художественной литературы, несложных публикаций научно-познавательного характера;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изучающего чтения - с целью полного и точного понимания информации прагматических текстов (инструкций, рецептов, статистических данных);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просмотрового или поискового чтения - с целью выборочного понимания необходимой или интересующей информации из текста статьи, проспекта.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Развитие умений выделять основные факты, отделять главную информацию от второстепенной; предвосхищать возможные события или факты; раскрывать причинно-следственные связи между фактами; понимать аргументацию; извлекать необходимую или интересующую формацию; определять свое отношение к </w:t>
      </w:r>
      <w:proofErr w:type="gramStart"/>
      <w:r w:rsidRPr="00B8661E">
        <w:rPr>
          <w:rFonts w:ascii="Arial" w:eastAsia="Times New Roman" w:hAnsi="Arial" w:cs="Arial"/>
          <w:color w:val="2D2D2D"/>
          <w:spacing w:val="2"/>
          <w:sz w:val="21"/>
          <w:szCs w:val="21"/>
          <w:lang w:eastAsia="ru-RU"/>
        </w:rPr>
        <w:t>прочитанному</w:t>
      </w:r>
      <w:proofErr w:type="gram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Письменная речь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Развитие умений писать личное письмо, заполнять анкеты, формуляры различного вида; излагать сведения о себе в форме, принятой в стране (странах) изучаемого языка (автобиография или резюме); составлять план, тезисы устного или письменного сообщения, в том числе на основе выписок из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умений расспрашивать в личном письме о новостях и сообщать их; рассказывать об отдельных фактах или событиях своей жизни, выражая свои суждения и чувства; описывать свои планы на будущее.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Языковые знания и навыки</w:t>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Орфография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Совершенствование орфографических навыков, в том числе применительно к новому языковому материалу.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Произносительная сторона речи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Совершенствование </w:t>
      </w:r>
      <w:proofErr w:type="spellStart"/>
      <w:r w:rsidRPr="00B8661E">
        <w:rPr>
          <w:rFonts w:ascii="Arial" w:eastAsia="Times New Roman" w:hAnsi="Arial" w:cs="Arial"/>
          <w:color w:val="2D2D2D"/>
          <w:spacing w:val="2"/>
          <w:sz w:val="21"/>
          <w:szCs w:val="21"/>
          <w:lang w:eastAsia="ru-RU"/>
        </w:rPr>
        <w:t>слухо</w:t>
      </w:r>
      <w:proofErr w:type="spellEnd"/>
      <w:r w:rsidRPr="00B8661E">
        <w:rPr>
          <w:rFonts w:ascii="Arial" w:eastAsia="Times New Roman" w:hAnsi="Arial" w:cs="Arial"/>
          <w:color w:val="2D2D2D"/>
          <w:spacing w:val="2"/>
          <w:sz w:val="21"/>
          <w:szCs w:val="21"/>
          <w:lang w:eastAsia="ru-RU"/>
        </w:rPr>
        <w:t>-произносительных навыков, в том числе применительно к новому языковому материалу.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Лексическая сторона речи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а также оценочной лексики, реплик-клише речевого этикета, отражающих особенности культуры стра</w:t>
      </w:r>
      <w:proofErr w:type="gramStart"/>
      <w:r w:rsidRPr="00B8661E">
        <w:rPr>
          <w:rFonts w:ascii="Arial" w:eastAsia="Times New Roman" w:hAnsi="Arial" w:cs="Arial"/>
          <w:color w:val="2D2D2D"/>
          <w:spacing w:val="2"/>
          <w:sz w:val="21"/>
          <w:szCs w:val="21"/>
          <w:lang w:eastAsia="ru-RU"/>
        </w:rPr>
        <w:t>н(</w:t>
      </w:r>
      <w:proofErr w:type="gramEnd"/>
      <w:r w:rsidRPr="00B8661E">
        <w:rPr>
          <w:rFonts w:ascii="Arial" w:eastAsia="Times New Roman" w:hAnsi="Arial" w:cs="Arial"/>
          <w:color w:val="2D2D2D"/>
          <w:spacing w:val="2"/>
          <w:sz w:val="21"/>
          <w:szCs w:val="21"/>
          <w:lang w:eastAsia="ru-RU"/>
        </w:rPr>
        <w:t>ы) изучаемого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Расширение потенциального словаря за счет овладения новыми словообразовательными моделями, интернациональной лексикой.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соответствующих лексических навыков.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Грамматическая сторона речи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Расширение объема значений изученных грамматических явлений: </w:t>
      </w:r>
      <w:proofErr w:type="spellStart"/>
      <w:proofErr w:type="gramStart"/>
      <w:r w:rsidRPr="00B8661E">
        <w:rPr>
          <w:rFonts w:ascii="Arial" w:eastAsia="Times New Roman" w:hAnsi="Arial" w:cs="Arial"/>
          <w:color w:val="2D2D2D"/>
          <w:spacing w:val="2"/>
          <w:sz w:val="21"/>
          <w:szCs w:val="21"/>
          <w:lang w:eastAsia="ru-RU"/>
        </w:rPr>
        <w:t>видо</w:t>
      </w:r>
      <w:proofErr w:type="spellEnd"/>
      <w:r w:rsidRPr="00B8661E">
        <w:rPr>
          <w:rFonts w:ascii="Arial" w:eastAsia="Times New Roman" w:hAnsi="Arial" w:cs="Arial"/>
          <w:color w:val="2D2D2D"/>
          <w:spacing w:val="2"/>
          <w:sz w:val="21"/>
          <w:szCs w:val="21"/>
          <w:lang w:eastAsia="ru-RU"/>
        </w:rPr>
        <w:t>-временных</w:t>
      </w:r>
      <w:proofErr w:type="gramEnd"/>
      <w:r w:rsidRPr="00B8661E">
        <w:rPr>
          <w:rFonts w:ascii="Arial" w:eastAsia="Times New Roman" w:hAnsi="Arial" w:cs="Arial"/>
          <w:color w:val="2D2D2D"/>
          <w:spacing w:val="2"/>
          <w:sz w:val="21"/>
          <w:szCs w:val="21"/>
          <w:lang w:eastAsia="ru-RU"/>
        </w:rPr>
        <w:t>, неличных и неопределенно-личных форм глагола, форм условного наклонения, объема использования косвенной речи (косвенного вопроса, приказания или побуждения). Согласование времен. Развитие соответствующих грамматических навыков. Систематизация изученного грамматического материала.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Социокультурные знания и умения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Развитие страноведческих знаний и умений, основанных на сравнении фактов родной культуры и культуры стран изучаемого языка. Увеличение их объема за счет новой тематики и проблематики речевого общения, в том числе </w:t>
      </w:r>
      <w:proofErr w:type="spellStart"/>
      <w:r w:rsidRPr="00B8661E">
        <w:rPr>
          <w:rFonts w:ascii="Arial" w:eastAsia="Times New Roman" w:hAnsi="Arial" w:cs="Arial"/>
          <w:color w:val="2D2D2D"/>
          <w:spacing w:val="2"/>
          <w:sz w:val="21"/>
          <w:szCs w:val="21"/>
          <w:lang w:eastAsia="ru-RU"/>
        </w:rPr>
        <w:t>межпредметного</w:t>
      </w:r>
      <w:proofErr w:type="spellEnd"/>
      <w:r w:rsidRPr="00B8661E">
        <w:rPr>
          <w:rFonts w:ascii="Arial" w:eastAsia="Times New Roman" w:hAnsi="Arial" w:cs="Arial"/>
          <w:color w:val="2D2D2D"/>
          <w:spacing w:val="2"/>
          <w:sz w:val="21"/>
          <w:szCs w:val="21"/>
          <w:lang w:eastAsia="ru-RU"/>
        </w:rPr>
        <w:t xml:space="preserve"> характера.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Компенсаторные умения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xml:space="preserve">Совершенствование умений пользоваться языковой и контекстуальной догадкой при чтении и </w:t>
      </w:r>
      <w:proofErr w:type="spellStart"/>
      <w:r w:rsidRPr="00B8661E">
        <w:rPr>
          <w:rFonts w:ascii="Arial" w:eastAsia="Times New Roman" w:hAnsi="Arial" w:cs="Arial"/>
          <w:color w:val="2D2D2D"/>
          <w:spacing w:val="2"/>
          <w:sz w:val="21"/>
          <w:szCs w:val="21"/>
          <w:lang w:eastAsia="ru-RU"/>
        </w:rPr>
        <w:t>аудировании</w:t>
      </w:r>
      <w:proofErr w:type="spellEnd"/>
      <w:r w:rsidRPr="00B8661E">
        <w:rPr>
          <w:rFonts w:ascii="Arial" w:eastAsia="Times New Roman" w:hAnsi="Arial" w:cs="Arial"/>
          <w:color w:val="2D2D2D"/>
          <w:spacing w:val="2"/>
          <w:sz w:val="21"/>
          <w:szCs w:val="21"/>
          <w:lang w:eastAsia="ru-RU"/>
        </w:rPr>
        <w:t>; прогнозировать содержание текста по заголовку или началу текста, использовать текстовые опоры различного рода (подзаголовки, таблицы, графики, шрифтовые выделения, комментарии, сноски); 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устно-речевого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Учебно-познавательные умения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Дальнейшее развитие общих учебных умений, связанных с приемами самостоятельного приобретения знаний: использовать </w:t>
      </w:r>
      <w:proofErr w:type="gramStart"/>
      <w:r w:rsidRPr="00B8661E">
        <w:rPr>
          <w:rFonts w:ascii="Arial" w:eastAsia="Times New Roman" w:hAnsi="Arial" w:cs="Arial"/>
          <w:color w:val="2D2D2D"/>
          <w:spacing w:val="2"/>
          <w:sz w:val="21"/>
          <w:szCs w:val="21"/>
          <w:lang w:eastAsia="ru-RU"/>
        </w:rPr>
        <w:t>двуязычный</w:t>
      </w:r>
      <w:proofErr w:type="gramEnd"/>
      <w:r w:rsidRPr="00B8661E">
        <w:rPr>
          <w:rFonts w:ascii="Arial" w:eastAsia="Times New Roman" w:hAnsi="Arial" w:cs="Arial"/>
          <w:color w:val="2D2D2D"/>
          <w:spacing w:val="2"/>
          <w:sz w:val="21"/>
          <w:szCs w:val="21"/>
          <w:lang w:eastAsia="ru-RU"/>
        </w:rPr>
        <w:t xml:space="preserve"> и одноязычный словари и другую справочную литературу, ориентироваться в иноязычном письменном и </w:t>
      </w:r>
      <w:proofErr w:type="spellStart"/>
      <w:r w:rsidRPr="00B8661E">
        <w:rPr>
          <w:rFonts w:ascii="Arial" w:eastAsia="Times New Roman" w:hAnsi="Arial" w:cs="Arial"/>
          <w:color w:val="2D2D2D"/>
          <w:spacing w:val="2"/>
          <w:sz w:val="21"/>
          <w:szCs w:val="21"/>
          <w:lang w:eastAsia="ru-RU"/>
        </w:rPr>
        <w:t>аудиотексте</w:t>
      </w:r>
      <w:proofErr w:type="spellEnd"/>
      <w:r w:rsidRPr="00B8661E">
        <w:rPr>
          <w:rFonts w:ascii="Arial" w:eastAsia="Times New Roman" w:hAnsi="Arial" w:cs="Arial"/>
          <w:color w:val="2D2D2D"/>
          <w:spacing w:val="2"/>
          <w:sz w:val="21"/>
          <w:szCs w:val="21"/>
          <w:lang w:eastAsia="ru-RU"/>
        </w:rPr>
        <w:t xml:space="preserve">, </w:t>
      </w:r>
      <w:r w:rsidRPr="00B8661E">
        <w:rPr>
          <w:rFonts w:ascii="Arial" w:eastAsia="Times New Roman" w:hAnsi="Arial" w:cs="Arial"/>
          <w:color w:val="2D2D2D"/>
          <w:spacing w:val="2"/>
          <w:sz w:val="21"/>
          <w:szCs w:val="21"/>
          <w:lang w:eastAsia="ru-RU"/>
        </w:rPr>
        <w:lastRenderedPageBreak/>
        <w:t>обобщать информацию, фиксировать содержание сообщений, выделять нужную или основную информацию из различных источников на изучаемом иностранном языке.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специальных учебных умений интерпретировать языковые средства, отражающие особенности иной культуры; использовать выборочный перевод для уточнения понимания иноязычного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иностранного языка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w:t>
      </w:r>
      <w:proofErr w:type="gramStart"/>
      <w:r w:rsidRPr="00B8661E">
        <w:rPr>
          <w:rFonts w:ascii="Arial" w:eastAsia="Times New Roman" w:hAnsi="Arial" w:cs="Arial"/>
          <w:color w:val="2D2D2D"/>
          <w:spacing w:val="2"/>
          <w:sz w:val="21"/>
          <w:szCs w:val="21"/>
          <w:lang w:eastAsia="ru-RU"/>
        </w:rPr>
        <w:t>н(</w:t>
      </w:r>
      <w:proofErr w:type="gramEnd"/>
      <w:r w:rsidRPr="00B8661E">
        <w:rPr>
          <w:rFonts w:ascii="Arial" w:eastAsia="Times New Roman" w:hAnsi="Arial" w:cs="Arial"/>
          <w:color w:val="2D2D2D"/>
          <w:spacing w:val="2"/>
          <w:sz w:val="21"/>
          <w:szCs w:val="21"/>
          <w:lang w:eastAsia="ru-RU"/>
        </w:rPr>
        <w:t>ы) изучаемого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значение изученных грамматических явлений в расширенном объеме (</w:t>
      </w:r>
      <w:proofErr w:type="spellStart"/>
      <w:r w:rsidRPr="00B8661E">
        <w:rPr>
          <w:rFonts w:ascii="Arial" w:eastAsia="Times New Roman" w:hAnsi="Arial" w:cs="Arial"/>
          <w:color w:val="2D2D2D"/>
          <w:spacing w:val="2"/>
          <w:sz w:val="21"/>
          <w:szCs w:val="21"/>
          <w:lang w:eastAsia="ru-RU"/>
        </w:rPr>
        <w:t>видо</w:t>
      </w:r>
      <w:proofErr w:type="spellEnd"/>
      <w:r w:rsidRPr="00B8661E">
        <w:rPr>
          <w:rFonts w:ascii="Arial" w:eastAsia="Times New Roman" w:hAnsi="Arial" w:cs="Arial"/>
          <w:color w:val="2D2D2D"/>
          <w:spacing w:val="2"/>
          <w:sz w:val="21"/>
          <w:szCs w:val="21"/>
          <w:lang w:eastAsia="ru-RU"/>
        </w:rPr>
        <w:t>-временные, неличные и неопределенно-личные формы глагола, формы условного наклонения, косвенная речь или косвенный вопрос, побуждение и др., согласование времен);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страноведческую информацию из аутентичных источников, обогащающую социальный опыт школьников: сведения о стран</w:t>
      </w:r>
      <w:proofErr w:type="gramStart"/>
      <w:r w:rsidRPr="00B8661E">
        <w:rPr>
          <w:rFonts w:ascii="Arial" w:eastAsia="Times New Roman" w:hAnsi="Arial" w:cs="Arial"/>
          <w:color w:val="2D2D2D"/>
          <w:spacing w:val="2"/>
          <w:sz w:val="21"/>
          <w:szCs w:val="21"/>
          <w:lang w:eastAsia="ru-RU"/>
        </w:rPr>
        <w:t>е(</w:t>
      </w:r>
      <w:proofErr w:type="gramEnd"/>
      <w:r w:rsidRPr="00B8661E">
        <w:rPr>
          <w:rFonts w:ascii="Arial" w:eastAsia="Times New Roman" w:hAnsi="Arial" w:cs="Arial"/>
          <w:color w:val="2D2D2D"/>
          <w:spacing w:val="2"/>
          <w:sz w:val="21"/>
          <w:szCs w:val="21"/>
          <w:lang w:eastAsia="ru-RU"/>
        </w:rPr>
        <w:t>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Говорение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прочитанным или прослушанным иноязычным текстом, соблюдая правила речевого этикета;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рассказывать о своем окружении, рассуждать в рамках изученной тематики и проблематики; представлять социокультурный портрет своей страны и стра</w:t>
      </w:r>
      <w:proofErr w:type="gramStart"/>
      <w:r w:rsidRPr="00B8661E">
        <w:rPr>
          <w:rFonts w:ascii="Arial" w:eastAsia="Times New Roman" w:hAnsi="Arial" w:cs="Arial"/>
          <w:color w:val="2D2D2D"/>
          <w:spacing w:val="2"/>
          <w:sz w:val="21"/>
          <w:szCs w:val="21"/>
          <w:lang w:eastAsia="ru-RU"/>
        </w:rPr>
        <w:t>н(</w:t>
      </w:r>
      <w:proofErr w:type="gramEnd"/>
      <w:r w:rsidRPr="00B8661E">
        <w:rPr>
          <w:rFonts w:ascii="Arial" w:eastAsia="Times New Roman" w:hAnsi="Arial" w:cs="Arial"/>
          <w:color w:val="2D2D2D"/>
          <w:spacing w:val="2"/>
          <w:sz w:val="21"/>
          <w:szCs w:val="21"/>
          <w:lang w:eastAsia="ru-RU"/>
        </w:rPr>
        <w:t>ы) изучаемого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spellStart"/>
      <w:r w:rsidRPr="00B8661E">
        <w:rPr>
          <w:rFonts w:ascii="Arial" w:eastAsia="Times New Roman" w:hAnsi="Arial" w:cs="Arial"/>
          <w:color w:val="2D2D2D"/>
          <w:spacing w:val="2"/>
          <w:sz w:val="21"/>
          <w:szCs w:val="21"/>
          <w:lang w:eastAsia="ru-RU"/>
        </w:rPr>
        <w:t>Аудирование</w:t>
      </w:r>
      <w:proofErr w:type="spell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 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Чтение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Читать аутентичные тексты различных стилей: публицистические, художественные, научно-популярные, прагматические, используя основные виды чтения (ознакомительное, изучающее, поисковое или просмотровое) в зависимости от коммуникативной 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Письменная речь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Писать личное письмо, заполнять анкету, письменно излагать сведения о себе в форме, принятой в стран</w:t>
      </w:r>
      <w:proofErr w:type="gramStart"/>
      <w:r w:rsidRPr="00B8661E">
        <w:rPr>
          <w:rFonts w:ascii="Arial" w:eastAsia="Times New Roman" w:hAnsi="Arial" w:cs="Arial"/>
          <w:color w:val="2D2D2D"/>
          <w:spacing w:val="2"/>
          <w:sz w:val="21"/>
          <w:szCs w:val="21"/>
          <w:lang w:eastAsia="ru-RU"/>
        </w:rPr>
        <w:t>е(</w:t>
      </w:r>
      <w:proofErr w:type="gramEnd"/>
      <w:r w:rsidRPr="00B8661E">
        <w:rPr>
          <w:rFonts w:ascii="Arial" w:eastAsia="Times New Roman" w:hAnsi="Arial" w:cs="Arial"/>
          <w:color w:val="2D2D2D"/>
          <w:spacing w:val="2"/>
          <w:sz w:val="21"/>
          <w:szCs w:val="21"/>
          <w:lang w:eastAsia="ru-RU"/>
        </w:rPr>
        <w:t>странах) изучаемого языка, делать выписки из иноязычного текста.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общения с представителями других стран, ориентации в современном поликультурном мире;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получения сведений из иноязычных источников информации (в том числе через Интернет), необходимых в образовательных и самообразовательных целях;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расширения возможностей в выборе будущей профессиональной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изучения ценностей мировой культуры, культурного наследия и достижений других стран;</w:t>
      </w:r>
      <w:proofErr w:type="gramEnd"/>
      <w:r w:rsidRPr="00B8661E">
        <w:rPr>
          <w:rFonts w:ascii="Arial" w:eastAsia="Times New Roman" w:hAnsi="Arial" w:cs="Arial"/>
          <w:color w:val="2D2D2D"/>
          <w:spacing w:val="2"/>
          <w:sz w:val="21"/>
          <w:szCs w:val="21"/>
          <w:lang w:eastAsia="ru-RU"/>
        </w:rPr>
        <w:t xml:space="preserve"> ознакомления представителей зарубежных стран с культурой и достижениями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21"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иностранному языку.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Изучение иностранного языка на профильном уровне среднего (полного) общего образования</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683BC25" wp14:editId="66D5C1C3">
                <wp:extent cx="76200" cy="190500"/>
                <wp:effectExtent l="0" t="0" r="0" b="0"/>
                <wp:docPr id="72" name="AutoShape 19"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0Lb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ic0Lb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направлено на достижение следующих целей:</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1774C61" wp14:editId="48B9E65A">
                <wp:extent cx="76200" cy="190500"/>
                <wp:effectExtent l="0" t="0" r="0" b="0"/>
                <wp:docPr id="71" name="AutoShape 20"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0"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2HDKI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На ступени среднего (полного) общего образования может быть начато или продолжено изучение второго иностранного языка за счет компонента образовательного учреждения</w:t>
      </w:r>
      <w:proofErr w:type="gramStart"/>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д</w:t>
      </w:r>
      <w:proofErr w:type="gramEnd"/>
      <w:r w:rsidRPr="00B8661E">
        <w:rPr>
          <w:rFonts w:ascii="Arial" w:eastAsia="Times New Roman" w:hAnsi="Arial" w:cs="Arial"/>
          <w:color w:val="2D2D2D"/>
          <w:spacing w:val="2"/>
          <w:sz w:val="21"/>
          <w:szCs w:val="21"/>
          <w:lang w:eastAsia="ru-RU"/>
        </w:rPr>
        <w:t>альнейшее развитие иноязычной коммуникативной компетенции (речевой, языковой, социокультурной, компенсаторной, учебно-познавательной):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речевая компетенция - функциональное использование изучаемого языка как средства общения и познавательной деятельности: умение понимать аутентичные иноязычные тексты (</w:t>
      </w:r>
      <w:proofErr w:type="spellStart"/>
      <w:r w:rsidRPr="00B8661E">
        <w:rPr>
          <w:rFonts w:ascii="Arial" w:eastAsia="Times New Roman" w:hAnsi="Arial" w:cs="Arial"/>
          <w:color w:val="2D2D2D"/>
          <w:spacing w:val="2"/>
          <w:sz w:val="21"/>
          <w:szCs w:val="21"/>
          <w:lang w:eastAsia="ru-RU"/>
        </w:rPr>
        <w:t>аудирование</w:t>
      </w:r>
      <w:proofErr w:type="spellEnd"/>
      <w:r w:rsidRPr="00B8661E">
        <w:rPr>
          <w:rFonts w:ascii="Arial" w:eastAsia="Times New Roman" w:hAnsi="Arial" w:cs="Arial"/>
          <w:color w:val="2D2D2D"/>
          <w:spacing w:val="2"/>
          <w:sz w:val="21"/>
          <w:szCs w:val="21"/>
          <w:lang w:eastAsia="ru-RU"/>
        </w:rPr>
        <w:t xml:space="preserve"> и чтение), в том числе ориентированные на выбранный профиль, передавать информацию в </w:t>
      </w:r>
      <w:proofErr w:type="gramStart"/>
      <w:r w:rsidRPr="00B8661E">
        <w:rPr>
          <w:rFonts w:ascii="Arial" w:eastAsia="Times New Roman" w:hAnsi="Arial" w:cs="Arial"/>
          <w:color w:val="2D2D2D"/>
          <w:spacing w:val="2"/>
          <w:sz w:val="21"/>
          <w:szCs w:val="21"/>
          <w:lang w:eastAsia="ru-RU"/>
        </w:rPr>
        <w:t>связных аргументированных высказываниях (говорение и письмо); планировать свое речевое и неречевое поведение с учетом статуса партнера по общению;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языковая/лингвистическая компетенция - овладение новыми языковыми средствами в соответствии с темами и сферами общения, отобранными для выбранного профиля, навыками оперирования этими средствами в коммуникативных целях; систематизация языковых знаний, полученных в основной школе, увеличение их объема за счет информации профильно-ориентированного характера;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социокультурная компетенция (включающая социолингвистическую) - расширение объема знаний о социокультурной специфике стра</w:t>
      </w:r>
      <w:proofErr w:type="gramStart"/>
      <w:r w:rsidRPr="00B8661E">
        <w:rPr>
          <w:rFonts w:ascii="Arial" w:eastAsia="Times New Roman" w:hAnsi="Arial" w:cs="Arial"/>
          <w:color w:val="2D2D2D"/>
          <w:spacing w:val="2"/>
          <w:sz w:val="21"/>
          <w:szCs w:val="21"/>
          <w:lang w:eastAsia="ru-RU"/>
        </w:rPr>
        <w:t>н(</w:t>
      </w:r>
      <w:proofErr w:type="gramEnd"/>
      <w:r w:rsidRPr="00B8661E">
        <w:rPr>
          <w:rFonts w:ascii="Arial" w:eastAsia="Times New Roman" w:hAnsi="Arial" w:cs="Arial"/>
          <w:color w:val="2D2D2D"/>
          <w:spacing w:val="2"/>
          <w:sz w:val="21"/>
          <w:szCs w:val="21"/>
          <w:lang w:eastAsia="ru-RU"/>
        </w:rPr>
        <w:t xml:space="preserve">ы) изучаемого языка, совершенствование умений строить свое речевое и неречевое поведение адекватно этой специфике с учетом профильно-ориентированных ситуаций общения, умений адекватно понимать и интерпретировать </w:t>
      </w:r>
      <w:proofErr w:type="spellStart"/>
      <w:r w:rsidRPr="00B8661E">
        <w:rPr>
          <w:rFonts w:ascii="Arial" w:eastAsia="Times New Roman" w:hAnsi="Arial" w:cs="Arial"/>
          <w:color w:val="2D2D2D"/>
          <w:spacing w:val="2"/>
          <w:sz w:val="21"/>
          <w:szCs w:val="21"/>
          <w:lang w:eastAsia="ru-RU"/>
        </w:rPr>
        <w:t>лингвокультурные</w:t>
      </w:r>
      <w:proofErr w:type="spellEnd"/>
      <w:r w:rsidRPr="00B8661E">
        <w:rPr>
          <w:rFonts w:ascii="Arial" w:eastAsia="Times New Roman" w:hAnsi="Arial" w:cs="Arial"/>
          <w:color w:val="2D2D2D"/>
          <w:spacing w:val="2"/>
          <w:sz w:val="21"/>
          <w:szCs w:val="21"/>
          <w:lang w:eastAsia="ru-RU"/>
        </w:rPr>
        <w:t xml:space="preserve"> факты, основываясь на сформированных ценностных ориентациях;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компенсаторная компетенция - совершенствование умений выходить из положения при дефиците языковых средств в процессе иноязычного общения, в том числе в профильно-ориентированных ситуациях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учебно-познавательная компетенция - дальнейшее развитие специальных учебных умений, позволяющих совершенствовать учебную деятельность по овладению иностранным языком, повышать ее продуктивность; использовать изучаемый язык в целях продолжения образования и самообразования, прежде всего в рамках выбранного профиля;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развитие и воспитание способности к личностному и профессиональному самоопределению, социальной адаптации; формирование активной жизненной позиции гражданина и патриота, а также субъекта межкультурного взаимодействия; развитие таких личностных качеств, как культура общения, умение работать в сотрудничестве, в том числе в процессе межкультурного общения; развитие способности и готовности к самостоятельному изучению иностранного языка, к дальнейшему самообразованию с его </w:t>
      </w:r>
      <w:r w:rsidRPr="00B8661E">
        <w:rPr>
          <w:rFonts w:ascii="Arial" w:eastAsia="Times New Roman" w:hAnsi="Arial" w:cs="Arial"/>
          <w:color w:val="2D2D2D"/>
          <w:spacing w:val="2"/>
          <w:sz w:val="21"/>
          <w:szCs w:val="21"/>
          <w:lang w:eastAsia="ru-RU"/>
        </w:rPr>
        <w:lastRenderedPageBreak/>
        <w:t>помощью в разных областях знания; приобретение опыта творческой деятельности, опыта проектно-исследовательской работы с использованием изучаемого языка, в том числе в русле выбранного профиля.</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Речевые умения</w:t>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Предметное содержание речи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Социально-бытовая сфера - повседневная жизнь и быт, семейные традиции и межличностные отношения в разных культурах</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1EC6DE9E" wp14:editId="4E5717A8">
                <wp:extent cx="76200" cy="190500"/>
                <wp:effectExtent l="0" t="0" r="0" b="0"/>
                <wp:docPr id="70" name="AutoShape 21"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1"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by2ug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CDRvLa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Проблемы экологии и здоровья.</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E337413" wp14:editId="16F8FA43">
                <wp:extent cx="76200" cy="190500"/>
                <wp:effectExtent l="0" t="0" r="0" b="0"/>
                <wp:docPr id="69" name="AutoShape 22"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t8y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vApEazAGR0cV9KGJr0e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HOt8y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Социально-культурная сфера - проблемы города и села. Научно-технический прогресс, его перспективы и последствия. Роль молодежи в современном обществе, ее интересы и увлечения. Культурно-исторические особенности своей страны и стран изучаемого языка. Вклад России и стран изучаемого языка в развитие науки и мировой культуры. Великие исторические события прошлого и современности. Проблемы современного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Учебно-трудовая сфера - современный мир профессий. Рынок труда и выбор будущей профессии. Роль владения иностранными языками в современном мире. Возможности и перспективы самообразования. Новые информационные технологии.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5"/>
        <w:rPr>
          <w:rFonts w:ascii="Arial" w:eastAsia="Times New Roman" w:hAnsi="Arial" w:cs="Arial"/>
          <w:color w:val="242424"/>
          <w:spacing w:val="2"/>
          <w:sz w:val="24"/>
          <w:szCs w:val="24"/>
          <w:lang w:eastAsia="ru-RU"/>
        </w:rPr>
      </w:pPr>
      <w:r w:rsidRPr="00B8661E">
        <w:rPr>
          <w:rFonts w:ascii="Arial" w:eastAsia="Times New Roman" w:hAnsi="Arial" w:cs="Arial"/>
          <w:color w:val="242424"/>
          <w:spacing w:val="2"/>
          <w:sz w:val="24"/>
          <w:szCs w:val="24"/>
          <w:lang w:eastAsia="ru-RU"/>
        </w:rPr>
        <w:t>Виды речевой деятельности</w:t>
      </w:r>
    </w:p>
    <w:p w:rsidR="00B8661E" w:rsidRPr="00B8661E" w:rsidRDefault="00B8661E" w:rsidP="00B8661E">
      <w:pPr>
        <w:spacing w:after="0" w:line="240" w:lineRule="auto"/>
        <w:rPr>
          <w:rFonts w:ascii="Times New Roman" w:eastAsia="Times New Roman" w:hAnsi="Times New Roman" w:cs="Times New Roman"/>
          <w:sz w:val="24"/>
          <w:szCs w:val="24"/>
          <w:lang w:eastAsia="ru-RU"/>
        </w:rPr>
      </w:pPr>
      <w:r w:rsidRPr="00B8661E">
        <w:rPr>
          <w:rFonts w:ascii="Times New Roman" w:eastAsia="Times New Roman" w:hAnsi="Times New Roman" w:cs="Times New Roman"/>
          <w:sz w:val="24"/>
          <w:szCs w:val="24"/>
          <w:lang w:eastAsia="ru-RU"/>
        </w:rPr>
        <w:t>Говорение</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Говорение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Диалогическая речь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Совершенствование умений: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вести все виды диалога и комбинировать их на основе расширенной тематики в различных ситуациях официального и неофициального общения, а также в ситуациях профессионально-ориентированного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вести </w:t>
      </w:r>
      <w:proofErr w:type="spellStart"/>
      <w:r w:rsidRPr="00B8661E">
        <w:rPr>
          <w:rFonts w:ascii="Arial" w:eastAsia="Times New Roman" w:hAnsi="Arial" w:cs="Arial"/>
          <w:color w:val="2D2D2D"/>
          <w:spacing w:val="2"/>
          <w:sz w:val="21"/>
          <w:szCs w:val="21"/>
          <w:lang w:eastAsia="ru-RU"/>
        </w:rPr>
        <w:t>полилог</w:t>
      </w:r>
      <w:proofErr w:type="spellEnd"/>
      <w:r w:rsidRPr="00B8661E">
        <w:rPr>
          <w:rFonts w:ascii="Arial" w:eastAsia="Times New Roman" w:hAnsi="Arial" w:cs="Arial"/>
          <w:color w:val="2D2D2D"/>
          <w:spacing w:val="2"/>
          <w:sz w:val="21"/>
          <w:szCs w:val="21"/>
          <w:lang w:eastAsia="ru-RU"/>
        </w:rPr>
        <w:t>, в том числе в форме дискуссии, с соблюдением норм речевого этикета, принятых в стран</w:t>
      </w:r>
      <w:proofErr w:type="gramStart"/>
      <w:r w:rsidRPr="00B8661E">
        <w:rPr>
          <w:rFonts w:ascii="Arial" w:eastAsia="Times New Roman" w:hAnsi="Arial" w:cs="Arial"/>
          <w:color w:val="2D2D2D"/>
          <w:spacing w:val="2"/>
          <w:sz w:val="21"/>
          <w:szCs w:val="21"/>
          <w:lang w:eastAsia="ru-RU"/>
        </w:rPr>
        <w:t>е(</w:t>
      </w:r>
      <w:proofErr w:type="gramEnd"/>
      <w:r w:rsidRPr="00B8661E">
        <w:rPr>
          <w:rFonts w:ascii="Arial" w:eastAsia="Times New Roman" w:hAnsi="Arial" w:cs="Arial"/>
          <w:color w:val="2D2D2D"/>
          <w:spacing w:val="2"/>
          <w:sz w:val="21"/>
          <w:szCs w:val="21"/>
          <w:lang w:eastAsia="ru-RU"/>
        </w:rPr>
        <w:t>странах) изучаемого языка.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Развитие умений участвовать в беседе, запрашивать и обмениваться информацией, </w:t>
      </w:r>
      <w:r w:rsidRPr="00B8661E">
        <w:rPr>
          <w:rFonts w:ascii="Arial" w:eastAsia="Times New Roman" w:hAnsi="Arial" w:cs="Arial"/>
          <w:color w:val="2D2D2D"/>
          <w:spacing w:val="2"/>
          <w:sz w:val="21"/>
          <w:szCs w:val="21"/>
          <w:lang w:eastAsia="ru-RU"/>
        </w:rPr>
        <w:lastRenderedPageBreak/>
        <w:t xml:space="preserve">высказывать и аргументировать свою точку зрения, расспрашивать собеседника, уточняя интересующую информацию, брать </w:t>
      </w:r>
      <w:proofErr w:type="spellStart"/>
      <w:r w:rsidRPr="00B8661E">
        <w:rPr>
          <w:rFonts w:ascii="Arial" w:eastAsia="Times New Roman" w:hAnsi="Arial" w:cs="Arial"/>
          <w:color w:val="2D2D2D"/>
          <w:spacing w:val="2"/>
          <w:sz w:val="21"/>
          <w:szCs w:val="21"/>
          <w:lang w:eastAsia="ru-RU"/>
        </w:rPr>
        <w:t>н</w:t>
      </w:r>
      <w:proofErr w:type="gramStart"/>
      <w:r w:rsidRPr="00B8661E">
        <w:rPr>
          <w:rFonts w:ascii="Arial" w:eastAsia="Times New Roman" w:hAnsi="Arial" w:cs="Arial"/>
          <w:color w:val="2D2D2D"/>
          <w:spacing w:val="2"/>
          <w:sz w:val="21"/>
          <w:szCs w:val="21"/>
          <w:lang w:eastAsia="ru-RU"/>
        </w:rPr>
        <w:t>a</w:t>
      </w:r>
      <w:proofErr w:type="spellEnd"/>
      <w:proofErr w:type="gramEnd"/>
      <w:r w:rsidRPr="00B8661E">
        <w:rPr>
          <w:rFonts w:ascii="Arial" w:eastAsia="Times New Roman" w:hAnsi="Arial" w:cs="Arial"/>
          <w:color w:val="2D2D2D"/>
          <w:spacing w:val="2"/>
          <w:sz w:val="21"/>
          <w:szCs w:val="21"/>
          <w:lang w:eastAsia="ru-RU"/>
        </w:rPr>
        <w:t xml:space="preserve"> себя инициативу в разговоре, вносить пояснения или дополнения, выражать эмоции различного характера.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Монологическая речь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умений публичных выступлений, таких, как сообщение, доклад, представление результатов проектно-исследовательской деятельности, ориентированной на выбранный профиль.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умений подробно или кратко излагать прочитанное, прослушанное или увиденное; давать характеристику литературных персонажей и исторических личностей, описывать события, излагать факты, представлять социокультурный портрет своей страны и стран изучаемого языка; высказывать и аргументировать свою точку зрения; делать выводы; оценивать факты или события современной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proofErr w:type="spellStart"/>
      <w:r w:rsidRPr="00B8661E">
        <w:rPr>
          <w:rFonts w:ascii="Arial" w:eastAsia="Times New Roman" w:hAnsi="Arial" w:cs="Arial"/>
          <w:color w:val="242424"/>
          <w:spacing w:val="2"/>
          <w:sz w:val="31"/>
          <w:szCs w:val="31"/>
          <w:lang w:eastAsia="ru-RU"/>
        </w:rPr>
        <w:t>Аудирование</w:t>
      </w:r>
      <w:proofErr w:type="spellEnd"/>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roofErr w:type="spellStart"/>
      <w:r w:rsidRPr="00B8661E">
        <w:rPr>
          <w:rFonts w:ascii="Arial" w:eastAsia="Times New Roman" w:hAnsi="Arial" w:cs="Arial"/>
          <w:color w:val="4C4C4C"/>
          <w:spacing w:val="2"/>
          <w:sz w:val="38"/>
          <w:szCs w:val="38"/>
          <w:lang w:eastAsia="ru-RU"/>
        </w:rPr>
        <w:t>Аудирование</w:t>
      </w:r>
      <w:proofErr w:type="spell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Дальнейшее развитие слушания и понимания (с различной степенью полноты и точности) высказываний собеседника, а также содержания различных аутентичных аудио- и видеотекстов: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понимание основного содержания аудио- и видеотекстов в рамках знакомой тематики, в том числе профильной, или в области личных интересов;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выборочное понимание значимой или интересующей информации из иноязычных аудио- и видеотекстов;</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относительно полное понимание речи носителей изучаемого языка в наиболее типичных ситуациях повседневного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умений определять тему и проблему; выделять факты, примеры и аргументы в соответствии с поставленным вопросом или проблемой; обобщать содержащуюся в тексте информацию, определять свое отношение к ней.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Чтение</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Чтение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r>
      <w:proofErr w:type="gramStart"/>
      <w:r w:rsidRPr="00B8661E">
        <w:rPr>
          <w:rFonts w:ascii="Arial" w:eastAsia="Times New Roman" w:hAnsi="Arial" w:cs="Arial"/>
          <w:color w:val="2D2D2D"/>
          <w:spacing w:val="2"/>
          <w:sz w:val="21"/>
          <w:szCs w:val="21"/>
          <w:lang w:eastAsia="ru-RU"/>
        </w:rPr>
        <w:t>Совершенствование чтения и понимания (с различной степенью точности и полноты) аутентичных текстов различных стилей: научно-популярных, публицистических, художественных, прагматических, в том числе связанных с тематикой выбранного профиля, с использованием различных стратегий или видов чтения: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ознакомительного чтения - с целью понимания основного содержания сообщений, обзоров, интервью, репортажей, публикаций научно-познавательного характера, отрывков из произведений художественной литературы;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изучающего чтения - с целью полного понимания информации прагматических текстов, публикаций научно-популярного характера, отрывков из произведений художественной литературы;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просмотрового (поискового) чтения - с целью извлечения необходимой или искомой информации из текста статьи или нескольких статей, проспектов.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Развитие умений выделять необходимые факты и сведения, отделять основную информацию от второстепенной, определять временную и причинно-следственную взаимосвязь событий, прогнозировать развитие или результат излагаемых фактов или событий, обобщать описываемые факты или явления; определять замысел автора, оценивать важность, новизну и достоверность информации, понимать смысл текста и его проблематику, используя элементы анализа текста;</w:t>
      </w:r>
      <w:proofErr w:type="gramEnd"/>
      <w:r w:rsidRPr="00B8661E">
        <w:rPr>
          <w:rFonts w:ascii="Arial" w:eastAsia="Times New Roman" w:hAnsi="Arial" w:cs="Arial"/>
          <w:color w:val="2D2D2D"/>
          <w:spacing w:val="2"/>
          <w:sz w:val="21"/>
          <w:szCs w:val="21"/>
          <w:lang w:eastAsia="ru-RU"/>
        </w:rPr>
        <w:t xml:space="preserve"> отбирать значимую информацию в тексте или ряде текстов для решения задач проектно-исследовательской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Письменная речь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Письменная речь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Развитие умений писать личное и деловое письмо, сообщать сведения о себе в форме, принятой в стране изучаемого языка (автобиография или резюме, анкета, формуляр), излагать содержание прочитанного или прослушанного иноязычного текста, писать тезисы, рефераты, обзоры прочитанного, прослушанного или просмотренного, использовать письменную речь на иностранном языке в ходе проектно-исследовательской работы.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умений описывать события, факты или явления; сообщать или запрашивать информацию; выражать собственное мнение или суждение; кратко передавать содержание несложного текста; фиксировать необходимую информацию из прочитанного, прослушанного или увиденного; составлять тезисы или развернутый план выступления; обобщать информацию, полученную из разных источников, в том числе в русле выбранного профиля.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lastRenderedPageBreak/>
        <w:t>Перевод</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Перевод</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Развитие профильно-ориентированных умений письменного перевода текстов, связанных с тематикой профиля, с иностранного языка на русский язык.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Социокультурные знания и умения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Расширение объема лингвострановедческих и страноведческих знаний за счет новой тематики и проблематики речевого общения с учетом специфики выбранного профиля: углубление знаний о стране (странах) изучаемого языка, их науке и культуре, исторических и современных реалиях, общественных деятелях, месте этих стран в мировом сообществе, мировой культуре, взаимоотношениях с нашей страной; расширение объема лингвистических и </w:t>
      </w:r>
      <w:proofErr w:type="spellStart"/>
      <w:r w:rsidRPr="00B8661E">
        <w:rPr>
          <w:rFonts w:ascii="Arial" w:eastAsia="Times New Roman" w:hAnsi="Arial" w:cs="Arial"/>
          <w:color w:val="2D2D2D"/>
          <w:spacing w:val="2"/>
          <w:sz w:val="21"/>
          <w:szCs w:val="21"/>
          <w:lang w:eastAsia="ru-RU"/>
        </w:rPr>
        <w:t>культуроведческих</w:t>
      </w:r>
      <w:proofErr w:type="spellEnd"/>
      <w:r w:rsidRPr="00B8661E">
        <w:rPr>
          <w:rFonts w:ascii="Arial" w:eastAsia="Times New Roman" w:hAnsi="Arial" w:cs="Arial"/>
          <w:color w:val="2D2D2D"/>
          <w:spacing w:val="2"/>
          <w:sz w:val="21"/>
          <w:szCs w:val="21"/>
          <w:lang w:eastAsia="ru-RU"/>
        </w:rPr>
        <w:t xml:space="preserve"> знаний, навыков и умений, связанных с адекватным использованием языковых средств и правил речевого и неречевого поведения в соответствии с нормами, принятыми в странах изучаемого языка.</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Языковые знания и навыки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Овладение основами знаний о системе изучаемого языка и следующими языковыми знаниями и навыками (рецептивными и продуктивными).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Орфография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Совершенствование орфографических навыков, в том числе применительно к новой лексике, связанной с выбранным профилем.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Произносительная сторона речи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Совершенствование ранее сформированных </w:t>
      </w:r>
      <w:proofErr w:type="spellStart"/>
      <w:r w:rsidRPr="00B8661E">
        <w:rPr>
          <w:rFonts w:ascii="Arial" w:eastAsia="Times New Roman" w:hAnsi="Arial" w:cs="Arial"/>
          <w:color w:val="2D2D2D"/>
          <w:spacing w:val="2"/>
          <w:sz w:val="21"/>
          <w:szCs w:val="21"/>
          <w:lang w:eastAsia="ru-RU"/>
        </w:rPr>
        <w:t>слухо</w:t>
      </w:r>
      <w:proofErr w:type="spellEnd"/>
      <w:r w:rsidRPr="00B8661E">
        <w:rPr>
          <w:rFonts w:ascii="Arial" w:eastAsia="Times New Roman" w:hAnsi="Arial" w:cs="Arial"/>
          <w:color w:val="2D2D2D"/>
          <w:spacing w:val="2"/>
          <w:sz w:val="21"/>
          <w:szCs w:val="21"/>
          <w:lang w:eastAsia="ru-RU"/>
        </w:rPr>
        <w:t>-произносительных и ритмико-интонационных навыков.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Лексическая сторона речи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Увеличение объема продуктивного и рецептивного языкового материала, используемых </w:t>
      </w:r>
      <w:r w:rsidRPr="00B8661E">
        <w:rPr>
          <w:rFonts w:ascii="Arial" w:eastAsia="Times New Roman" w:hAnsi="Arial" w:cs="Arial"/>
          <w:color w:val="2D2D2D"/>
          <w:spacing w:val="2"/>
          <w:sz w:val="21"/>
          <w:szCs w:val="21"/>
          <w:lang w:eastAsia="ru-RU"/>
        </w:rPr>
        <w:lastRenderedPageBreak/>
        <w:t>идиоматических выражений, синонимов, антонимов, оценочной лексики, единиц речевого этикета, обслуживающих ситуации общения в рамках отобранных тем, в том числе профильно-ориентированных. Расширение объема потенциального словаря. Развитие и совершенствование соответствующих лексических навыков.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Грамматическая сторона речи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Расширение объема знаний о значении глагольных форм (</w:t>
      </w:r>
      <w:proofErr w:type="spellStart"/>
      <w:proofErr w:type="gramStart"/>
      <w:r w:rsidRPr="00B8661E">
        <w:rPr>
          <w:rFonts w:ascii="Arial" w:eastAsia="Times New Roman" w:hAnsi="Arial" w:cs="Arial"/>
          <w:color w:val="2D2D2D"/>
          <w:spacing w:val="2"/>
          <w:sz w:val="21"/>
          <w:szCs w:val="21"/>
          <w:lang w:eastAsia="ru-RU"/>
        </w:rPr>
        <w:t>видо</w:t>
      </w:r>
      <w:proofErr w:type="spellEnd"/>
      <w:r w:rsidRPr="00B8661E">
        <w:rPr>
          <w:rFonts w:ascii="Arial" w:eastAsia="Times New Roman" w:hAnsi="Arial" w:cs="Arial"/>
          <w:color w:val="2D2D2D"/>
          <w:spacing w:val="2"/>
          <w:sz w:val="21"/>
          <w:szCs w:val="21"/>
          <w:lang w:eastAsia="ru-RU"/>
        </w:rPr>
        <w:t>-временных</w:t>
      </w:r>
      <w:proofErr w:type="gramEnd"/>
      <w:r w:rsidRPr="00B8661E">
        <w:rPr>
          <w:rFonts w:ascii="Arial" w:eastAsia="Times New Roman" w:hAnsi="Arial" w:cs="Arial"/>
          <w:color w:val="2D2D2D"/>
          <w:spacing w:val="2"/>
          <w:sz w:val="21"/>
          <w:szCs w:val="21"/>
          <w:lang w:eastAsia="ru-RU"/>
        </w:rPr>
        <w:t xml:space="preserve">, неличных), средств выражения модальности, способов выражения условия, предположения, причины, следствия, побуждения к действию. Развитие и совершенствование соответствующих грамматических навыков за счет перехода части рецептивного грамматического материала (предназначенного только для понимания при чтении) </w:t>
      </w:r>
      <w:proofErr w:type="gramStart"/>
      <w:r w:rsidRPr="00B8661E">
        <w:rPr>
          <w:rFonts w:ascii="Arial" w:eastAsia="Times New Roman" w:hAnsi="Arial" w:cs="Arial"/>
          <w:color w:val="2D2D2D"/>
          <w:spacing w:val="2"/>
          <w:sz w:val="21"/>
          <w:szCs w:val="21"/>
          <w:lang w:eastAsia="ru-RU"/>
        </w:rPr>
        <w:t>в</w:t>
      </w:r>
      <w:proofErr w:type="gramEnd"/>
      <w:r w:rsidRPr="00B8661E">
        <w:rPr>
          <w:rFonts w:ascii="Arial" w:eastAsia="Times New Roman" w:hAnsi="Arial" w:cs="Arial"/>
          <w:color w:val="2D2D2D"/>
          <w:spacing w:val="2"/>
          <w:sz w:val="21"/>
          <w:szCs w:val="21"/>
          <w:lang w:eastAsia="ru-RU"/>
        </w:rPr>
        <w:t xml:space="preserve"> продуктивный. Систематизация изученных грамматических средств.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Компенсаторные умения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Расширение объема умений в использовании имеющегося иноязычного речевого опыта для преодоления трудностей общения, вызванных дефицитом языковых средств; развитие умений использовать паралингвистические (внеязыковые) средства, структуру текста, риторические приемы, справочный аппарат (комментарии, сноски); прогнозировать содержание текста по предваряющей информации (заголовку, началу); понимать значение неизученных языковых средств на основе лингвистической и контекстуальной догадки; использовать переспрос для уточнения понимания; использовать перифраз или толкование, синонимы, эквивалентные замены для дополнения, уточнения, пояснения мысли.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Учебно-познавательные умения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Развитие специальных учебных умений, обеспечивающих освоение языка и культуры: поиск и выделение в тексте новых лексических средств, соотнесение средств выражения и коммуникативного намерения говорящего или пишущего, анализ языковых трудностей текста с целью более полного понимания смысловой информации, группировка и систематизация языковых средств по определенному признаку (формальному, коммуникативному); заполнение обобщающих схем или таблиц для систематизации языкового материала, интерпретация лингвистических и </w:t>
      </w:r>
      <w:proofErr w:type="spellStart"/>
      <w:r w:rsidRPr="00B8661E">
        <w:rPr>
          <w:rFonts w:ascii="Arial" w:eastAsia="Times New Roman" w:hAnsi="Arial" w:cs="Arial"/>
          <w:color w:val="2D2D2D"/>
          <w:spacing w:val="2"/>
          <w:sz w:val="21"/>
          <w:szCs w:val="21"/>
          <w:lang w:eastAsia="ru-RU"/>
        </w:rPr>
        <w:t>культуроведческих</w:t>
      </w:r>
      <w:proofErr w:type="spellEnd"/>
      <w:r w:rsidRPr="00B8661E">
        <w:rPr>
          <w:rFonts w:ascii="Arial" w:eastAsia="Times New Roman" w:hAnsi="Arial" w:cs="Arial"/>
          <w:color w:val="2D2D2D"/>
          <w:spacing w:val="2"/>
          <w:sz w:val="21"/>
          <w:szCs w:val="21"/>
          <w:lang w:eastAsia="ru-RU"/>
        </w:rPr>
        <w:t xml:space="preserve"> фактов в тексте; умение пользоваться словарями различных типов, современными информационными технологиями.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В результате изучения иностранного языка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значения новых лексических единиц, связанных с тематикой данного этапа и соответствующими ситуациями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языковой материал: идиоматические выражения, оценочную лексику, единицы речевого этикета, обслуживающие ситуации общения в рамках новых тем, в том числе профильно-ориентированных;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новые значения изученных глагольных форм (</w:t>
      </w:r>
      <w:proofErr w:type="spellStart"/>
      <w:r w:rsidRPr="00B8661E">
        <w:rPr>
          <w:rFonts w:ascii="Arial" w:eastAsia="Times New Roman" w:hAnsi="Arial" w:cs="Arial"/>
          <w:color w:val="2D2D2D"/>
          <w:spacing w:val="2"/>
          <w:sz w:val="21"/>
          <w:szCs w:val="21"/>
          <w:lang w:eastAsia="ru-RU"/>
        </w:rPr>
        <w:t>видо</w:t>
      </w:r>
      <w:proofErr w:type="spellEnd"/>
      <w:r w:rsidRPr="00B8661E">
        <w:rPr>
          <w:rFonts w:ascii="Arial" w:eastAsia="Times New Roman" w:hAnsi="Arial" w:cs="Arial"/>
          <w:color w:val="2D2D2D"/>
          <w:spacing w:val="2"/>
          <w:sz w:val="21"/>
          <w:szCs w:val="21"/>
          <w:lang w:eastAsia="ru-RU"/>
        </w:rPr>
        <w:t>-временных, неличных), средств и способов выражения модальности, условия, предположения, причины, следствия, побуждения к действию;</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лингвострановедческую и страноведческую информацию, расширенную за счет новой тематики и проблематики речевого общения, с учетом выбранного профиля.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Говорение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Вести диалог (диалог-расспрос, диалог-обмен мнениями или суждениями, диалог-побуждение к действию, этикетный диалог и их комбинации) официального и неофициального характера в бытовой, социокультурной и учебно-трудовой сферах, используя аргументацию, эмоционально-оценочные средства;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рассказывать, рассуждать в связи с изученной тематикой, проблематикой прочитанных или прослушанных текстов, описывать события, излагать факты, делать сообщения, в том числе связанные с тематикой выбранного профиля;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создавать словесный социокультурный портрет своей страны и стра</w:t>
      </w:r>
      <w:proofErr w:type="gramStart"/>
      <w:r w:rsidRPr="00B8661E">
        <w:rPr>
          <w:rFonts w:ascii="Arial" w:eastAsia="Times New Roman" w:hAnsi="Arial" w:cs="Arial"/>
          <w:color w:val="2D2D2D"/>
          <w:spacing w:val="2"/>
          <w:sz w:val="21"/>
          <w:szCs w:val="21"/>
          <w:lang w:eastAsia="ru-RU"/>
        </w:rPr>
        <w:t>н(</w:t>
      </w:r>
      <w:proofErr w:type="gramEnd"/>
      <w:r w:rsidRPr="00B8661E">
        <w:rPr>
          <w:rFonts w:ascii="Arial" w:eastAsia="Times New Roman" w:hAnsi="Arial" w:cs="Arial"/>
          <w:color w:val="2D2D2D"/>
          <w:spacing w:val="2"/>
          <w:sz w:val="21"/>
          <w:szCs w:val="21"/>
          <w:lang w:eastAsia="ru-RU"/>
        </w:rPr>
        <w:t xml:space="preserve">ы) изучаемого языка на основе разнообразной страноведческой и </w:t>
      </w:r>
      <w:proofErr w:type="spellStart"/>
      <w:r w:rsidRPr="00B8661E">
        <w:rPr>
          <w:rFonts w:ascii="Arial" w:eastAsia="Times New Roman" w:hAnsi="Arial" w:cs="Arial"/>
          <w:color w:val="2D2D2D"/>
          <w:spacing w:val="2"/>
          <w:sz w:val="21"/>
          <w:szCs w:val="21"/>
          <w:lang w:eastAsia="ru-RU"/>
        </w:rPr>
        <w:t>культуроведческой</w:t>
      </w:r>
      <w:proofErr w:type="spellEnd"/>
      <w:r w:rsidRPr="00B8661E">
        <w:rPr>
          <w:rFonts w:ascii="Arial" w:eastAsia="Times New Roman" w:hAnsi="Arial" w:cs="Arial"/>
          <w:color w:val="2D2D2D"/>
          <w:spacing w:val="2"/>
          <w:sz w:val="21"/>
          <w:szCs w:val="21"/>
          <w:lang w:eastAsia="ru-RU"/>
        </w:rPr>
        <w:t xml:space="preserve">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spellStart"/>
      <w:r w:rsidRPr="00B8661E">
        <w:rPr>
          <w:rFonts w:ascii="Arial" w:eastAsia="Times New Roman" w:hAnsi="Arial" w:cs="Arial"/>
          <w:color w:val="2D2D2D"/>
          <w:spacing w:val="2"/>
          <w:sz w:val="21"/>
          <w:szCs w:val="21"/>
          <w:lang w:eastAsia="ru-RU"/>
        </w:rPr>
        <w:t>Аудирование</w:t>
      </w:r>
      <w:proofErr w:type="spell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Понимать относительно полно (общий смысл) высказывание на изучаемом иностранном языке в различных ситуациях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понимать основное содержание аутентичных аудио- или видеотекстов познавательного характера на темы, связанные с личными интересами или с выбранным профилем, выборочно извлекать из них необходимую информацию;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оценивать важность или новизну информации, передавать свое отношение к ней.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Чтение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Читать аутентичные тексты разных стилей (публицистические, художественные, научно-популярные, прагматические, а также несложные специальные тексты, связанные с тематикой выбранного профиля), используя основные виды чтения (ознакомительное, изучающее, просмотровое (поисковое), в зависимости от коммуникативной 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Письменная речь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Описывать явления, события, излагать факты в письме личного и делового характера; заполнять различные виды анкет, сообщать сведения о себе в форме, принятой в стран</w:t>
      </w:r>
      <w:proofErr w:type="gramStart"/>
      <w:r w:rsidRPr="00B8661E">
        <w:rPr>
          <w:rFonts w:ascii="Arial" w:eastAsia="Times New Roman" w:hAnsi="Arial" w:cs="Arial"/>
          <w:color w:val="2D2D2D"/>
          <w:spacing w:val="2"/>
          <w:sz w:val="21"/>
          <w:szCs w:val="21"/>
          <w:lang w:eastAsia="ru-RU"/>
        </w:rPr>
        <w:t>е(</w:t>
      </w:r>
      <w:proofErr w:type="gramEnd"/>
      <w:r w:rsidRPr="00B8661E">
        <w:rPr>
          <w:rFonts w:ascii="Arial" w:eastAsia="Times New Roman" w:hAnsi="Arial" w:cs="Arial"/>
          <w:color w:val="2D2D2D"/>
          <w:spacing w:val="2"/>
          <w:sz w:val="21"/>
          <w:szCs w:val="21"/>
          <w:lang w:eastAsia="ru-RU"/>
        </w:rPr>
        <w:t>странах) изучаемого языка; составлять письменные материалы, необходимые для презентации результатов проектной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успешного взаимодействия в различных ситуациях общения, в том числе профильно-ориентированных; соблюдения этикетных норм межкультурного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расширения возможностей использования новых информационных технологий в профессионально-ориентированных целях;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расширения возможностей трудоустройства и продолжения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участия в профильно-ориентированных </w:t>
      </w:r>
      <w:proofErr w:type="gramStart"/>
      <w:r w:rsidRPr="00B8661E">
        <w:rPr>
          <w:rFonts w:ascii="Arial" w:eastAsia="Times New Roman" w:hAnsi="Arial" w:cs="Arial"/>
          <w:color w:val="2D2D2D"/>
          <w:spacing w:val="2"/>
          <w:sz w:val="21"/>
          <w:szCs w:val="21"/>
          <w:lang w:eastAsia="ru-RU"/>
        </w:rPr>
        <w:t>интернет-форумах</w:t>
      </w:r>
      <w:proofErr w:type="gramEnd"/>
      <w:r w:rsidRPr="00B8661E">
        <w:rPr>
          <w:rFonts w:ascii="Arial" w:eastAsia="Times New Roman" w:hAnsi="Arial" w:cs="Arial"/>
          <w:color w:val="2D2D2D"/>
          <w:spacing w:val="2"/>
          <w:sz w:val="21"/>
          <w:szCs w:val="21"/>
          <w:lang w:eastAsia="ru-RU"/>
        </w:rPr>
        <w:t>, межкультурных проектах, конкурсах, олимпиадах;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обогащения своего мировосприятия, осознания места и роли родного и иностранного языков в сокровищнице мировой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22"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математике.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r>
      <w:proofErr w:type="gramStart"/>
      <w:r w:rsidRPr="00B8661E">
        <w:rPr>
          <w:rFonts w:ascii="Arial" w:eastAsia="Times New Roman" w:hAnsi="Arial" w:cs="Arial"/>
          <w:color w:val="2D2D2D"/>
          <w:spacing w:val="2"/>
          <w:sz w:val="21"/>
          <w:szCs w:val="21"/>
          <w:lang w:eastAsia="ru-RU"/>
        </w:rPr>
        <w:t>Изучение математики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представлений о математике как универсальном языке науки, средстве моделирования явлений и процессов, об идеях и методах математики;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а также последующего обучения в высшей школе;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овладение математическими знаниями и умениями, необходимыми в повседневной жизни, для изучения школьных естественно-научных дисциплин на базовом уровне, для получения образования в областях, не требующих углубленной математической подготовки;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Алгебра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Корни и степени. Корень степени n&gt;1 и его свойства. Степень с рациональным показателем и ее свойства. Понятие о степени с действительным показателем</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8A58B78" wp14:editId="31E45E1A">
                <wp:extent cx="76200" cy="190500"/>
                <wp:effectExtent l="0" t="0" r="0" b="0"/>
                <wp:docPr id="68" name="AutoShape 23"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3"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1EM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HeCkBCtwRgfHlbShSe8+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R91EM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Свойства степени с действительным показателем.</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0FAC751" wp14:editId="4FBD26EC">
                <wp:extent cx="76200" cy="190500"/>
                <wp:effectExtent l="0" t="0" r="0" b="0"/>
                <wp:docPr id="67" name="AutoShape 24"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4"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AK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hhSIliBMzo4rqQNTXoe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TFKAK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Логарифм. Логарифм числа. Основное логарифмическое тождество. Логарифм произведения, частного, степени; переход к новому основанию. Десятичный и натуральный логарифмы, число 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Преобразования простейших выражений, включающих арифметические операции, а также операцию возведения в степень и операцию логарифмирования.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Основы тригонометрии. Синус, косинус, тангенс, котангенс произвольного угла. Радианная мера угла. Синус, косинус, тангенс и котангенс числа. Основные тригонометрические тождества. Формулы приведения. Синус, косинус и тангенс суммы и разности двух углов.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w:t>
      </w:r>
      <w:r w:rsidRPr="00B8661E">
        <w:rPr>
          <w:rFonts w:ascii="Arial" w:eastAsia="Times New Roman" w:hAnsi="Arial" w:cs="Arial"/>
          <w:color w:val="2D2D2D"/>
          <w:spacing w:val="2"/>
          <w:sz w:val="21"/>
          <w:szCs w:val="21"/>
          <w:lang w:eastAsia="ru-RU"/>
        </w:rPr>
        <w:lastRenderedPageBreak/>
        <w:t>тригонометрических функций через тангенс половинного аргумента. Преобразования простейших тригонометрических выражений.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Простейшие тригонометрические уравнения. Решения тригонометрических уравнений. Простейшие тригонометрические неравенства.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Арксинус, арккосинус, арктангенс числа.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Функции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Графическая интерпретация. Примеры функциональных зависимостей в реальных процессах и явлениях.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Обратная функция. Область определения и область значений обратной функции. График обратной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Степенная функция с натуральным показателем, ее свойства и график.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Вертикальные и горизонтальные асимптоты графиков. Графики дробно-линейных функций.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Тригонометрические функции, их свойства и графики; периодичность, основной период.</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Показательная функция (экспонента), ее свойства и график.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Логарифмическая функция, ее свойства и график.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у = х, растяжение и сжатие вдоль осей координат.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Начала математического анализа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Понятие о пределе последовательности. Существование предела монотонной ограниченной последовательности. Длина окружности и площадь круга как пределы последовательностей. Бесконечно убывающая геометрическая прогрессия и ее сумма.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Понятие о непрерывности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Понятие о производной функции, физический и геометрический смысл производной. Уравнение касательной к графику функции. Производные суммы, разности, произведения, </w:t>
      </w:r>
      <w:r w:rsidRPr="00B8661E">
        <w:rPr>
          <w:rFonts w:ascii="Arial" w:eastAsia="Times New Roman" w:hAnsi="Arial" w:cs="Arial"/>
          <w:color w:val="2D2D2D"/>
          <w:spacing w:val="2"/>
          <w:sz w:val="21"/>
          <w:szCs w:val="21"/>
          <w:lang w:eastAsia="ru-RU"/>
        </w:rPr>
        <w:lastRenderedPageBreak/>
        <w:t xml:space="preserve">частного.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данной функции </w:t>
      </w:r>
      <w:proofErr w:type="gramStart"/>
      <w:r w:rsidRPr="00B8661E">
        <w:rPr>
          <w:rFonts w:ascii="Arial" w:eastAsia="Times New Roman" w:hAnsi="Arial" w:cs="Arial"/>
          <w:color w:val="2D2D2D"/>
          <w:spacing w:val="2"/>
          <w:sz w:val="21"/>
          <w:szCs w:val="21"/>
          <w:lang w:eastAsia="ru-RU"/>
        </w:rPr>
        <w:t>с</w:t>
      </w:r>
      <w:proofErr w:type="gramEnd"/>
      <w:r w:rsidRPr="00B8661E">
        <w:rPr>
          <w:rFonts w:ascii="Arial" w:eastAsia="Times New Roman" w:hAnsi="Arial" w:cs="Arial"/>
          <w:color w:val="2D2D2D"/>
          <w:spacing w:val="2"/>
          <w:sz w:val="21"/>
          <w:szCs w:val="21"/>
          <w:lang w:eastAsia="ru-RU"/>
        </w:rPr>
        <w:t xml:space="preserve"> линейной.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Понятие об определенном интеграле как площади криволинейной трапеции. Первообразная. Формула Ньютона-Лейбница.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Примеры использования производной для нахождения наилучшего решения в прикладных, в том числе социально-экономических, задачах. Нахождение скорости для процесса, заданного формулой или графиком. Примеры применения интеграла в физике и геометрии. Вторая производная и ее физический смысл.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Уравнения и неравенства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Решение рациональных, показательных, логарифмических уравнений и неравенств. Решение иррациональных уравнений.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простейших систем уравнений с двумя неизвестными. Решение систем неравенств с одной переменной.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sidRPr="00B8661E">
        <w:rPr>
          <w:rFonts w:ascii="Arial" w:eastAsia="Times New Roman" w:hAnsi="Arial" w:cs="Arial"/>
          <w:color w:val="2D2D2D"/>
          <w:spacing w:val="2"/>
          <w:sz w:val="21"/>
          <w:szCs w:val="21"/>
          <w:lang w:eastAsia="ru-RU"/>
        </w:rPr>
        <w:t>ств с дв</w:t>
      </w:r>
      <w:proofErr w:type="gramEnd"/>
      <w:r w:rsidRPr="00B8661E">
        <w:rPr>
          <w:rFonts w:ascii="Arial" w:eastAsia="Times New Roman" w:hAnsi="Arial" w:cs="Arial"/>
          <w:color w:val="2D2D2D"/>
          <w:spacing w:val="2"/>
          <w:sz w:val="21"/>
          <w:szCs w:val="21"/>
          <w:lang w:eastAsia="ru-RU"/>
        </w:rPr>
        <w:t>умя переменными и их систем.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Применение математических методов для решения содержательных задач из различных областей науки и практики. Интерпретация результата, учет реальных ограничений.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Элементы комбинаторики, статистики и теории вероятностей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Табличное и графическое представление данных. Числовые характеристики рядов данных.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Поочередный и одновременный выбор нескольких элементов из конечного множества. Формулы числа перестановок, сочетаний, размещений. Решение комбинаторных задач. Формула бинома Ньютона. Свойства биномиальных коэффициентов. Треугольник Паскаля.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Элементарные и сложные события. Рассмотрение случаев и вероятность суммы несовместных событий, вероятность противоположного события. Понятие о независимости событий. Вероятность и статистическая частота наступления события. Решение практических задач с применением вероятностных методов.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Геометрия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Прямые и плоскости в пространстве. Основные понятия стереометрии (точка, прямая, плоскость, пространство).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Пересекающиеся, параллельные и скрещивающиеся прямые. Угол между </w:t>
      </w:r>
      <w:proofErr w:type="gramStart"/>
      <w:r w:rsidRPr="00B8661E">
        <w:rPr>
          <w:rFonts w:ascii="Arial" w:eastAsia="Times New Roman" w:hAnsi="Arial" w:cs="Arial"/>
          <w:color w:val="2D2D2D"/>
          <w:spacing w:val="2"/>
          <w:sz w:val="21"/>
          <w:szCs w:val="21"/>
          <w:lang w:eastAsia="ru-RU"/>
        </w:rPr>
        <w:t>прямыми</w:t>
      </w:r>
      <w:proofErr w:type="gramEnd"/>
      <w:r w:rsidRPr="00B8661E">
        <w:rPr>
          <w:rFonts w:ascii="Arial" w:eastAsia="Times New Roman" w:hAnsi="Arial" w:cs="Arial"/>
          <w:color w:val="2D2D2D"/>
          <w:spacing w:val="2"/>
          <w:sz w:val="21"/>
          <w:szCs w:val="21"/>
          <w:lang w:eastAsia="ru-RU"/>
        </w:rPr>
        <w:t xml:space="preserve"> в пространстве. Перпендикулярность </w:t>
      </w:r>
      <w:proofErr w:type="gramStart"/>
      <w:r w:rsidRPr="00B8661E">
        <w:rPr>
          <w:rFonts w:ascii="Arial" w:eastAsia="Times New Roman" w:hAnsi="Arial" w:cs="Arial"/>
          <w:color w:val="2D2D2D"/>
          <w:spacing w:val="2"/>
          <w:sz w:val="21"/>
          <w:szCs w:val="21"/>
          <w:lang w:eastAsia="ru-RU"/>
        </w:rPr>
        <w:t>прямых</w:t>
      </w:r>
      <w:proofErr w:type="gramEnd"/>
      <w:r w:rsidRPr="00B8661E">
        <w:rPr>
          <w:rFonts w:ascii="Arial" w:eastAsia="Times New Roman" w:hAnsi="Arial" w:cs="Arial"/>
          <w:color w:val="2D2D2D"/>
          <w:spacing w:val="2"/>
          <w:sz w:val="21"/>
          <w:szCs w:val="21"/>
          <w:lang w:eastAsia="ru-RU"/>
        </w:rPr>
        <w:t>. Параллельность и перпендикулярность прямой и плоскости, признаки и свойства. Теорема о трех перпендикулярах. Перпендикуляр и наклонная. Угол между прямой и плоскостью.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Параллельность плоскостей, перпендикулярность плоскостей, признаки и свойства. Двугранный угол, линейный угол двугранного угла.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Расстояния от точки до плоскости. Расстояние </w:t>
      </w:r>
      <w:proofErr w:type="gramStart"/>
      <w:r w:rsidRPr="00B8661E">
        <w:rPr>
          <w:rFonts w:ascii="Arial" w:eastAsia="Times New Roman" w:hAnsi="Arial" w:cs="Arial"/>
          <w:color w:val="2D2D2D"/>
          <w:spacing w:val="2"/>
          <w:sz w:val="21"/>
          <w:szCs w:val="21"/>
          <w:lang w:eastAsia="ru-RU"/>
        </w:rPr>
        <w:t>от</w:t>
      </w:r>
      <w:proofErr w:type="gramEnd"/>
      <w:r w:rsidRPr="00B8661E">
        <w:rPr>
          <w:rFonts w:ascii="Arial" w:eastAsia="Times New Roman" w:hAnsi="Arial" w:cs="Arial"/>
          <w:color w:val="2D2D2D"/>
          <w:spacing w:val="2"/>
          <w:sz w:val="21"/>
          <w:szCs w:val="21"/>
          <w:lang w:eastAsia="ru-RU"/>
        </w:rPr>
        <w:t xml:space="preserve"> прямой до плоскости. Расстояние между параллельными плоскостями. Расстояние между </w:t>
      </w:r>
      <w:proofErr w:type="gramStart"/>
      <w:r w:rsidRPr="00B8661E">
        <w:rPr>
          <w:rFonts w:ascii="Arial" w:eastAsia="Times New Roman" w:hAnsi="Arial" w:cs="Arial"/>
          <w:color w:val="2D2D2D"/>
          <w:spacing w:val="2"/>
          <w:sz w:val="21"/>
          <w:szCs w:val="21"/>
          <w:lang w:eastAsia="ru-RU"/>
        </w:rPr>
        <w:t>скрещивающимися</w:t>
      </w:r>
      <w:proofErr w:type="gramEnd"/>
      <w:r w:rsidRPr="00B8661E">
        <w:rPr>
          <w:rFonts w:ascii="Arial" w:eastAsia="Times New Roman" w:hAnsi="Arial" w:cs="Arial"/>
          <w:color w:val="2D2D2D"/>
          <w:spacing w:val="2"/>
          <w:sz w:val="21"/>
          <w:szCs w:val="21"/>
          <w:lang w:eastAsia="ru-RU"/>
        </w:rPr>
        <w:t xml:space="preserve"> прямыми.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Параллельное проектирование. Площадь ортогональной проекции многоугольника. Изображение пространственных фигур.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Многогранники. Вершины, ребра, грани многогранника. Развертка. Многогранные углы. Выпуклые многогранники. Теорема Эйлера.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Призма, ее основания, боковые ребра, высота, боковая поверхность. Прямая и наклонная призма. Правильная призма. Параллелепипед. Куб.</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Пирамида, ее основание, боковые ребра, высота, боковая поверхность. Треугольная пирамида. Правильная пирамида. Усеченная пирамида.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Симметрии в кубе, в параллелепипеде, в призме и пирамиде. Понятие о симметрии в пространстве (</w:t>
      </w:r>
      <w:proofErr w:type="gramStart"/>
      <w:r w:rsidRPr="00B8661E">
        <w:rPr>
          <w:rFonts w:ascii="Arial" w:eastAsia="Times New Roman" w:hAnsi="Arial" w:cs="Arial"/>
          <w:color w:val="2D2D2D"/>
          <w:spacing w:val="2"/>
          <w:sz w:val="21"/>
          <w:szCs w:val="21"/>
          <w:lang w:eastAsia="ru-RU"/>
        </w:rPr>
        <w:t>центральная</w:t>
      </w:r>
      <w:proofErr w:type="gramEnd"/>
      <w:r w:rsidRPr="00B8661E">
        <w:rPr>
          <w:rFonts w:ascii="Arial" w:eastAsia="Times New Roman" w:hAnsi="Arial" w:cs="Arial"/>
          <w:color w:val="2D2D2D"/>
          <w:spacing w:val="2"/>
          <w:sz w:val="21"/>
          <w:szCs w:val="21"/>
          <w:lang w:eastAsia="ru-RU"/>
        </w:rPr>
        <w:t>, осевая, зеркальная). Примеры симметрии в окружающем мире.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Сечения куба, призмы, пирамиды.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Представление о правильных многогранниках (тетраэдр, куб, октаэдр, додекаэдр и икосаэдр).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Тела и поверхности вращения. Цилиндр и конус. Усеченный конус. Основание, высота, боковая поверхность, образующая, развертка. Осевые сечения и сечения, параллельные основанию.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Шар и сфера, их сечения, касательная плоскость к сфере.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Объемы тел и площади их поверхностей. Понятие об объеме тела. Отношение объемов подобных тел.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w:t>
      </w:r>
      <w:r w:rsidRPr="00B8661E">
        <w:rPr>
          <w:rFonts w:ascii="Arial" w:eastAsia="Times New Roman" w:hAnsi="Arial" w:cs="Arial"/>
          <w:color w:val="2D2D2D"/>
          <w:spacing w:val="2"/>
          <w:sz w:val="21"/>
          <w:szCs w:val="21"/>
          <w:lang w:eastAsia="ru-RU"/>
        </w:rPr>
        <w:lastRenderedPageBreak/>
        <w:t>объема шара и площади сферы.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Координаты и векторы. Декартовы координаты в пространстве. Формула расстояния между двумя точками. Уравнения сферы и плоскости. Формула расстояния от точки до плоскости.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 Коллинеарные векторы. Разложение вектора по двум неколлинеарным векторам. Компланарные векторы. Разложение по трем некомпланарным векторам.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математики на базовом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универсальный характер законов логики математических рассуждений, их применимость во всех областях человеческой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вероятностный характер различных процессов окружающего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Алгебра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по известным формулам и правилам преобразования буквенных выражений, включающих степени, радикалы, логарифмы и тригонометрические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вычислять значения числовых и буквенных выражений, осуществляя необходимые подстановки и преобразования.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lastRenderedPageBreak/>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практических расчетов по формулам, включая формулы, содержание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roofErr w:type="gramEnd"/>
      <w:r w:rsidRPr="00B8661E">
        <w:rPr>
          <w:rFonts w:ascii="Arial" w:eastAsia="Times New Roman" w:hAnsi="Arial" w:cs="Arial"/>
          <w:color w:val="2D2D2D"/>
          <w:spacing w:val="2"/>
          <w:sz w:val="21"/>
          <w:szCs w:val="21"/>
          <w:lang w:eastAsia="ru-RU"/>
        </w:rPr>
        <w:br/>
        <w:t>(Абзац дополнительно включен </w:t>
      </w:r>
      <w:hyperlink r:id="rId23"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Функции и графики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определять значение функции по значению аргумента при различных способах задания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строить графики изученных функций;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описывать по графику и в простейших случаях по формуле</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68B03ED" wp14:editId="3E226CEB">
                <wp:extent cx="76200" cy="190500"/>
                <wp:effectExtent l="0" t="0" r="0" b="0"/>
                <wp:docPr id="66" name="AutoShape 25"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5"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hdkuNL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поведение и свойства функций, находить по графику функции наибольшие и наименьшие значения;</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49B95AB2" wp14:editId="66D94B02">
                <wp:extent cx="76200" cy="190500"/>
                <wp:effectExtent l="0" t="0" r="0" b="0"/>
                <wp:docPr id="65" name="AutoShape 26"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6"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13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uhTIliBMzo4rqQNTXoD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j713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Требования, выделенные простым курсивом здесь и далее, не применяются при контроле уровня подготовки выпускников профильных классов гуманитарной направленности</w:t>
      </w:r>
      <w:proofErr w:type="gramStart"/>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р</w:t>
      </w:r>
      <w:proofErr w:type="gramEnd"/>
      <w:r w:rsidRPr="00B8661E">
        <w:rPr>
          <w:rFonts w:ascii="Arial" w:eastAsia="Times New Roman" w:hAnsi="Arial" w:cs="Arial"/>
          <w:color w:val="2D2D2D"/>
          <w:spacing w:val="2"/>
          <w:sz w:val="21"/>
          <w:szCs w:val="21"/>
          <w:lang w:eastAsia="ru-RU"/>
        </w:rPr>
        <w:t>ешать уравнения, простейшие системы уравнений, используя свойства функций и их графиков.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описания с помощью функций различных зависимостей, представления их графически, интерпретации графиков.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Начала математического анализа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вычислять производные и первообразные элементарных функций, используя справочные материалы;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вычислять в простейших случаях площади с использованием первообразной.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решения прикладных задач, в том числе социально-экономических и физических, на наибольшие и наименьшие значения, на нахождение скорости и ускорения.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Уравнения и неравенства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рациональные, показательные и логарифмические уравнения и неравенства, простейшие иррациональные и тригонометрические уравнения, их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составлять уравнения и неравенства по условию 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использовать для приближенного решения уравнений и неравен</w:t>
      </w:r>
      <w:proofErr w:type="gramStart"/>
      <w:r w:rsidRPr="00B8661E">
        <w:rPr>
          <w:rFonts w:ascii="Arial" w:eastAsia="Times New Roman" w:hAnsi="Arial" w:cs="Arial"/>
          <w:color w:val="2D2D2D"/>
          <w:spacing w:val="2"/>
          <w:sz w:val="21"/>
          <w:szCs w:val="21"/>
          <w:lang w:eastAsia="ru-RU"/>
        </w:rPr>
        <w:t>ств гр</w:t>
      </w:r>
      <w:proofErr w:type="gramEnd"/>
      <w:r w:rsidRPr="00B8661E">
        <w:rPr>
          <w:rFonts w:ascii="Arial" w:eastAsia="Times New Roman" w:hAnsi="Arial" w:cs="Arial"/>
          <w:color w:val="2D2D2D"/>
          <w:spacing w:val="2"/>
          <w:sz w:val="21"/>
          <w:szCs w:val="21"/>
          <w:lang w:eastAsia="ru-RU"/>
        </w:rPr>
        <w:t>афический метод;</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изображать на координатной плоскости множества решений простейших уравнений и их систем.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построения и исследования простейших математических моделей.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Элементы комбинаторики, статистики и теории вероятностей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простейшие комбинаторные задачи методом перебора, а также с использованием известных формул;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вычислять в простейших случаях вероятности событий на основе подсчета числа исходов.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анализа реальных числовых данных, представленных в виде диаграмм, графиков;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анализа информации статистического характера.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Геометрия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распознавать на чертежах и моделях пространственные формы; соотносить трехмерные объекты с их описаниями, изображениями;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описывать взаимное расположение прямых и плоскостей в пространстве, аргументировать свои суждения об этом расположении;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анализировать в простейших случаях взаимное расположение объектов в пространстве;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изображать основные многогранники и круглые тела, выполнять чертежи по условиям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строить простейшие сечения куба, призмы, пирамиды;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планиметрические и простейшие стереометрические задачи на нахождение геометрических величин (длин, углов, площадей, объемов);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использовать при решении стереометрических задач планиметрические факты и методы;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доказательные рассуждения в ходе решения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исследования (моделирования) несложных практических ситуаций на основе изученных формул и свойств фигур;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математике.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r>
      <w:proofErr w:type="gramStart"/>
      <w:r w:rsidRPr="00B8661E">
        <w:rPr>
          <w:rFonts w:ascii="Arial" w:eastAsia="Times New Roman" w:hAnsi="Arial" w:cs="Arial"/>
          <w:color w:val="2D2D2D"/>
          <w:spacing w:val="2"/>
          <w:sz w:val="21"/>
          <w:szCs w:val="21"/>
          <w:lang w:eastAsia="ru-RU"/>
        </w:rPr>
        <w:t>Изучение математики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представлений об идеях и методах математики; о математике как универсальном языке науки, средстве моделирования явлений и процессов;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языком математики в устной и письменной форме, математическими знаниями и умениями, необходимыми для изучения школьных естественно-научных дисциплин, продолжения образования и освоения избранной специальности на современном уровне;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развитие логического мышления, алгоритмической культуры, пространственного воображения, математического мышления и интуиции, творческих способностей,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средствами математики культуры личности через знакомство с историей развития математики, эволюцией математических идей; понимания значимости математики для научно-технического прогресса.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Числовые и буквенные выражения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Делимость целых чисел. Деление с остатком. Сравнения</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91F7E98" wp14:editId="08485228">
                <wp:extent cx="76200" cy="190500"/>
                <wp:effectExtent l="0" t="0" r="0" b="0"/>
                <wp:docPr id="64" name="AutoShape 27"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7"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jNJ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vAoEazAGR0cV9KGJr0h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pQjNJ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Решение задач с целочисленными неизвестными.</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9848034" wp14:editId="4B372328">
                <wp:extent cx="76200" cy="190500"/>
                <wp:effectExtent l="0" t="0" r="0" b="0"/>
                <wp:docPr id="63" name="AutoShape 28"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8"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8Vg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HdynRLACZ3RwXEkbmvRwej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ay8Vg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Комплексные числа. Геометрическая интерпретация комплексных чисел. Действительная и мнимая часть, модуль и аргумент комплексного числа. Алгебраическая и тригонометрическая формы записи комплексных чисел. Арифметические действия над комплексными числами в разных формах записи. Комплексно сопряженные числа. Возведение в натуральную степень (формула Муавра). Основная теорема алгебры.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Многочлены от одной переменной. Делимость многочленов. Деление многочленов с остатком. Рациональные корни многочленов с целыми коэффициентами. Схема Горнера. Теорема Безу. Число корней многочлена. Многочлены от двух переменных. Формулы сокращенного умножения для старших степеней. Бином Ньютона. Многочлены от нескольких переменных, симметрические многочлены.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Корень степени n &gt; 1 и его свойства. Степень с рациональным показателем и ее свойства. Понятие о степени с действительным показателем. Свойства степени с действительным </w:t>
      </w:r>
      <w:r w:rsidRPr="00B8661E">
        <w:rPr>
          <w:rFonts w:ascii="Arial" w:eastAsia="Times New Roman" w:hAnsi="Arial" w:cs="Arial"/>
          <w:color w:val="2D2D2D"/>
          <w:spacing w:val="2"/>
          <w:sz w:val="21"/>
          <w:szCs w:val="21"/>
          <w:lang w:eastAsia="ru-RU"/>
        </w:rPr>
        <w:lastRenderedPageBreak/>
        <w:t>показателем.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Логарифм числа. Основное логарифмическое тождество. Логарифм произведения, частного, степени; переход к новому основанию. Десятичный и натуральный логарифмы, число 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Преобразования выражений, включающих арифметические операции, а также операции возведения в степень и логарифмирования.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Тригонометрия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Синус, косинус, тангенс, котангенс произвольного угла. Радианная мера угла. Синус, косинус, тангенс и котангенс числа. Основные тригонометрические тождества. Формулы приведения. Синус, косинус и тангенс суммы и разности двух углов.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тригонометрических выражений.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Простейшие тригонометрические уравнения. Решения тригонометрических уравнений. Простейшие тригонометрические неравенства.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Арксинус, арккосинус, арктангенс, арккотангенс числа.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Функции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Выпуклость функции. Графическая интерпретация. Примеры функциональных зависимостей в реальных процессах и явлениях.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Сложная функция (композиция функций). Взаимно обратные функции. Область определения и область значений обратной функции. График обратной функции. Нахождение функции, обратной данной.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Степенная функция с натуральным показателем, ее свойства и график. Вертикальные и горизонтальные асимптоты графиков. Графики дробно-линейных функций.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Тригонометрические функции, их свойства и графики, периодичность, основной период. Обратные тригонометрические функции, их свойства и графики.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Показательная функция (экспонента), ее свойства и график.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Логарифмическая функция, ее свойства и график.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xml:space="preserve">Преобразования графиков: параллельный перенос, симметрия относительно осей координат и симметрия относительно начала координат, симметрия </w:t>
      </w:r>
      <w:proofErr w:type="gramStart"/>
      <w:r w:rsidRPr="00B8661E">
        <w:rPr>
          <w:rFonts w:ascii="Arial" w:eastAsia="Times New Roman" w:hAnsi="Arial" w:cs="Arial"/>
          <w:color w:val="2D2D2D"/>
          <w:spacing w:val="2"/>
          <w:sz w:val="21"/>
          <w:szCs w:val="21"/>
          <w:lang w:eastAsia="ru-RU"/>
        </w:rPr>
        <w:t>относительной</w:t>
      </w:r>
      <w:proofErr w:type="gramEnd"/>
      <w:r w:rsidRPr="00B8661E">
        <w:rPr>
          <w:rFonts w:ascii="Arial" w:eastAsia="Times New Roman" w:hAnsi="Arial" w:cs="Arial"/>
          <w:color w:val="2D2D2D"/>
          <w:spacing w:val="2"/>
          <w:sz w:val="21"/>
          <w:szCs w:val="21"/>
          <w:lang w:eastAsia="ru-RU"/>
        </w:rPr>
        <w:t xml:space="preserve"> прямой у = х, растяжение и сжатие вдоль осей координат.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Начала математического анализа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Понятие о пределе последовательности. Существование предела монотонной ограниченной последовательности. Длина окружности и площадь круга как пределы последовательностей. Бесконечно убывающая геометрическая прогрессия и ее сумма. Теоремы о пределах последовательностей. Переход к пределам в неравенствах.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Понятие о непрерывности функции. Основные теоремы о непрерывных функциях.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Понятие о пределе функции в точке. Поведение функций на бесконечности. Асимптоты.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Понятие о производной функции, физический и геометрический смысл производной. Уравнение касательной к графику функции. Производные суммы, разности, произведения и частного. Производные основных элементарных функций. Производные сложной и обратной функций. Вторая производная. Применение производной к исследованию функций и построению графиков. Использование производных при решении уравнений и неравенств, текстовых, физических и геометрических задач, нахождении наибольших и наименьших значений.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Площадь криволинейной трапеции. Понятие об определенном интеграле. Первообразная. </w:t>
      </w:r>
      <w:proofErr w:type="gramStart"/>
      <w:r w:rsidRPr="00B8661E">
        <w:rPr>
          <w:rFonts w:ascii="Arial" w:eastAsia="Times New Roman" w:hAnsi="Arial" w:cs="Arial"/>
          <w:color w:val="2D2D2D"/>
          <w:spacing w:val="2"/>
          <w:sz w:val="21"/>
          <w:szCs w:val="21"/>
          <w:lang w:eastAsia="ru-RU"/>
        </w:rPr>
        <w:t>Первообразные</w:t>
      </w:r>
      <w:proofErr w:type="gramEnd"/>
      <w:r w:rsidRPr="00B8661E">
        <w:rPr>
          <w:rFonts w:ascii="Arial" w:eastAsia="Times New Roman" w:hAnsi="Arial" w:cs="Arial"/>
          <w:color w:val="2D2D2D"/>
          <w:spacing w:val="2"/>
          <w:sz w:val="21"/>
          <w:szCs w:val="21"/>
          <w:lang w:eastAsia="ru-RU"/>
        </w:rPr>
        <w:t xml:space="preserve"> элементарных функций. Правила вычисления </w:t>
      </w:r>
      <w:proofErr w:type="gramStart"/>
      <w:r w:rsidRPr="00B8661E">
        <w:rPr>
          <w:rFonts w:ascii="Arial" w:eastAsia="Times New Roman" w:hAnsi="Arial" w:cs="Arial"/>
          <w:color w:val="2D2D2D"/>
          <w:spacing w:val="2"/>
          <w:sz w:val="21"/>
          <w:szCs w:val="21"/>
          <w:lang w:eastAsia="ru-RU"/>
        </w:rPr>
        <w:t>первообразных</w:t>
      </w:r>
      <w:proofErr w:type="gramEnd"/>
      <w:r w:rsidRPr="00B8661E">
        <w:rPr>
          <w:rFonts w:ascii="Arial" w:eastAsia="Times New Roman" w:hAnsi="Arial" w:cs="Arial"/>
          <w:color w:val="2D2D2D"/>
          <w:spacing w:val="2"/>
          <w:sz w:val="21"/>
          <w:szCs w:val="21"/>
          <w:lang w:eastAsia="ru-RU"/>
        </w:rPr>
        <w:t>. Формула Ньютона-Лейбница.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Примеры использования производной для нахождения наилучшего решения в прикладных задачах. Нахождение скорости для процесса, заданного формулой или графиком. Примеры применения интеграла в физике и геометрии. Вторая производная и ее физический смысл.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Уравнения и неравенства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Решение рациональных, показательных, логарифмических и тригонометрических уравнений и неравенств. Решение иррациональных уравнений и неравенств.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систем уравнений с двумя неизвестными (простейшие типы). Решение систем неравенств с одной переменной.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Доказательства неравенств. Неравенство о среднем арифметическом и среднем геометрическом двух чисел.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sidRPr="00B8661E">
        <w:rPr>
          <w:rFonts w:ascii="Arial" w:eastAsia="Times New Roman" w:hAnsi="Arial" w:cs="Arial"/>
          <w:color w:val="2D2D2D"/>
          <w:spacing w:val="2"/>
          <w:sz w:val="21"/>
          <w:szCs w:val="21"/>
          <w:lang w:eastAsia="ru-RU"/>
        </w:rPr>
        <w:t>ств с дв</w:t>
      </w:r>
      <w:proofErr w:type="gramEnd"/>
      <w:r w:rsidRPr="00B8661E">
        <w:rPr>
          <w:rFonts w:ascii="Arial" w:eastAsia="Times New Roman" w:hAnsi="Arial" w:cs="Arial"/>
          <w:color w:val="2D2D2D"/>
          <w:spacing w:val="2"/>
          <w:sz w:val="21"/>
          <w:szCs w:val="21"/>
          <w:lang w:eastAsia="ru-RU"/>
        </w:rPr>
        <w:t>умя переменными и их систем.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Применение математических методов для решения содержательных задач из различных областей науки и практики. Интерпретация результата, учет реальных ограничений.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Элементы комбинаторики, статистики и теории вероятностей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Табличное и графическое представление данных. Числовые характеристики рядов данных.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Поочередный и одновременный выбор нескольких элементов из конечного множества. Формулы числа перестановок, сочетаний, размещений. Решение комбинаторных задач. Формула бинома Ньютона. Свойства биномиальных коэффициентов. Треугольник Паскаля.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Элементарные и сложные события. Рассмотрение случаев и вероятность суммы несовместных событий, вероятность противоположного события. Понятие о независимости событий. Вероятность и статистическая частота наступления события.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Геометрия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Геометрия на плоскости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Свойство биссектрисы угла треугольника. Решение треугольников. Вычисление биссектрис, медиан, высот, радиусов вписанной и описанной окружностей. Формулы площади треугольника: формула Герона, выражение площади </w:t>
      </w:r>
      <w:proofErr w:type="gramStart"/>
      <w:r w:rsidRPr="00B8661E">
        <w:rPr>
          <w:rFonts w:ascii="Arial" w:eastAsia="Times New Roman" w:hAnsi="Arial" w:cs="Arial"/>
          <w:color w:val="2D2D2D"/>
          <w:spacing w:val="2"/>
          <w:sz w:val="21"/>
          <w:szCs w:val="21"/>
          <w:lang w:eastAsia="ru-RU"/>
        </w:rPr>
        <w:t>треугольника</w:t>
      </w:r>
      <w:proofErr w:type="gramEnd"/>
      <w:r w:rsidRPr="00B8661E">
        <w:rPr>
          <w:rFonts w:ascii="Arial" w:eastAsia="Times New Roman" w:hAnsi="Arial" w:cs="Arial"/>
          <w:color w:val="2D2D2D"/>
          <w:spacing w:val="2"/>
          <w:sz w:val="21"/>
          <w:szCs w:val="21"/>
          <w:lang w:eastAsia="ru-RU"/>
        </w:rPr>
        <w:t xml:space="preserve"> через радиус вписанной и описанной окружностей.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Вычисление углов с вершиной внутри и вне круга, угла между хордой и касательной.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Теорема о произведении отрезков хорд. Теорема о касательной и секущей. Теорема о сумме квадратов сторон и диагоналей параллелограмма.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Вписанные и описанные многоугольники. Свойства и признаки вписанных и описанных четырехугольников.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Геометрические места точек.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Решение задач с помощью геометрических преобразований и геометрических мест.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Теорема </w:t>
      </w:r>
      <w:proofErr w:type="spellStart"/>
      <w:r w:rsidRPr="00B8661E">
        <w:rPr>
          <w:rFonts w:ascii="Arial" w:eastAsia="Times New Roman" w:hAnsi="Arial" w:cs="Arial"/>
          <w:color w:val="2D2D2D"/>
          <w:spacing w:val="2"/>
          <w:sz w:val="21"/>
          <w:szCs w:val="21"/>
          <w:lang w:eastAsia="ru-RU"/>
        </w:rPr>
        <w:t>Чевы</w:t>
      </w:r>
      <w:proofErr w:type="spellEnd"/>
      <w:r w:rsidRPr="00B8661E">
        <w:rPr>
          <w:rFonts w:ascii="Arial" w:eastAsia="Times New Roman" w:hAnsi="Arial" w:cs="Arial"/>
          <w:color w:val="2D2D2D"/>
          <w:spacing w:val="2"/>
          <w:sz w:val="21"/>
          <w:szCs w:val="21"/>
          <w:lang w:eastAsia="ru-RU"/>
        </w:rPr>
        <w:t xml:space="preserve"> и теорема </w:t>
      </w:r>
      <w:proofErr w:type="spellStart"/>
      <w:r w:rsidRPr="00B8661E">
        <w:rPr>
          <w:rFonts w:ascii="Arial" w:eastAsia="Times New Roman" w:hAnsi="Arial" w:cs="Arial"/>
          <w:color w:val="2D2D2D"/>
          <w:spacing w:val="2"/>
          <w:sz w:val="21"/>
          <w:szCs w:val="21"/>
          <w:lang w:eastAsia="ru-RU"/>
        </w:rPr>
        <w:t>Менелая</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Эллипс, гипербола, парабола как геометрические места точек.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Неразрешимость классических задач на построение.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Прямые и плоскости в пространстве. Основные понятия стереометрии (точка, прямая, плоскость, пространство). Понятие об аксиоматическом способе построения геометрии.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Пересекающиеся, параллельные и скрещивающиеся прямые. Угол между </w:t>
      </w:r>
      <w:proofErr w:type="gramStart"/>
      <w:r w:rsidRPr="00B8661E">
        <w:rPr>
          <w:rFonts w:ascii="Arial" w:eastAsia="Times New Roman" w:hAnsi="Arial" w:cs="Arial"/>
          <w:color w:val="2D2D2D"/>
          <w:spacing w:val="2"/>
          <w:sz w:val="21"/>
          <w:szCs w:val="21"/>
          <w:lang w:eastAsia="ru-RU"/>
        </w:rPr>
        <w:t>прямыми</w:t>
      </w:r>
      <w:proofErr w:type="gramEnd"/>
      <w:r w:rsidRPr="00B8661E">
        <w:rPr>
          <w:rFonts w:ascii="Arial" w:eastAsia="Times New Roman" w:hAnsi="Arial" w:cs="Arial"/>
          <w:color w:val="2D2D2D"/>
          <w:spacing w:val="2"/>
          <w:sz w:val="21"/>
          <w:szCs w:val="21"/>
          <w:lang w:eastAsia="ru-RU"/>
        </w:rPr>
        <w:t xml:space="preserve"> в пространстве. Перпендикулярность </w:t>
      </w:r>
      <w:proofErr w:type="gramStart"/>
      <w:r w:rsidRPr="00B8661E">
        <w:rPr>
          <w:rFonts w:ascii="Arial" w:eastAsia="Times New Roman" w:hAnsi="Arial" w:cs="Arial"/>
          <w:color w:val="2D2D2D"/>
          <w:spacing w:val="2"/>
          <w:sz w:val="21"/>
          <w:szCs w:val="21"/>
          <w:lang w:eastAsia="ru-RU"/>
        </w:rPr>
        <w:t>прямых</w:t>
      </w:r>
      <w:proofErr w:type="gramEnd"/>
      <w:r w:rsidRPr="00B8661E">
        <w:rPr>
          <w:rFonts w:ascii="Arial" w:eastAsia="Times New Roman" w:hAnsi="Arial" w:cs="Arial"/>
          <w:color w:val="2D2D2D"/>
          <w:spacing w:val="2"/>
          <w:sz w:val="21"/>
          <w:szCs w:val="21"/>
          <w:lang w:eastAsia="ru-RU"/>
        </w:rPr>
        <w:t>. Параллельность и перпендикулярность прямой и плоскости, признаки и свойства. Теорема о трех перпендикулярах. Перпендикуляр и наклонная к плоскости. Угол между прямой и плоскостью.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Параллельность плоскостей, перпендикулярность плоскостей, признаки и свойства. Двугранный угол, линейный угол двугранного угла.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Расстояния от точки до плоскости. Расстояние </w:t>
      </w:r>
      <w:proofErr w:type="gramStart"/>
      <w:r w:rsidRPr="00B8661E">
        <w:rPr>
          <w:rFonts w:ascii="Arial" w:eastAsia="Times New Roman" w:hAnsi="Arial" w:cs="Arial"/>
          <w:color w:val="2D2D2D"/>
          <w:spacing w:val="2"/>
          <w:sz w:val="21"/>
          <w:szCs w:val="21"/>
          <w:lang w:eastAsia="ru-RU"/>
        </w:rPr>
        <w:t>от</w:t>
      </w:r>
      <w:proofErr w:type="gramEnd"/>
      <w:r w:rsidRPr="00B8661E">
        <w:rPr>
          <w:rFonts w:ascii="Arial" w:eastAsia="Times New Roman" w:hAnsi="Arial" w:cs="Arial"/>
          <w:color w:val="2D2D2D"/>
          <w:spacing w:val="2"/>
          <w:sz w:val="21"/>
          <w:szCs w:val="21"/>
          <w:lang w:eastAsia="ru-RU"/>
        </w:rPr>
        <w:t xml:space="preserve"> прямой до плоскости. Расстояние между параллельными плоскостями. Расстояние между </w:t>
      </w:r>
      <w:proofErr w:type="gramStart"/>
      <w:r w:rsidRPr="00B8661E">
        <w:rPr>
          <w:rFonts w:ascii="Arial" w:eastAsia="Times New Roman" w:hAnsi="Arial" w:cs="Arial"/>
          <w:color w:val="2D2D2D"/>
          <w:spacing w:val="2"/>
          <w:sz w:val="21"/>
          <w:szCs w:val="21"/>
          <w:lang w:eastAsia="ru-RU"/>
        </w:rPr>
        <w:t>скрещивающимися</w:t>
      </w:r>
      <w:proofErr w:type="gramEnd"/>
      <w:r w:rsidRPr="00B8661E">
        <w:rPr>
          <w:rFonts w:ascii="Arial" w:eastAsia="Times New Roman" w:hAnsi="Arial" w:cs="Arial"/>
          <w:color w:val="2D2D2D"/>
          <w:spacing w:val="2"/>
          <w:sz w:val="21"/>
          <w:szCs w:val="21"/>
          <w:lang w:eastAsia="ru-RU"/>
        </w:rPr>
        <w:t xml:space="preserve"> прямыми.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Параллельное проектирование. Ортогональное проектирование. Площадь ортогональной проекции многоугольника. Изображение пространственных фигур. Центральное проектирование.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Многогранники. Вершины, ребра, грани многогранника. Развертка. Многогранные углы. Выпуклые многогранники. Теорема Эйлера.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Призма, ее основания, боковые ребра, высота, боковая поверхность. Прямая и наклонная призма. Правильная призма. Параллелепипед. Куб.</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Пирамида, ее основание, боковые ребра, высота, боковая поверхность. Треугольная пирамида. Правильная пирамида. Усеченная пирамида.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Симметрии в кубе, в параллелепипеде, в призме и пирамиде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Понятие о симметрии в пространстве (центральная, осевая, зеркальная).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Сечения многогранников. Построение сечений.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Представление о правильных многогранниках (тетраэдр, куб, октаэдр, додекаэдр и икосаэдр).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Тела и поверхности вращения. Цилиндр и конус. Усеченный конус. Основание, высота, боковая поверхность, образующая, развертка. Осевые сечения и сечения, параллельные основанию.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Шар и сфера, их сечения. Эллипс, гипербола, парабола как сечения конуса. Касательная плоскость к сфере. Сфера, вписанная в многогранник, сфера, описанная около многогранника.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Цилиндрические и конические поверхности.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Объемы тел и площади их поверхностей. Понятие об объеме тела. Отношение объемов подобных тел.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Формулы объема куба,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Координаты и векторы. Декартовы координаты в пространстве. Формула расстояния между двумя точками. Уравнения сферы и плоскости. Формула расстояния от точки до плоскости.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 Коллинеарные векторы. Разложение вектора по двум неколлинеарным векторам. Компланарные векторы. Разложение по трем некомпланарным векторам.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математики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значение математической науки для решения задач, возникающих в теории и практике; широту и ограниченность применения математических методов к анализу и исследованию процессов и явлений в природе и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значение практики и вопросов, возникающих в самой математике, для формирования и развития математической науки;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значение идей, методов и результатов алгебры и математического анализа для построения моделей реальных процессов и ситуаций;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возможности геометрии для описания свойств реальных предметов и их взаимного расположения;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универсальный характер законов логики математических рассуждений, их применимость в различных областях человеческой деятельности;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различие требований, предъявляемых к доказательствам в математике, естественных, </w:t>
      </w:r>
      <w:r w:rsidRPr="00B8661E">
        <w:rPr>
          <w:rFonts w:ascii="Arial" w:eastAsia="Times New Roman" w:hAnsi="Arial" w:cs="Arial"/>
          <w:color w:val="2D2D2D"/>
          <w:spacing w:val="2"/>
          <w:sz w:val="21"/>
          <w:szCs w:val="21"/>
          <w:lang w:eastAsia="ru-RU"/>
        </w:rPr>
        <w:lastRenderedPageBreak/>
        <w:t>социально-экономических и гуманитарных науках, на практике;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роль аксиоматики в математике; возможность построения математических теорий на аксиоматической основе; значение аксиоматики для других областей знания и для практики;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вероятностный характер различных процессов и закономерностей окружающего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Числовые и буквенные выражения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понятия, связанные с делимостью целых чисел, при решении математических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находить корни многочленов с одной переменной, раскладывать многочлены на множители;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действия с комплексными числами, пользоваться геометрической интерпретацией комплексных чисел, в простейших случаях находить комплексные корни уравнений с действительными коэффициентами;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преобразования числовых и буквенных выражений, включающих степени, радикалы, логарифмы и тригонометрические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Функции и графики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определять значение функции по значению аргумента при различных способах задания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строить графики изученных функций, выполнять преобразования графиков;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описывать по графику и по формуле поведение и свойства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уравнения, системы уравнений, неравенства, используя свойства функций и их графические представления.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описания и исследования с помощью функций реальных зависимостей, представления их графически; интерпретации графиков реальных процессов.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Начала математического анализа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находить сумму бесконечно убывающей геометрической прогрессии;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вычислять производные и первообразные элементарных функций, применяя правила вычисления производных и первообразных, используя справочные материалы;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исследовать функции и строить их графики с помощью производной;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задачи с применением уравнения касательной к графику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задачи на нахождение наибольшего и наименьшего значения функции на отрезке;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вычислять площадь криволинейной трапеции.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решения геометрических, физических, экономических и других прикладных задач, в том числе задач на наибольшие и наименьшие значения с применением аппарата математического анализа.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Уравнения и неравенства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рациональные, показательные и логарифмические уравнения и неравенства, иррациональные и тригонометрические уравнения, их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доказывать несложные неравенства;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решать текстовые задачи с помощью составления уравнений и неравенств, интерпретируя результат с учетом ограничений условия 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изображать на координатной плоскости множества решений уравнений и неравенств с двумя переменными и их систем;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находить приближенные решения уравнений и их систем, используя графический метод;</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уравнения, неравенства и системы с применением графических представлений, свойств функций, производной.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построения и исследования простейших математических моделей.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Элементы комбинаторики, статистики и теории вероятностей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простейшие комбинаторные задачи методом перебора, а также с использованием известных формул, треугольника Паскаля; вычислять коэффициенты бинома Ньютона по формуле и с использованием треугольника Паскаля;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вычислять вероятности событий на основе подсчета числа исходов (простейшие случаи).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анализа реальных числовых данных, представленных в виде диаграмм, графиков; для анализа информации статистического характера.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Геометрия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соотносить плоские геометрические фигуры и трехмерные объекты с их описаниями, чертежами, изображениями; различать и анализировать взаимное расположение фигур;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изображать геометрические фигуры и тела, выполнять чертеж по условию 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решать геометрические задачи, опираясь на изученные свойства планиметрических и стереометрических фигур и отношений между ними, применяя алгебраический и </w:t>
      </w:r>
      <w:r w:rsidRPr="00B8661E">
        <w:rPr>
          <w:rFonts w:ascii="Arial" w:eastAsia="Times New Roman" w:hAnsi="Arial" w:cs="Arial"/>
          <w:color w:val="2D2D2D"/>
          <w:spacing w:val="2"/>
          <w:sz w:val="21"/>
          <w:szCs w:val="21"/>
          <w:lang w:eastAsia="ru-RU"/>
        </w:rPr>
        <w:lastRenderedPageBreak/>
        <w:t>тригонометрический аппарат;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доказательные рассуждения при решении задач, доказывать основные теоремы курса;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вычислять линейные элементы и углы в пространственных конфигурациях, объемы и площади поверхностей пространственных тел и их простейших комбинаций;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координатно-векторный метод для вычисления отношений, расстояний и углов;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строить сечения многогранников и изображать сечения тел вращения.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исследования (моделирования) несложных практических ситуаций на основе изученных формул и свойств фигур;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вычисления длин, площадей и объемов реальных объектов при решении практических задач, используя при необходимости справочники и вычислительные устройства;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proofErr w:type="gramEnd"/>
      <w:r w:rsidRPr="00B8661E">
        <w:rPr>
          <w:rFonts w:ascii="Arial" w:eastAsia="Times New Roman" w:hAnsi="Arial" w:cs="Arial"/>
          <w:color w:val="2D2D2D"/>
          <w:spacing w:val="2"/>
          <w:sz w:val="21"/>
          <w:szCs w:val="21"/>
          <w:lang w:eastAsia="ru-RU"/>
        </w:rPr>
        <w:br/>
        <w:t>(Абзац дополнительно включен </w:t>
      </w:r>
      <w:hyperlink r:id="rId24"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информатике и ИКТ.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информатики и информационно-коммуникационных технологий на базовом уровне среднего (полного) общего образования направлено на достижение следующих целей</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1D4C8E53" wp14:editId="1CFCC2FF">
                <wp:extent cx="76200" cy="190500"/>
                <wp:effectExtent l="0" t="0" r="0" b="0"/>
                <wp:docPr id="62" name="AutoShape 29"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9"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kte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uhRIliBMzo4rqQNTXo+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MBkte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7D176FF" wp14:editId="29CEDD9E">
                <wp:extent cx="76200" cy="190500"/>
                <wp:effectExtent l="0" t="0" r="0" b="0"/>
                <wp:docPr id="61" name="AutoShape 30"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0"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GCR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HbiUCFbgjA6OK2lDk/soWc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WnMkZbMLSF7fHTRBUmBrqXnNpROtuMEj+t&#10;SITN4QDTSUkEjes7faxNABasfUulq4+5LIhZhFSBnMVmJ0e6ak3XJiaUkNMsz7HPglzc2ABmu4PI&#10;cDU6w8HO3je+4x+ODkdex+sNDjueM5l0DqZjrzOYusP+5P5kPJ6435q4rhekWRxzYcKs7wHX+2dz&#10;trqR2gne3ARa5lls4Awlreazca7ICcM9NLXfqiBbZt2bNGy9kMutlNye5zzs+Z3pYDTseFOv3/GH&#10;zqjjuP5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KpGCR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Изучение информатики и ИКТ на базовом уровне предполагает поддержку профильных учебных предметов</w:t>
      </w:r>
      <w:proofErr w:type="gramStart"/>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w:t>
      </w:r>
      <w:proofErr w:type="gramEnd"/>
      <w:r w:rsidRPr="00B8661E">
        <w:rPr>
          <w:rFonts w:ascii="Arial" w:eastAsia="Times New Roman" w:hAnsi="Arial" w:cs="Arial"/>
          <w:color w:val="2D2D2D"/>
          <w:spacing w:val="2"/>
          <w:sz w:val="21"/>
          <w:szCs w:val="21"/>
          <w:lang w:eastAsia="ru-RU"/>
        </w:rPr>
        <w:t>своение системы базовых знаний,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овладение умениями применять, анализировать, преобразовывать информационные </w:t>
      </w:r>
      <w:r w:rsidRPr="00B8661E">
        <w:rPr>
          <w:rFonts w:ascii="Arial" w:eastAsia="Times New Roman" w:hAnsi="Arial" w:cs="Arial"/>
          <w:color w:val="2D2D2D"/>
          <w:spacing w:val="2"/>
          <w:sz w:val="21"/>
          <w:szCs w:val="21"/>
          <w:lang w:eastAsia="ru-RU"/>
        </w:rPr>
        <w:lastRenderedPageBreak/>
        <w:t>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ответственного отношения к соблюдению этических и правовых норм информационной деятельности;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приобретение опыта использования информационных технологий в индивидуальной и коллективной учебной и познавательной, в том числе проектной,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Базовые понятия информатики и ИКТ</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Информация и информационные процессы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Системы, образованные взаимодействующими элементами, состояния элементов, обмен информацией между элементами, сигналы. Классификация информационных процессов. Выбор способа представления информации в соответствии с поставленной задачей. Универсальность дискретного (цифрового) представления информации. Двоичное представление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Поиск и систематизация информации. Хранение информации: выбор способа хранения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Передача информации в социальных, биологических и технических системах.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Преобразование информации на основе формальных правил. Алгоритмизация как необходимое условие его автоматизации.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запоминания, обработки и передачи информации человеком. Организация личной информационной среды. Защита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основных методов информатики и средств ИКТ при анализе процессов в обществе, природе и технике.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Информационные модели и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Информационные (нематериальные) модели. Использование информационных моделей в учебной и познавательной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Назначение и виды информационных моделей. Формализация задач из различных предметных областей. Структурирование данных. Построение информационной модели для решения поставленной 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Оценка адекватности модели объекту и целям моделирования (на примерах задач различных предметных областей).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Компьютер как средство автоматизации информационных процессов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Аппаратное и программное обеспечение компьютера. Архитектуры современных компьютеров. Многообразие операционных систем.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Выбор конфигурации компьютера в зависимости от решаемой 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Программные средства создания информационных объектов, организация личного информационного пространства, защиты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Программные и аппаратные средства в различных видах профессиональной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Средства и технологии создания и преобразования информационных объектов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Текст как информационный объект. Автоматизированные средства и технологии организации текста. Основные приемы преобразования текстов. Гипертекстовое представление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Динамические (электронные) таблицы как информационные объекты. Средства и технологии работы с таблицами. Назначение и принципы работы электронных таблиц. Основные способы представления математических зависимостей между данными. Использование электронных таблиц для обработки числовых данных (на примере задач из различных предметных областей).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Графические информационные объекты. Средства и технологии работы с графикой. Создание и редактирование графических информационных объектов средствами графических редакторов, систем презентационной и анимационной графики.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Базы данных. Системы управления базами данных. Создание, ведение и использование баз данных при решении учебных и практических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Средства и технологии обмена информацией с помощью компьютерных сетей (сетевые технологии)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Локальные и глобальные компьютерные сети. Аппаратные и программные средства организации компьютерных сетей. Поисковые информационные системы. Организация </w:t>
      </w:r>
      <w:r w:rsidRPr="00B8661E">
        <w:rPr>
          <w:rFonts w:ascii="Arial" w:eastAsia="Times New Roman" w:hAnsi="Arial" w:cs="Arial"/>
          <w:color w:val="2D2D2D"/>
          <w:spacing w:val="2"/>
          <w:sz w:val="21"/>
          <w:szCs w:val="21"/>
          <w:lang w:eastAsia="ru-RU"/>
        </w:rPr>
        <w:lastRenderedPageBreak/>
        <w:t>поиска информации. Описание объекта для его последующего поиска.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Основы социальной информатики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этапы становления информационного общества</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0018CD18" wp14:editId="5280CB43">
                <wp:extent cx="76200" cy="190500"/>
                <wp:effectExtent l="0" t="0" r="0" b="0"/>
                <wp:docPr id="60" name="AutoShape 31"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1"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e6v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HaA8ghU4o4PjStrQ5L5LSc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WnMkZbMLSF7fHTRBUmBrqXnNpROtuMEj+t&#10;SITN4QDTSUkEjes7faxNABasfUulq4+5LIhZhFSBnMVmJ0e6ak3XJiaUkNMsz7HPglzc2ABmu4PI&#10;cDU6w8HO3je+4x+ODkdex+sNDjueM5l0DqZjrzOYusP+5P5kPJ6435q4rhekWRxzYcKs7wHX+2dz&#10;trqR2gne3ARa5lls4Awlreazca7ICcM9NLXfqiBbZt2bNGy9kMutlNye5zzs+Z3pYDTseFOv3/GH&#10;zqjjuP5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cae6v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Этические и правовые нормы информационной деятельности человека.</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202B65D" wp14:editId="2D1AD9EA">
                <wp:extent cx="76200" cy="190500"/>
                <wp:effectExtent l="0" t="0" r="0" b="0"/>
                <wp:docPr id="59" name="AutoShape 32"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2"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nOF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7fuUCFbgjA6OK2lDk/s9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RPnOF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информатики и ИКТ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назначение и виды информационных моделей, описывающих реальные объекты и процессы;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назначение и функции операционных систем.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оперировать различными видами информационных объектов, в том числе с помощью компьютера, соотносить полученные результаты с реальными объектами;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распознавать и описывать информационные процессы в социальных, биологических и технических системах;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использовать готовые информационные модели, оценивать их соответствие реальному объекту и целям моделирования;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оценивать достоверность информации, сопоставляя различные источники;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иллюстрировать учебные работы с использованием средств информационных технологий;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создавать информационные объекты сложной структуры, в том числе гипертекстовые документы;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просматривать, создавать, редактировать, сохранять записи в базах данных, получать </w:t>
      </w:r>
      <w:r w:rsidRPr="00B8661E">
        <w:rPr>
          <w:rFonts w:ascii="Arial" w:eastAsia="Times New Roman" w:hAnsi="Arial" w:cs="Arial"/>
          <w:color w:val="2D2D2D"/>
          <w:spacing w:val="2"/>
          <w:sz w:val="21"/>
          <w:szCs w:val="21"/>
          <w:lang w:eastAsia="ru-RU"/>
        </w:rPr>
        <w:lastRenderedPageBreak/>
        <w:t>необходимую информацию по запросу пользователя;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наглядно представлять числовые показатели и динамику их изменения с помощью программ деловой графики;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соблюдать правила техники безопасности и гигиенические рекомендации при использовании средств ИКТ.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эффективного применения информационных образовательных ресурсов в учебной деятельности, в том числе самообразовании;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ориентации в информационном пространстве, работы с распространенными автоматизированными информационными системами;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автоматизации коммуникационной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соблюдения этических и правовых норм при работе с информацией;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эффективной организации индивидуального информационного пространства;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25"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информатике и ИКТ.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информатики и информационно-коммуникационных технологий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и систематизация знаний, относящихся к математическим объектам информатики, построению описаний объектов и процессов, позволяющих осуществлять их компьютерное моделирование, средствам моделирования, информационным процессам в биологических, технологических и социальных системах;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xml:space="preserve">- </w:t>
      </w:r>
      <w:proofErr w:type="gramStart"/>
      <w:r w:rsidRPr="00B8661E">
        <w:rPr>
          <w:rFonts w:ascii="Arial" w:eastAsia="Times New Roman" w:hAnsi="Arial" w:cs="Arial"/>
          <w:color w:val="2D2D2D"/>
          <w:spacing w:val="2"/>
          <w:sz w:val="21"/>
          <w:szCs w:val="21"/>
          <w:lang w:eastAsia="ru-RU"/>
        </w:rPr>
        <w:t xml:space="preserve">овладение умениями строить математические объекты информатики, в том числе логические формулы и программы на формальном языке, удовлетворяющие заданному описанию; создавать программы на языке программирования по их описанию; использовать </w:t>
      </w:r>
      <w:proofErr w:type="spellStart"/>
      <w:r w:rsidRPr="00B8661E">
        <w:rPr>
          <w:rFonts w:ascii="Arial" w:eastAsia="Times New Roman" w:hAnsi="Arial" w:cs="Arial"/>
          <w:color w:val="2D2D2D"/>
          <w:spacing w:val="2"/>
          <w:sz w:val="21"/>
          <w:szCs w:val="21"/>
          <w:lang w:eastAsia="ru-RU"/>
        </w:rPr>
        <w:t>общепользовательские</w:t>
      </w:r>
      <w:proofErr w:type="spellEnd"/>
      <w:r w:rsidRPr="00B8661E">
        <w:rPr>
          <w:rFonts w:ascii="Arial" w:eastAsia="Times New Roman" w:hAnsi="Arial" w:cs="Arial"/>
          <w:color w:val="2D2D2D"/>
          <w:spacing w:val="2"/>
          <w:sz w:val="21"/>
          <w:szCs w:val="21"/>
          <w:lang w:eastAsia="ru-RU"/>
        </w:rPr>
        <w:t xml:space="preserve"> инструменты и настраивать их для нужд пользователя;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алгоритмического мышления, способностей к формализации, элементов системного мышления;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чувства ответственности за результаты своего труда;</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формирование установки на позитивную социальную деятельность в информационном обществе, на недопустимости действий, нарушающих правовые, этические нормы работы с информацией;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приобретение опыта проектной деятельности, создания, редактирования, оформления, сохранения, передачи информационных объектов различного типа с помощью современных программных средств; построения компьютерных моделей, коллективной реализации информационных проектов, информационной деятельности в различных сферах, востребованных на рынке труда.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Базовые понятия информатики и ИКТ</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Информация и информационные процессы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Виды информационных процессов. Процесс передачи информации. Сигнал, кодирование, декодирование, искажение информации. Дискретное (цифровое) представление текстовой, графической, звуковой информации и видеоинформации. Скорость передачи информации. Восприятие, запоминание и обработка информации человеком, пределы чувствительности и разрешающей способности органов чувств</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A26AE76" wp14:editId="38FFD782">
                <wp:extent cx="76200" cy="190500"/>
                <wp:effectExtent l="0" t="0" r="0" b="0"/>
                <wp:docPr id="58" name="AutoShape 33"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3"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H8/27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49FB6C9E" wp14:editId="4D82D3CC">
                <wp:extent cx="76200" cy="190500"/>
                <wp:effectExtent l="0" t="0" r="0" b="0"/>
                <wp:docPr id="57" name="AutoShape 34"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4"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Ay9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7Q8pEazAGR0cV9KGJvc9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FEAy9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Системы, компоненты, состояние и взаимодействие компонентов. Информационное взаимодействие в системе, управление, обратная связь.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Модель в деятельности человека. Описание (информационная модель) реального объекта и процесса, соответствие описания объекту и целям описания. Схемы, таблицы, графики, формулы как описания. Использование описания (информационной модели) в процессе общения, практической деятельности, исследования.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Математические модели: примеры логических и алгоритмических языков, их использование для описания объектов и процессов живой и неживой природы и технологии, в том числе </w:t>
      </w:r>
      <w:r w:rsidRPr="00B8661E">
        <w:rPr>
          <w:rFonts w:ascii="Arial" w:eastAsia="Times New Roman" w:hAnsi="Arial" w:cs="Arial"/>
          <w:color w:val="2D2D2D"/>
          <w:spacing w:val="2"/>
          <w:sz w:val="21"/>
          <w:szCs w:val="21"/>
          <w:lang w:eastAsia="ru-RU"/>
        </w:rPr>
        <w:lastRenderedPageBreak/>
        <w:t xml:space="preserve">физических, биологических, </w:t>
      </w:r>
      <w:proofErr w:type="gramStart"/>
      <w:r w:rsidRPr="00B8661E">
        <w:rPr>
          <w:rFonts w:ascii="Arial" w:eastAsia="Times New Roman" w:hAnsi="Arial" w:cs="Arial"/>
          <w:color w:val="2D2D2D"/>
          <w:spacing w:val="2"/>
          <w:sz w:val="21"/>
          <w:szCs w:val="21"/>
          <w:lang w:eastAsia="ru-RU"/>
        </w:rPr>
        <w:t>экономических процессов</w:t>
      </w:r>
      <w:proofErr w:type="gramEnd"/>
      <w:r w:rsidRPr="00B8661E">
        <w:rPr>
          <w:rFonts w:ascii="Arial" w:eastAsia="Times New Roman" w:hAnsi="Arial" w:cs="Arial"/>
          <w:color w:val="2D2D2D"/>
          <w:spacing w:val="2"/>
          <w:sz w:val="21"/>
          <w:szCs w:val="21"/>
          <w:lang w:eastAsia="ru-RU"/>
        </w:rPr>
        <w:t>, информационных процессов в технических, биологических и социальных системах. Использование сред имитационного моделирования (виртуальных лабораторий) для проведения компьютерного эксперимента в учебной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Системы счисления.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Логика и алгоритмы. Высказывания, логические операции, кванторы, истинность высказывания. Цепочки (конечные последовательности), деревья, списки, графы, матрицы (массивы), псевдослучайные последовательности. Индуктивное определение объектов. Вычислимые функции, полнота формализации понятия вычислимости, универсальная вычислимая функция; диагональное доказательство </w:t>
      </w:r>
      <w:proofErr w:type="spellStart"/>
      <w:r w:rsidRPr="00B8661E">
        <w:rPr>
          <w:rFonts w:ascii="Arial" w:eastAsia="Times New Roman" w:hAnsi="Arial" w:cs="Arial"/>
          <w:color w:val="2D2D2D"/>
          <w:spacing w:val="2"/>
          <w:sz w:val="21"/>
          <w:szCs w:val="21"/>
          <w:lang w:eastAsia="ru-RU"/>
        </w:rPr>
        <w:t>несуществования</w:t>
      </w:r>
      <w:proofErr w:type="spellEnd"/>
      <w:r w:rsidRPr="00B8661E">
        <w:rPr>
          <w:rFonts w:ascii="Arial" w:eastAsia="Times New Roman" w:hAnsi="Arial" w:cs="Arial"/>
          <w:color w:val="2D2D2D"/>
          <w:spacing w:val="2"/>
          <w:sz w:val="21"/>
          <w:szCs w:val="21"/>
          <w:lang w:eastAsia="ru-RU"/>
        </w:rPr>
        <w:t>. Выигрышные стратегии. Сложность вычисления; проблема перебора. Задание вычислимой функции системой уравнений. Сложность описания. Кодирование с исправлением ошибок. Сортировка.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Элементы теории алгоритмов. Формализация понятия алгоритма. Вычислимость. Эквивалентность алгоритмических моделей. Построение алгоритмов и практические вычисления.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Язык программирования. Типы данных. Основные конструкции языка программирования. Система программирования. Основные этапы разработки программ. Разбиение задачи на подзадачи.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Информационная деятельность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Виды профессиональной информационной деятельности человека, используемые инструменты (технические средства и информационные ресурсы). Профессии, связанные с построением математических и компьютерных моделей, программированием, обеспечением информационной деятельности индивидуумов и организаций. Роль информации в современном обществе и его структурах: экономической, социальной, культурной, образовательной. Информационные ресурсы и каналы государства, общества, организации, их структура. Образовательные информационные ресурсы.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Экономика информационной сферы. Стоимостные характеристики информационной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Информационная этика и право, информационная безопасность. Правовые нормы, относящиеся к информации, правонарушения в информационной сфере, меры их предотвращения.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Средства ИКТ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Архитектура компьютеров и компьютерных сетей. Программная и аппаратная организация компьютеров и компьютерных систем. Виды программного обеспечения. Операционные системы. Понятие о системном администрировании.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Безопасность, гигиена, эргономика, ресурсосбережение, технологические требования при эксплуатации компьютерного рабочего места. Типичные неисправности и трудности в использовании ИКТ. Комплектация компьютерного рабочего места в соответствии с целями его использования.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Оценка числовых параметров информационных объектов и процессов, характерных для выбранной области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Профилактика оборудования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Технологии создания и обработки текстовой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Понятие о настольных издательских системах. Создание компьютерных публикаций.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готовых и создание собственных шаблонов. Использование систем проверки орфографии и грамматики. Тезаурусы. Использование систем двуязычного перевода и электронных словарей. Коллективная работа над текстом, в том числе в локальной компьютерной сети. Использование цифрового оборудования.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специализированных средств редактирования математических текстов и графического представления математических объектов.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систем распознавания текстов.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Технология создания и обработки графической и мультимедийной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Представление о системах автоматизированного проектирования конструкторских работ, средах компьютерного дизайна и мультимедийных средах. Форматы графических и звуковых объектов. Ввод и обработка графических объектов. Ввод и обработка звуковых объектов.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инструментов специального программного обеспечения и цифрового оборудования.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Создание графических комплексных объектов для различных предметных областей: преобразования, эффекты, конструирование. Создание и преобразование звуковых и аудиовизуальных объектов.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Создание презентаций, выполнение учебных творческих и конструкторских работ.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Опытные работы в области картографии, использование </w:t>
      </w:r>
      <w:proofErr w:type="spellStart"/>
      <w:r w:rsidRPr="00B8661E">
        <w:rPr>
          <w:rFonts w:ascii="Arial" w:eastAsia="Times New Roman" w:hAnsi="Arial" w:cs="Arial"/>
          <w:color w:val="2D2D2D"/>
          <w:spacing w:val="2"/>
          <w:sz w:val="21"/>
          <w:szCs w:val="21"/>
          <w:lang w:eastAsia="ru-RU"/>
        </w:rPr>
        <w:t>геоинфомационных</w:t>
      </w:r>
      <w:proofErr w:type="spellEnd"/>
      <w:r w:rsidRPr="00B8661E">
        <w:rPr>
          <w:rFonts w:ascii="Arial" w:eastAsia="Times New Roman" w:hAnsi="Arial" w:cs="Arial"/>
          <w:color w:val="2D2D2D"/>
          <w:spacing w:val="2"/>
          <w:sz w:val="21"/>
          <w:szCs w:val="21"/>
          <w:lang w:eastAsia="ru-RU"/>
        </w:rPr>
        <w:t xml:space="preserve"> систем в исследовании экологических и климатических процессов, городского и сельского хозяйства.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Обработка числовой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Математическая обработка статистических данных, результатов эксперимента, в том числе с использованием компьютерных датчиков.</w:t>
      </w:r>
      <w:proofErr w:type="gramStart"/>
      <w:r w:rsidRPr="00B8661E">
        <w:rPr>
          <w:rFonts w:ascii="Arial" w:eastAsia="Times New Roman" w:hAnsi="Arial" w:cs="Arial"/>
          <w:color w:val="2D2D2D"/>
          <w:spacing w:val="2"/>
          <w:sz w:val="21"/>
          <w:szCs w:val="21"/>
          <w:lang w:eastAsia="ru-RU"/>
        </w:rPr>
        <w:t xml:space="preserve"> .</w:t>
      </w:r>
      <w:proofErr w:type="gramEnd"/>
      <w:r w:rsidRPr="00B8661E">
        <w:rPr>
          <w:rFonts w:ascii="Arial" w:eastAsia="Times New Roman" w:hAnsi="Arial" w:cs="Arial"/>
          <w:color w:val="2D2D2D"/>
          <w:spacing w:val="2"/>
          <w:sz w:val="21"/>
          <w:szCs w:val="21"/>
          <w:lang w:eastAsia="ru-RU"/>
        </w:rPr>
        <w:t xml:space="preserve"> Использование динамических (электронных) таблиц для выполнения учебных заданий из различных предметных областей: обработка результатов естественно-научного и математического эксперимента, экономических и экологических наблюдений, социальных опросов, учета индивидуальных показателей учебной деятельности. Примеры простейших задач бухгалтерского учета, планирования и учета средств.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инструментов решения статистических и расчетно-графических задач. Обработка числовой информации на примерах задач по учету и планированию.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Технологии поиска и хранения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Представление о системах управления базами данных, поисковых системах в компьютерных сетях, библиотечных информационных системах. Компьютерные архивы информации: электронные каталоги, базы данных. Организация баз данных. Примеры баз данных: юридические, библиотечные, здравоохранения, налоговые, социальные, кадровые. Использование инструментов системы управления базами данных для формирования примера базы данных учащихся в школе.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Использование инструментов поисковых систем (формирование запросов) для работы с образовательными порталами и электронными каталогами библиотек, музеев, книгоиздания, СМИ в рамках учебных заданий из различных предметных областей. Правила цитирования источников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Телекоммуникационные технологии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Представления о средствах телекоммуникационных технологий: электронная почта, чат, телеконференции, форумы, телемосты, </w:t>
      </w:r>
      <w:proofErr w:type="spellStart"/>
      <w:r w:rsidRPr="00B8661E">
        <w:rPr>
          <w:rFonts w:ascii="Arial" w:eastAsia="Times New Roman" w:hAnsi="Arial" w:cs="Arial"/>
          <w:color w:val="2D2D2D"/>
          <w:spacing w:val="2"/>
          <w:sz w:val="21"/>
          <w:szCs w:val="21"/>
          <w:lang w:eastAsia="ru-RU"/>
        </w:rPr>
        <w:t>интернет-телефония</w:t>
      </w:r>
      <w:proofErr w:type="spellEnd"/>
      <w:r w:rsidRPr="00B8661E">
        <w:rPr>
          <w:rFonts w:ascii="Arial" w:eastAsia="Times New Roman" w:hAnsi="Arial" w:cs="Arial"/>
          <w:color w:val="2D2D2D"/>
          <w:spacing w:val="2"/>
          <w:sz w:val="21"/>
          <w:szCs w:val="21"/>
          <w:lang w:eastAsia="ru-RU"/>
        </w:rPr>
        <w:t xml:space="preserve">. Специальное программное обеспечение средств телекоммуникационных технологий. Использование средств телекоммуникаций в коллективной деятельности. </w:t>
      </w:r>
      <w:proofErr w:type="gramStart"/>
      <w:r w:rsidRPr="00B8661E">
        <w:rPr>
          <w:rFonts w:ascii="Arial" w:eastAsia="Times New Roman" w:hAnsi="Arial" w:cs="Arial"/>
          <w:color w:val="2D2D2D"/>
          <w:spacing w:val="2"/>
          <w:sz w:val="21"/>
          <w:szCs w:val="21"/>
          <w:lang w:eastAsia="ru-RU"/>
        </w:rPr>
        <w:t>Технологии и средства защиты информации в глобальной и локальной компьютерных сетях от разрушения, несанкционированного доступа.</w:t>
      </w:r>
      <w:proofErr w:type="gramEnd"/>
      <w:r w:rsidRPr="00B8661E">
        <w:rPr>
          <w:rFonts w:ascii="Arial" w:eastAsia="Times New Roman" w:hAnsi="Arial" w:cs="Arial"/>
          <w:color w:val="2D2D2D"/>
          <w:spacing w:val="2"/>
          <w:sz w:val="21"/>
          <w:szCs w:val="21"/>
          <w:lang w:eastAsia="ru-RU"/>
        </w:rPr>
        <w:t xml:space="preserve"> Правила подписки на антивирусные программы и их настройка на автоматическую проверку сообщений.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Инструменты создания информационных объектов для Интернета. Методы и средства создания и сопровождения сайта.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Технологии управления, планирования и организации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Технологии автоматизированного управления в учебной среде. Технологии управления, планирования и организации деятельности человека. Создание организационных диаграмм и расписаний. Автоматизация контроля их выполнения.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Системы автоматического тестирования и контроля знаний. Использование тестирующих систем в учебной деятельности. Инструменты создания простых тестов и учета результатов </w:t>
      </w:r>
      <w:r w:rsidRPr="00B8661E">
        <w:rPr>
          <w:rFonts w:ascii="Arial" w:eastAsia="Times New Roman" w:hAnsi="Arial" w:cs="Arial"/>
          <w:color w:val="2D2D2D"/>
          <w:spacing w:val="2"/>
          <w:sz w:val="21"/>
          <w:szCs w:val="21"/>
          <w:lang w:eastAsia="ru-RU"/>
        </w:rPr>
        <w:lastRenderedPageBreak/>
        <w:t>тестирования.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В результате изучения информатики и ИКТ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логическую символику;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конструкции языка программирования;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свойства алгоритмов и основные алгоритмические конструкции; тезис о полноте формализации понятия алгоритма;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виды и свойства информационных моделей реальных объектов и процессов, методы и средства компьютерной реализации информационных моделей;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общую структуру деятельности по созданию компьютерных моделей;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назначение и области использования основных технических средств информационных и коммуникационных технологий и информационных ресурсов;</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виды и свойства источников и приемников информации, способы кодирования и декодирования, причины искажения информации при передаче; связь полосы пропускания канала со скоростью передачи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базовые принципы организации и функционирования компьютерных сетей;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нормы информационной этики и права, информационной безопасности, принципы обеспечения информационной безопасности;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способы и средства обеспечения надежного функционирования средств ИКТ.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выделять информационный аспект в деятельности человека, информационное взаимодействие в простейших социальных, биологических и технических системах;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строить информационные модели объектов, систем и процессов, используя для этого типовые средства (язык программирования, таблицы, графики, диаграммы, формулы и т.п.);</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вычислять логическое значение сложного высказывания по известным значениям элементарных высказываний;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проводить статистическую обработку данных с помощью компьютера;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интерпретировать результаты, получаемые в ходе моделирования реальных процессов;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устранять простейшие неисправности, инструктировать пользователей по базовым принципам использования ИКТ;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оценивать числовые параметры информационных объектов и процессов: объем памяти, необходимый для хранения информации; скорость передачи и обработки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оперировать информационными объектами, используя имеющиеся знания о возможностях информационных и коммуникационных технологий, в том числе создавать структуры хранения данных;</w:t>
      </w:r>
      <w:proofErr w:type="gramEnd"/>
      <w:r w:rsidRPr="00B8661E">
        <w:rPr>
          <w:rFonts w:ascii="Arial" w:eastAsia="Times New Roman" w:hAnsi="Arial" w:cs="Arial"/>
          <w:color w:val="2D2D2D"/>
          <w:spacing w:val="2"/>
          <w:sz w:val="21"/>
          <w:szCs w:val="21"/>
          <w:lang w:eastAsia="ru-RU"/>
        </w:rPr>
        <w:t xml:space="preserve"> пользоваться справочными системами и другими источниками справочной информации; соблюдать права интеллектуальной собственности на информацию;</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проводить виртуальные эксперименты и самостоятельно создавать простейшие модели в учебных виртуальных лабораториях и моделирующих средах;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требования техники безопасности, гигиены, эргономики и ресурсосбережения при работе со средствами информатизации; обеспечивать надежное функционирование средств ИКТ.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поиска и отбора информации, в частности, связанной с личными познавательными интересами, самообразованием и профессиональной ориентацией;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представления информации в виде мультимедиа объектов с системой ссылок (например, для размещения в сети); создания собственных баз данных, цифровых архивов, </w:t>
      </w:r>
      <w:proofErr w:type="spellStart"/>
      <w:r w:rsidRPr="00B8661E">
        <w:rPr>
          <w:rFonts w:ascii="Arial" w:eastAsia="Times New Roman" w:hAnsi="Arial" w:cs="Arial"/>
          <w:color w:val="2D2D2D"/>
          <w:spacing w:val="2"/>
          <w:sz w:val="21"/>
          <w:szCs w:val="21"/>
          <w:lang w:eastAsia="ru-RU"/>
        </w:rPr>
        <w:t>медиатек</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подготовки и проведения выступления, участия в коллективном обсуждении, фиксации его хода и результатов;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личного и коллективного общения с использованием современных программных и аппаратных средств коммуникаций;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соблюдения требований информационной безопасности, информационной этики и права;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26"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lastRenderedPageBreak/>
        <w:t>Стандарт среднего (полного) общего образования по истории.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истории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w:t>
      </w:r>
      <w:proofErr w:type="spellStart"/>
      <w:r w:rsidRPr="00B8661E">
        <w:rPr>
          <w:rFonts w:ascii="Arial" w:eastAsia="Times New Roman" w:hAnsi="Arial" w:cs="Arial"/>
          <w:color w:val="2D2D2D"/>
          <w:spacing w:val="2"/>
          <w:sz w:val="21"/>
          <w:szCs w:val="21"/>
          <w:lang w:eastAsia="ru-RU"/>
        </w:rPr>
        <w:t>этнонациональных</w:t>
      </w:r>
      <w:proofErr w:type="spellEnd"/>
      <w:r w:rsidRPr="00B8661E">
        <w:rPr>
          <w:rFonts w:ascii="Arial" w:eastAsia="Times New Roman" w:hAnsi="Arial" w:cs="Arial"/>
          <w:color w:val="2D2D2D"/>
          <w:spacing w:val="2"/>
          <w:sz w:val="21"/>
          <w:szCs w:val="21"/>
          <w:lang w:eastAsia="ru-RU"/>
        </w:rPr>
        <w:t xml:space="preserve"> традиций, нравственных и социальных установок, идеологических доктрин;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и навыками поиска, систематизации и комплексного анализа исторической информации;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История как наука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История в системе гуманитарных наук. Основные концепции исторического развития человечества</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F041041" wp14:editId="49F04A9B">
                <wp:extent cx="76200" cy="190500"/>
                <wp:effectExtent l="0" t="0" r="0" b="0"/>
                <wp:docPr id="56" name="AutoShape 35"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5"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YKD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T3YKD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26AF09B" wp14:editId="7B9D2B0B">
                <wp:extent cx="76200" cy="190500"/>
                <wp:effectExtent l="0" t="0" r="0" b="0"/>
                <wp:docPr id="55" name="AutoShape 36"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6"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xHA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pixHA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Проблема достоверности и фальсификации исторических знаний.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(Абзац дополнительно включен </w:t>
      </w:r>
      <w:hyperlink r:id="rId27"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24 января 2012 года N 39</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Всеобщая история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Древнейшая стадия истории человечества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Природное и социальное в человеке и человеческом сообществе первобытной эпохи. Неолитическая революция. Изменения в укладе жизни и формах социальных связей.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Цивилизации Древнего мира и Средневековья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Традиционное общество: социальные связи, экономическая жизнь, политические отношения. Архаичные цивилизации древности. Мифологическая картина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Античные цивилизации Средиземноморья. Формирование научной формы мышления в античном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Формирование индо-буддийской, китайско-конфуцианской, иудео-христианской духовных традиции. Возникновение религиозной картины мира. Социальные нормы, духовные ценности, философская мысль в древнем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Возникновение исламской цивилизации. Исламская духовная культура и философская мысль в эпоху Средневековья.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Христианская средневековая цивилизация в Европе, ее региональные особенности и динамика развития. Православие и католицизм. Кризис европейского средневекового общества в XIV-XV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Новое время: эпоха модернизации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Модернизация как процесс перехода </w:t>
      </w:r>
      <w:proofErr w:type="gramStart"/>
      <w:r w:rsidRPr="00B8661E">
        <w:rPr>
          <w:rFonts w:ascii="Arial" w:eastAsia="Times New Roman" w:hAnsi="Arial" w:cs="Arial"/>
          <w:color w:val="2D2D2D"/>
          <w:spacing w:val="2"/>
          <w:sz w:val="21"/>
          <w:szCs w:val="21"/>
          <w:lang w:eastAsia="ru-RU"/>
        </w:rPr>
        <w:t>от</w:t>
      </w:r>
      <w:proofErr w:type="gramEnd"/>
      <w:r w:rsidRPr="00B8661E">
        <w:rPr>
          <w:rFonts w:ascii="Arial" w:eastAsia="Times New Roman" w:hAnsi="Arial" w:cs="Arial"/>
          <w:color w:val="2D2D2D"/>
          <w:spacing w:val="2"/>
          <w:sz w:val="21"/>
          <w:szCs w:val="21"/>
          <w:lang w:eastAsia="ru-RU"/>
        </w:rPr>
        <w:t xml:space="preserve"> традиционного к индустриальному обществу. Великие географические открытия и начало европейской колониальной экспансии. Формирование нового пространственного восприятия мира. Изменение роли техногенных и экономических факторов общественного развития в ходе модернизации. Торговый и мануфактурный капитализм. Новации в образе жизни, характере мышления, ценностных ориентирах и социальных нормах в эпоху Возрождения и Реформации.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От сословно-представительных монархий к абсолютизму. Изменение в идеологических и правовых основах государственности. Буржуазные революции XVII-XIX вв. Идеология Просвещения и конституционализм. Возникновение идейно-политических течений. Становление гражданского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Технический прогресс в XVIII - середине XIX вв. Промышленный переворот. Развитие капиталистических отношений и социальной структуры индустриального общества в XIX в. </w:t>
      </w:r>
      <w:r w:rsidRPr="00B8661E">
        <w:rPr>
          <w:rFonts w:ascii="Arial" w:eastAsia="Times New Roman" w:hAnsi="Arial" w:cs="Arial"/>
          <w:color w:val="2D2D2D"/>
          <w:spacing w:val="2"/>
          <w:sz w:val="21"/>
          <w:szCs w:val="21"/>
          <w:lang w:eastAsia="ru-RU"/>
        </w:rPr>
        <w:lastRenderedPageBreak/>
        <w:t xml:space="preserve">Различные модели перехода </w:t>
      </w:r>
      <w:proofErr w:type="gramStart"/>
      <w:r w:rsidRPr="00B8661E">
        <w:rPr>
          <w:rFonts w:ascii="Arial" w:eastAsia="Times New Roman" w:hAnsi="Arial" w:cs="Arial"/>
          <w:color w:val="2D2D2D"/>
          <w:spacing w:val="2"/>
          <w:sz w:val="21"/>
          <w:szCs w:val="21"/>
          <w:lang w:eastAsia="ru-RU"/>
        </w:rPr>
        <w:t>от</w:t>
      </w:r>
      <w:proofErr w:type="gramEnd"/>
      <w:r w:rsidRPr="00B8661E">
        <w:rPr>
          <w:rFonts w:ascii="Arial" w:eastAsia="Times New Roman" w:hAnsi="Arial" w:cs="Arial"/>
          <w:color w:val="2D2D2D"/>
          <w:spacing w:val="2"/>
          <w:sz w:val="21"/>
          <w:szCs w:val="21"/>
          <w:lang w:eastAsia="ru-RU"/>
        </w:rPr>
        <w:t xml:space="preserve"> традиционного к индустриальному обществу в европейских странах. Мировосприятие человека индустриального общества. Формирование классической научной картины мира. Особенности духовной жизни Нового времени.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Традиционные общества Востока в условиях европейской колониальной экспансии.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Эволюция системы международных отношений в конце XV - середине XIX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От Новой к Новейшей истории: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пути развития индустриального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Научно-технический прогресс в конце XIX - последней трети XX вв. Проблема периодизации НТР. Циклы экономического развития стран Запада в конце XIX - середине XX вв. От монополистического капитализма к смешанной экономике. Эволюция собственности, трудовых отношений и предпринимательства. Изменение социальной структуры индустриального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Кризис классических идеологий на рубеже XIX-XX вв. и поиск новых моделей общественного развития. Социальный либерализм, социал-демократия, христианская демократия. Демократизация общественно-политической жизни и развитие правового государства. Молодежное, антивоенное, экологическое, феминистское движения. Проблема политического терроризма.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Системный кризис индустриального общества на рубеже 1960-1970 гг.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Модели ускоренной модернизации в XX в. Историческая природа тоталитаризма и авторитаризма новейшего времени. </w:t>
      </w:r>
      <w:proofErr w:type="spellStart"/>
      <w:r w:rsidRPr="00B8661E">
        <w:rPr>
          <w:rFonts w:ascii="Arial" w:eastAsia="Times New Roman" w:hAnsi="Arial" w:cs="Arial"/>
          <w:color w:val="2D2D2D"/>
          <w:spacing w:val="2"/>
          <w:sz w:val="21"/>
          <w:szCs w:val="21"/>
          <w:lang w:eastAsia="ru-RU"/>
        </w:rPr>
        <w:t>Маргинализация</w:t>
      </w:r>
      <w:proofErr w:type="spellEnd"/>
      <w:r w:rsidRPr="00B8661E">
        <w:rPr>
          <w:rFonts w:ascii="Arial" w:eastAsia="Times New Roman" w:hAnsi="Arial" w:cs="Arial"/>
          <w:color w:val="2D2D2D"/>
          <w:spacing w:val="2"/>
          <w:sz w:val="21"/>
          <w:szCs w:val="21"/>
          <w:lang w:eastAsia="ru-RU"/>
        </w:rPr>
        <w:t xml:space="preserve"> общества в условиях ускоренной модернизации. Политическая идеология тоталитарного типа. Государственно-правовые системы и социально-экономическое развитие общества в условиях тоталитарных и авторитарных диктатур.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"Новые индустриальные страны" Латинской Америки и Юго-Восточной Азии: авторитаризм и демократия в политической жизни, экономические реформы. Национально-освободительные движения и региональные особенности процесса модернизации в странах Азии и Африки.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этапы развития системы международных отношений в конце XIX - середине XX вв. Мировые войны в истории человечества: социально-психологические, демографические, экономические и политические причины и последствия.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Общественное сознание и духовная культура в период Новейшей истории. Формирование неклассической научной картины мира. Мировоззренческие основы реализма и модернизма. </w:t>
      </w:r>
      <w:proofErr w:type="spellStart"/>
      <w:r w:rsidRPr="00B8661E">
        <w:rPr>
          <w:rFonts w:ascii="Arial" w:eastAsia="Times New Roman" w:hAnsi="Arial" w:cs="Arial"/>
          <w:color w:val="2D2D2D"/>
          <w:spacing w:val="2"/>
          <w:sz w:val="21"/>
          <w:szCs w:val="21"/>
          <w:lang w:eastAsia="ru-RU"/>
        </w:rPr>
        <w:t>Технократизм</w:t>
      </w:r>
      <w:proofErr w:type="spellEnd"/>
      <w:r w:rsidRPr="00B8661E">
        <w:rPr>
          <w:rFonts w:ascii="Arial" w:eastAsia="Times New Roman" w:hAnsi="Arial" w:cs="Arial"/>
          <w:color w:val="2D2D2D"/>
          <w:spacing w:val="2"/>
          <w:sz w:val="21"/>
          <w:szCs w:val="21"/>
          <w:lang w:eastAsia="ru-RU"/>
        </w:rPr>
        <w:t xml:space="preserve"> и иррационализм в общественном сознании XX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Человечество на этапе перехода к информационному обществу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Дискуссия о постиндустриальной стадии общественного развития. Информационная революция и становление информационного общества. Собственность, труд и творчество в информационном обществе. Особенности современных социально-экономических процессов в странах Запада и Востока. Глобализация общественного развития на рубеже XX-XXI вв. Интернационализация экономики и формирование единого информационного пространства. Интеграционные и дезинтеграционные процессы в современном мире.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Кризис политической идеологии на рубеже XX-XXI вв. "</w:t>
      </w:r>
      <w:proofErr w:type="spellStart"/>
      <w:r w:rsidRPr="00B8661E">
        <w:rPr>
          <w:rFonts w:ascii="Arial" w:eastAsia="Times New Roman" w:hAnsi="Arial" w:cs="Arial"/>
          <w:color w:val="2D2D2D"/>
          <w:spacing w:val="2"/>
          <w:sz w:val="21"/>
          <w:szCs w:val="21"/>
          <w:lang w:eastAsia="ru-RU"/>
        </w:rPr>
        <w:t>Неоконсервативная</w:t>
      </w:r>
      <w:proofErr w:type="spellEnd"/>
      <w:r w:rsidRPr="00B8661E">
        <w:rPr>
          <w:rFonts w:ascii="Arial" w:eastAsia="Times New Roman" w:hAnsi="Arial" w:cs="Arial"/>
          <w:color w:val="2D2D2D"/>
          <w:spacing w:val="2"/>
          <w:sz w:val="21"/>
          <w:szCs w:val="21"/>
          <w:lang w:eastAsia="ru-RU"/>
        </w:rPr>
        <w:t xml:space="preserve"> революция". Современная идеология "третьего пути". Антиглобализм. Религия и церковь в современной общественной жизни. Экуменизм. Причины возрождения религиозного фундаментализма и националистического экстремизма </w:t>
      </w:r>
      <w:proofErr w:type="gramStart"/>
      <w:r w:rsidRPr="00B8661E">
        <w:rPr>
          <w:rFonts w:ascii="Arial" w:eastAsia="Times New Roman" w:hAnsi="Arial" w:cs="Arial"/>
          <w:color w:val="2D2D2D"/>
          <w:spacing w:val="2"/>
          <w:sz w:val="21"/>
          <w:szCs w:val="21"/>
          <w:lang w:eastAsia="ru-RU"/>
        </w:rPr>
        <w:t>в начале</w:t>
      </w:r>
      <w:proofErr w:type="gramEnd"/>
      <w:r w:rsidRPr="00B8661E">
        <w:rPr>
          <w:rFonts w:ascii="Arial" w:eastAsia="Times New Roman" w:hAnsi="Arial" w:cs="Arial"/>
          <w:color w:val="2D2D2D"/>
          <w:spacing w:val="2"/>
          <w:sz w:val="21"/>
          <w:szCs w:val="21"/>
          <w:lang w:eastAsia="ru-RU"/>
        </w:rPr>
        <w:t xml:space="preserve"> XXI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духовной жизни современного общества. Изменения в научной картине мира. Мировоззренческие основы постмодернизма. Роль элитарной и массовой культуры в информационном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История России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История России - часть всемирной истории.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Народы и древнейшие государства на территории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Переход от присваивающего хозяйства к </w:t>
      </w:r>
      <w:proofErr w:type="gramStart"/>
      <w:r w:rsidRPr="00B8661E">
        <w:rPr>
          <w:rFonts w:ascii="Arial" w:eastAsia="Times New Roman" w:hAnsi="Arial" w:cs="Arial"/>
          <w:color w:val="2D2D2D"/>
          <w:spacing w:val="2"/>
          <w:sz w:val="21"/>
          <w:szCs w:val="21"/>
          <w:lang w:eastAsia="ru-RU"/>
        </w:rPr>
        <w:t>производящему</w:t>
      </w:r>
      <w:proofErr w:type="gramEnd"/>
      <w:r w:rsidRPr="00B8661E">
        <w:rPr>
          <w:rFonts w:ascii="Arial" w:eastAsia="Times New Roman" w:hAnsi="Arial" w:cs="Arial"/>
          <w:color w:val="2D2D2D"/>
          <w:spacing w:val="2"/>
          <w:sz w:val="21"/>
          <w:szCs w:val="21"/>
          <w:lang w:eastAsia="ru-RU"/>
        </w:rPr>
        <w:t xml:space="preserve">. Оседлое и кочевое хозяйство. Появление металлических орудий и их влияние на первобытное общество. Великое переселение народов. </w:t>
      </w:r>
      <w:proofErr w:type="spellStart"/>
      <w:r w:rsidRPr="00B8661E">
        <w:rPr>
          <w:rFonts w:ascii="Arial" w:eastAsia="Times New Roman" w:hAnsi="Arial" w:cs="Arial"/>
          <w:color w:val="2D2D2D"/>
          <w:spacing w:val="2"/>
          <w:sz w:val="21"/>
          <w:szCs w:val="21"/>
          <w:lang w:eastAsia="ru-RU"/>
        </w:rPr>
        <w:t>Праславяне</w:t>
      </w:r>
      <w:proofErr w:type="spellEnd"/>
      <w:r w:rsidRPr="00B8661E">
        <w:rPr>
          <w:rFonts w:ascii="Arial" w:eastAsia="Times New Roman" w:hAnsi="Arial" w:cs="Arial"/>
          <w:color w:val="2D2D2D"/>
          <w:spacing w:val="2"/>
          <w:sz w:val="21"/>
          <w:szCs w:val="21"/>
          <w:lang w:eastAsia="ru-RU"/>
        </w:rPr>
        <w:t>. Восточнославянские племенные союзы и соседи. Занятия, общественный строй и верования восточных славян.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Русь в IX - начале XII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Происхождение государственности у восточных славян. Дань и подданство. Князья и дружина. Вечевые порядки. Принятие христианства. Право на Руси. Категории населения. Княжеские усобицы.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Христианская культура и языческие традиции. Контакты с культурами Запада и Востока. Влияние Византии. Культура Древней Руси как один из факторов образования древнерусской народности.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Русские земли и княжества в XII - середине XV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Причины распада Древнерусского государства. Крупнейшие земли и княжества. Монархии и республики. Русь и Степь. Идея единства Русской земли.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Образование Монгольского государства. Монгольское нашествие. Включение русских </w:t>
      </w:r>
      <w:r w:rsidRPr="00B8661E">
        <w:rPr>
          <w:rFonts w:ascii="Arial" w:eastAsia="Times New Roman" w:hAnsi="Arial" w:cs="Arial"/>
          <w:color w:val="2D2D2D"/>
          <w:spacing w:val="2"/>
          <w:sz w:val="21"/>
          <w:szCs w:val="21"/>
          <w:lang w:eastAsia="ru-RU"/>
        </w:rPr>
        <w:lastRenderedPageBreak/>
        <w:t>земель в систему управления Монгольской империи. Золотая Орда. Роль монгольского завоевания в истории Руси. Экспансия с Запада. Борьба с крестоносной агрессией: итоги и значение. Русские земли в составе Великого княжества Литовского.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Восстановление экономики русских земель. Формы землевладения и категории населения. Роль городов в объединительном процессе.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Борьба за политическую гегемонию в Северо-Восточной Руси. Москва как центр объединения русских земель. Взаимосвязь процессов объединения русских земель и освобождения от ордынского владычества. Зарождение национального самосознания.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Великое княжество Московское в системе международных отношений. Принятие Ордой ислама. Автокефалия Русской православной церкви.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Культурное развитие русских земель и княжеств. Влияние внешних факторов на развитие русской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Российское государство во второй половине XV-XVII вв.</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Завершение объединения русских земель и образование Российского государства. Свержение золотоордынского ига. "Москва - третий Рим". Роль церкви в государственном строительстве. Изменения в социальной структуре общества и формах феодального землевладения. Особенности образования централизованного государства в России. Рост международного авторитета Российского государства. Формирование русского, украинского и белорусского народов.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Установление царской власти. Реформы середины XVI в. Создание органов сословно-представительной монархии. Опричнина. Закрепощение крестьян. Учреждение патриаршества. Расширение государственной территории в XVI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Смута. Пресечение правящей династии. Обострение социально-экономических противоречий. Борьба с Речью </w:t>
      </w:r>
      <w:proofErr w:type="spellStart"/>
      <w:r w:rsidRPr="00B8661E">
        <w:rPr>
          <w:rFonts w:ascii="Arial" w:eastAsia="Times New Roman" w:hAnsi="Arial" w:cs="Arial"/>
          <w:color w:val="2D2D2D"/>
          <w:spacing w:val="2"/>
          <w:sz w:val="21"/>
          <w:szCs w:val="21"/>
          <w:lang w:eastAsia="ru-RU"/>
        </w:rPr>
        <w:t>Посполитой</w:t>
      </w:r>
      <w:proofErr w:type="spellEnd"/>
      <w:r w:rsidRPr="00B8661E">
        <w:rPr>
          <w:rFonts w:ascii="Arial" w:eastAsia="Times New Roman" w:hAnsi="Arial" w:cs="Arial"/>
          <w:color w:val="2D2D2D"/>
          <w:spacing w:val="2"/>
          <w:sz w:val="21"/>
          <w:szCs w:val="21"/>
          <w:lang w:eastAsia="ru-RU"/>
        </w:rPr>
        <w:t xml:space="preserve"> и Швецией.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Восстановление самодержавия. Первые Романовы. Рост территории государства. Юридическое оформление крепостного права. Новые явления в экономике: начало складывания всероссийского рынка, образование мануфактур. Церковный раскол. Старообрядчество. Социальные движения XVII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Формирование национального самосознания. Развитие культуры народов России в XV-XVII вв. Усиление светских элементов в русской культуре XVII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Россия в XVIII - середине XIX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Петровские преобразования. Провозглашение империи. Абсолютизм. Превращение дворянства в господствующее сословие. Сохранение крепостничества в условиях модернизации. Россия в период дворцовых переворотов. Упрочение сословного общества. </w:t>
      </w:r>
      <w:r w:rsidRPr="00B8661E">
        <w:rPr>
          <w:rFonts w:ascii="Arial" w:eastAsia="Times New Roman" w:hAnsi="Arial" w:cs="Arial"/>
          <w:color w:val="2D2D2D"/>
          <w:spacing w:val="2"/>
          <w:sz w:val="21"/>
          <w:szCs w:val="21"/>
          <w:lang w:eastAsia="ru-RU"/>
        </w:rPr>
        <w:lastRenderedPageBreak/>
        <w:t>Реформы государственной системы в первой половине XIX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экономики России в XVIII - первой половине XIX вв.: господство крепостного права и зарождение капиталистических отношений. Начало промышленного переворота.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Русское Просвещение. Движение декабристов. Консерваторы. Славянофилы и западники. Русский утопический социализм.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Превращение России в мировую державу в XVIII в. Отечественная война 1812 года. Имперская внешняя политика России. Крымская война.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народов Росс</w:t>
      </w:r>
      <w:proofErr w:type="gramStart"/>
      <w:r w:rsidRPr="00B8661E">
        <w:rPr>
          <w:rFonts w:ascii="Arial" w:eastAsia="Times New Roman" w:hAnsi="Arial" w:cs="Arial"/>
          <w:color w:val="2D2D2D"/>
          <w:spacing w:val="2"/>
          <w:sz w:val="21"/>
          <w:szCs w:val="21"/>
          <w:lang w:eastAsia="ru-RU"/>
        </w:rPr>
        <w:t>ии и ее</w:t>
      </w:r>
      <w:proofErr w:type="gramEnd"/>
      <w:r w:rsidRPr="00B8661E">
        <w:rPr>
          <w:rFonts w:ascii="Arial" w:eastAsia="Times New Roman" w:hAnsi="Arial" w:cs="Arial"/>
          <w:color w:val="2D2D2D"/>
          <w:spacing w:val="2"/>
          <w:sz w:val="21"/>
          <w:szCs w:val="21"/>
          <w:lang w:eastAsia="ru-RU"/>
        </w:rPr>
        <w:t xml:space="preserve"> связи с европейской и мировой культурой XVIII - первой половины XIX вв.</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Россия во второй половине XIX - начале XX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Реформы 1860-1870 годов. Отмена крепостного права. Развитие капиталистических отношений в промышленности и сельском хозяйстве. Сохранение остатков крепостничества. Самодержавие, сословный строй и </w:t>
      </w:r>
      <w:proofErr w:type="spellStart"/>
      <w:r w:rsidRPr="00B8661E">
        <w:rPr>
          <w:rFonts w:ascii="Arial" w:eastAsia="Times New Roman" w:hAnsi="Arial" w:cs="Arial"/>
          <w:color w:val="2D2D2D"/>
          <w:spacing w:val="2"/>
          <w:sz w:val="21"/>
          <w:szCs w:val="21"/>
          <w:lang w:eastAsia="ru-RU"/>
        </w:rPr>
        <w:t>модернизационные</w:t>
      </w:r>
      <w:proofErr w:type="spellEnd"/>
      <w:r w:rsidRPr="00B8661E">
        <w:rPr>
          <w:rFonts w:ascii="Arial" w:eastAsia="Times New Roman" w:hAnsi="Arial" w:cs="Arial"/>
          <w:color w:val="2D2D2D"/>
          <w:spacing w:val="2"/>
          <w:sz w:val="21"/>
          <w:szCs w:val="21"/>
          <w:lang w:eastAsia="ru-RU"/>
        </w:rPr>
        <w:t xml:space="preserve"> процессы. Политика контрреформ. Российский монополистический капитализм и его особенности. Роль государства в экономической жизни страны. Реформы </w:t>
      </w:r>
      <w:proofErr w:type="spellStart"/>
      <w:r w:rsidRPr="00B8661E">
        <w:rPr>
          <w:rFonts w:ascii="Arial" w:eastAsia="Times New Roman" w:hAnsi="Arial" w:cs="Arial"/>
          <w:color w:val="2D2D2D"/>
          <w:spacing w:val="2"/>
          <w:sz w:val="21"/>
          <w:szCs w:val="21"/>
          <w:lang w:eastAsia="ru-RU"/>
        </w:rPr>
        <w:t>С.Ю.Витте</w:t>
      </w:r>
      <w:proofErr w:type="spellEnd"/>
      <w:r w:rsidRPr="00B8661E">
        <w:rPr>
          <w:rFonts w:ascii="Arial" w:eastAsia="Times New Roman" w:hAnsi="Arial" w:cs="Arial"/>
          <w:color w:val="2D2D2D"/>
          <w:spacing w:val="2"/>
          <w:sz w:val="21"/>
          <w:szCs w:val="21"/>
          <w:lang w:eastAsia="ru-RU"/>
        </w:rPr>
        <w:t xml:space="preserve">. Аграрная реформа </w:t>
      </w:r>
      <w:proofErr w:type="spellStart"/>
      <w:r w:rsidRPr="00B8661E">
        <w:rPr>
          <w:rFonts w:ascii="Arial" w:eastAsia="Times New Roman" w:hAnsi="Arial" w:cs="Arial"/>
          <w:color w:val="2D2D2D"/>
          <w:spacing w:val="2"/>
          <w:sz w:val="21"/>
          <w:szCs w:val="21"/>
          <w:lang w:eastAsia="ru-RU"/>
        </w:rPr>
        <w:t>П.А.Столыпина</w:t>
      </w:r>
      <w:proofErr w:type="spellEnd"/>
      <w:r w:rsidRPr="00B8661E">
        <w:rPr>
          <w:rFonts w:ascii="Arial" w:eastAsia="Times New Roman" w:hAnsi="Arial" w:cs="Arial"/>
          <w:color w:val="2D2D2D"/>
          <w:spacing w:val="2"/>
          <w:sz w:val="21"/>
          <w:szCs w:val="21"/>
          <w:lang w:eastAsia="ru-RU"/>
        </w:rPr>
        <w:t>. Нарастание экономических и социальных противоречий в условиях форсированной модернизации.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Идейные течения, политические партии и общественные движения в России на рубеже веков. Революция 1905-1907 годов. Становление российского парламентаризма.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Духовная жизнь российского общества во второй половине XIX - начале XX вв. Развитие системы образования, научные достижения российских ученых.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"Восточный вопрос" во внешней политике Российской империи. Россия в системе военно-политических союзов на рубеже XIX-XX вв. Русско-японская война.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Россия в Первой мировой войне. Влияние войны на российское общество.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Революция и Гражданская война 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Революция 1917 года. Временное правительство и Советы. Тактика политических партий. Провозглашение и утверждение советской власти. Учредительное собрание. Брестский мир. Формирование однопартийной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Гражданская война и иностранная интервенция. Политические программы участвующих сторон. Политика "военного коммунизма". "Белый " и "красный " террор. Российская эмиграция.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Переход к новой экономической политике.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СССР в 1922-1991 годы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Образование СССР. Выбор путей объединения. Национально-государственное строительство.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Партийные дискуссии о путях социалистической модернизации общества. Концепция построения социализма в отдельно взятой стране. Культ личности </w:t>
      </w:r>
      <w:proofErr w:type="spellStart"/>
      <w:r w:rsidRPr="00B8661E">
        <w:rPr>
          <w:rFonts w:ascii="Arial" w:eastAsia="Times New Roman" w:hAnsi="Arial" w:cs="Arial"/>
          <w:color w:val="2D2D2D"/>
          <w:spacing w:val="2"/>
          <w:sz w:val="21"/>
          <w:szCs w:val="21"/>
          <w:lang w:eastAsia="ru-RU"/>
        </w:rPr>
        <w:t>И.В.Сталина</w:t>
      </w:r>
      <w:proofErr w:type="spellEnd"/>
      <w:r w:rsidRPr="00B8661E">
        <w:rPr>
          <w:rFonts w:ascii="Arial" w:eastAsia="Times New Roman" w:hAnsi="Arial" w:cs="Arial"/>
          <w:color w:val="2D2D2D"/>
          <w:spacing w:val="2"/>
          <w:sz w:val="21"/>
          <w:szCs w:val="21"/>
          <w:lang w:eastAsia="ru-RU"/>
        </w:rPr>
        <w:t>. Массовые репрессии. </w:t>
      </w:r>
      <w:hyperlink r:id="rId28" w:history="1">
        <w:r w:rsidRPr="00B8661E">
          <w:rPr>
            <w:rFonts w:ascii="Arial" w:eastAsia="Times New Roman" w:hAnsi="Arial" w:cs="Arial"/>
            <w:color w:val="00466E"/>
            <w:spacing w:val="2"/>
            <w:sz w:val="21"/>
            <w:szCs w:val="21"/>
            <w:u w:val="single"/>
            <w:lang w:eastAsia="ru-RU"/>
          </w:rPr>
          <w:t>Конституция 1936 года</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Причины свертывания новой экономической политики. Индустриализация. Коллективизация. "Культурная революция". Создание советской системы образования. Идеологические основы советского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Дипломатическое признание СССР. Внешнеполитическая стратегия СССР между мировыми войнами.</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Великая Отечественная война. Основные этапы военных действий. Советское военное искусство. Героизм советских людей в годы войны. Партизанское движение. Тыл в годы войны. Идеология и культура в годы войны. СССР в антигитлеровской коалиции. Роль СССР во Второй мировой войне.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Восстановление хозяйства. Идеологические кампании конца 40-х годов. Складывание мировой социалистической системы. "Холодная война" и ее влияние на экономику и внешнюю политику страны. Овладение СССР ракетно-ядерным оружием.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Попытки преодоления культа личности. XX съезд КПСС. Экономические реформы 1950-1960 годов, причины их неудач. Концепция построения коммунизма. Теория развитого социализма. </w:t>
      </w:r>
      <w:hyperlink r:id="rId29" w:history="1">
        <w:r w:rsidRPr="00B8661E">
          <w:rPr>
            <w:rFonts w:ascii="Arial" w:eastAsia="Times New Roman" w:hAnsi="Arial" w:cs="Arial"/>
            <w:color w:val="00466E"/>
            <w:spacing w:val="2"/>
            <w:sz w:val="21"/>
            <w:szCs w:val="21"/>
            <w:u w:val="single"/>
            <w:lang w:eastAsia="ru-RU"/>
          </w:rPr>
          <w:t>Конституция 1977 года</w:t>
        </w:r>
      </w:hyperlink>
      <w:r w:rsidRPr="00B8661E">
        <w:rPr>
          <w:rFonts w:ascii="Arial" w:eastAsia="Times New Roman" w:hAnsi="Arial" w:cs="Arial"/>
          <w:color w:val="2D2D2D"/>
          <w:spacing w:val="2"/>
          <w:sz w:val="21"/>
          <w:szCs w:val="21"/>
          <w:lang w:eastAsia="ru-RU"/>
        </w:rPr>
        <w:t>. Диссидентское и правозащитное движение.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развития советской культуры в 1950-1980 годах. Наука и образование в СССР.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"Застой". Попытки модернизации советского общества в условиях замедления темпов экономического роста. Политика перестройки и гласности. Формирование многопартийности. Кризис коммунистической идеологии. Межнациональные конфликты.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СССР в глобальных и региональных конфликтах второй половины XX в. Достижение военно-стратегического паритета СССР и США. Политика разрядки. Афганская война.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Причины распада СССР.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Российская Федерация (1991-2003 годы)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Становление новой российской государственности. Августовские события 1991 года. Политический кризис сентября-октября 1993 года. </w:t>
      </w:r>
      <w:hyperlink r:id="rId30" w:history="1">
        <w:r w:rsidRPr="00B8661E">
          <w:rPr>
            <w:rFonts w:ascii="Arial" w:eastAsia="Times New Roman" w:hAnsi="Arial" w:cs="Arial"/>
            <w:color w:val="00466E"/>
            <w:spacing w:val="2"/>
            <w:sz w:val="21"/>
            <w:szCs w:val="21"/>
            <w:u w:val="single"/>
            <w:lang w:eastAsia="ru-RU"/>
          </w:rPr>
          <w:t>Конституция Российской Федерации 1993 года</w:t>
        </w:r>
      </w:hyperlink>
      <w:r w:rsidRPr="00B8661E">
        <w:rPr>
          <w:rFonts w:ascii="Arial" w:eastAsia="Times New Roman" w:hAnsi="Arial" w:cs="Arial"/>
          <w:color w:val="2D2D2D"/>
          <w:spacing w:val="2"/>
          <w:sz w:val="21"/>
          <w:szCs w:val="21"/>
          <w:lang w:eastAsia="ru-RU"/>
        </w:rPr>
        <w:t xml:space="preserve">. Межнациональные и межконфессиональные отношения в современной России. </w:t>
      </w:r>
      <w:r w:rsidRPr="00B8661E">
        <w:rPr>
          <w:rFonts w:ascii="Arial" w:eastAsia="Times New Roman" w:hAnsi="Arial" w:cs="Arial"/>
          <w:color w:val="2D2D2D"/>
          <w:spacing w:val="2"/>
          <w:sz w:val="21"/>
          <w:szCs w:val="21"/>
          <w:lang w:eastAsia="ru-RU"/>
        </w:rPr>
        <w:lastRenderedPageBreak/>
        <w:t>Чеченский конфликт. Политические партии и движения Российской Федерации. Российская Федерация и страны Содружества Независимых Государств.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Переход к рыночной экономике: реформы и их последствия.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Российская культура в условиях радикального преобразования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Россия в мировых интеграционных процессах и формировании современной международно-правовой системы. Россия и вызовы глобализации.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Президентские выборы 2000 года. Курс на укрепление государственности, экономический подъем, социальную и политическую стабильность, укрепление национальной безопасности, достойное для России место в мировом сообществе.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итоги развития России с древнейших времен до наших дней. Значение изучения истории. Опасность фальсификации прошлого России в современных условиях. Фальсификация новейшей истории России - угроза национальной безопасности страны.</w:t>
      </w:r>
      <w:r w:rsidRPr="00B8661E">
        <w:rPr>
          <w:rFonts w:ascii="Arial" w:eastAsia="Times New Roman" w:hAnsi="Arial" w:cs="Arial"/>
          <w:color w:val="2D2D2D"/>
          <w:spacing w:val="2"/>
          <w:sz w:val="21"/>
          <w:szCs w:val="21"/>
          <w:lang w:eastAsia="ru-RU"/>
        </w:rPr>
        <w:br/>
        <w:t>(Абзац дополнительно включен </w:t>
      </w:r>
      <w:hyperlink r:id="rId31"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24 января 2012 года N 39</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истории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факты, процессы и явления, характеризующие целостность отечественной и всемирной истории;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периодизацию всемирной и отечественной истории;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современные версии и трактовки важнейших проблем отечественной и всемирной истории;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историческую обусловленность современных общественных процессов;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особенности исторического пути России, ее роль в мировом сообществе.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поиск исторической информации в источниках разного типа;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критически анализировать источник исторической информации (характеризовать авторство источника, время, обстоятельства и цели его создания);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анализировать историческую информацию, представленную в разных знаковых системах (текст, карта, таблица, схема, аудиовизуальный ряд);</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различать в исторической информации факты и мнения, исторические описания и исторические объяснения;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устанавливать причинно-следственные связи между явлениями, пространственные и временные рамки изучаемых исторических процессов и явлений;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представлять результаты изучения исторического материала в формах конспекта, реферата, рецензии.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определения собственной позиции по отношению к явлениям современной жизни исходя из их исторической обусловленности;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использования навыков исторического анализа при критическом восприятии получаемой извне социальной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соотнесения своих действий и поступков окружающих с исторически возникшими формами социального поведения;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осознания себя как представителя исторически сложившегося гражданского, этнокультурного, конфессионального сообщества, гражданина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32"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 </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истории.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истории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xml:space="preserve">- 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w:t>
      </w:r>
      <w:proofErr w:type="spellStart"/>
      <w:r w:rsidRPr="00B8661E">
        <w:rPr>
          <w:rFonts w:ascii="Arial" w:eastAsia="Times New Roman" w:hAnsi="Arial" w:cs="Arial"/>
          <w:color w:val="2D2D2D"/>
          <w:spacing w:val="2"/>
          <w:sz w:val="21"/>
          <w:szCs w:val="21"/>
          <w:lang w:eastAsia="ru-RU"/>
        </w:rPr>
        <w:t>этнонациональных</w:t>
      </w:r>
      <w:proofErr w:type="spellEnd"/>
      <w:r w:rsidRPr="00B8661E">
        <w:rPr>
          <w:rFonts w:ascii="Arial" w:eastAsia="Times New Roman" w:hAnsi="Arial" w:cs="Arial"/>
          <w:color w:val="2D2D2D"/>
          <w:spacing w:val="2"/>
          <w:sz w:val="21"/>
          <w:szCs w:val="21"/>
          <w:lang w:eastAsia="ru-RU"/>
        </w:rPr>
        <w:t xml:space="preserve"> традиций, нравственных и социальных установок, идеологических доктрин; расширение социального опыта учащихся при анализе и обсуждении форм человеческого взаимодействия в истории;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развитие способности понимать историческую обусловленность явлений и процессов современного мира, критически анализировать полученную историко-социальную информацию, определять собственную позицию по отношению к окружающей реальности, соотносить ее с исторически возникшими мировоззренческими системами;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систематизированных знаний об истории человечества и элементов философско-исторических и методологических знаний об историческом процессе; подготовка учащихся к продолжению образования в области гуманитарных дисциплин;</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овладение умениями и навыками комплексной работы с различными типами исторических источников, поиска и систематизации исторической информации как основы решения исследовательских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исторического мышления - способности рассматривать события и явления с точки зрения их исторической обусловленности, умения выявлять историческую обусловленность различных версий и оценок событий прошлого и современности, определять и аргументированно представлять собственное отношение к дискуссионным проблемам истории.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История как наука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История в системе гуманитарных наук. Предмет исторической науки. Исторический источник. Проблема подлинности и достоверности исторических источников</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78942CD" wp14:editId="47D48B6A">
                <wp:extent cx="76200" cy="190500"/>
                <wp:effectExtent l="0" t="0" r="0" b="0"/>
                <wp:docPr id="54" name="AutoShape 37"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7"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7XuUCFbgjA6OK2lDk/tD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Rp/+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Единство и многообразие исторического процесса. Проблема прогресса в истории. Принципы периодизации исторического процесса.</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FF52C49" wp14:editId="3BB0D100">
                <wp:extent cx="76200" cy="190500"/>
                <wp:effectExtent l="0" t="0" r="0" b="0"/>
                <wp:docPr id="53" name="AutoShape 38"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8"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Mz2nX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Проблема фальсификации исторических знаний.</w:t>
      </w:r>
      <w:r w:rsidRPr="00B8661E">
        <w:rPr>
          <w:rFonts w:ascii="Arial" w:eastAsia="Times New Roman" w:hAnsi="Arial" w:cs="Arial"/>
          <w:color w:val="2D2D2D"/>
          <w:spacing w:val="2"/>
          <w:sz w:val="21"/>
          <w:szCs w:val="21"/>
          <w:lang w:eastAsia="ru-RU"/>
        </w:rPr>
        <w:br/>
        <w:t>(Абзац дополнительно включен </w:t>
      </w:r>
      <w:hyperlink r:id="rId33"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24 января 2012 года N 39</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lastRenderedPageBreak/>
        <w:t>Всеобщая история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Древнейшая стадия истории человечества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Современные концепции происхождения человека и общества. Антропология, археология и этнография о древнейшем прошлом человека. Мифологические и религиозные версии происхождения и древнейшей истории человечества. </w:t>
      </w:r>
      <w:proofErr w:type="gramStart"/>
      <w:r w:rsidRPr="00B8661E">
        <w:rPr>
          <w:rFonts w:ascii="Arial" w:eastAsia="Times New Roman" w:hAnsi="Arial" w:cs="Arial"/>
          <w:color w:val="2D2D2D"/>
          <w:spacing w:val="2"/>
          <w:sz w:val="21"/>
          <w:szCs w:val="21"/>
          <w:lang w:eastAsia="ru-RU"/>
        </w:rPr>
        <w:t>Природное</w:t>
      </w:r>
      <w:proofErr w:type="gramEnd"/>
      <w:r w:rsidRPr="00B8661E">
        <w:rPr>
          <w:rFonts w:ascii="Arial" w:eastAsia="Times New Roman" w:hAnsi="Arial" w:cs="Arial"/>
          <w:color w:val="2D2D2D"/>
          <w:spacing w:val="2"/>
          <w:sz w:val="21"/>
          <w:szCs w:val="21"/>
          <w:lang w:eastAsia="ru-RU"/>
        </w:rPr>
        <w:t xml:space="preserve"> и социальное в человеке и человеческом сообществе первобытной эпохи. Неолитическая революция. Переход от </w:t>
      </w:r>
      <w:proofErr w:type="gramStart"/>
      <w:r w:rsidRPr="00B8661E">
        <w:rPr>
          <w:rFonts w:ascii="Arial" w:eastAsia="Times New Roman" w:hAnsi="Arial" w:cs="Arial"/>
          <w:color w:val="2D2D2D"/>
          <w:spacing w:val="2"/>
          <w:sz w:val="21"/>
          <w:szCs w:val="21"/>
          <w:lang w:eastAsia="ru-RU"/>
        </w:rPr>
        <w:t>присваивающего</w:t>
      </w:r>
      <w:proofErr w:type="gramEnd"/>
      <w:r w:rsidRPr="00B8661E">
        <w:rPr>
          <w:rFonts w:ascii="Arial" w:eastAsia="Times New Roman" w:hAnsi="Arial" w:cs="Arial"/>
          <w:color w:val="2D2D2D"/>
          <w:spacing w:val="2"/>
          <w:sz w:val="21"/>
          <w:szCs w:val="21"/>
          <w:lang w:eastAsia="ru-RU"/>
        </w:rPr>
        <w:t xml:space="preserve"> к производящему хозяйству. Изменения в укладе жизни и формах социальных связей.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Цивилизации Древнего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Принципы периодизации древней истории. Историческая карта Древнего мира. Традиционное общество: социальные связи, экономическая жизнь, политические отношения. Архаичные цивилизации Африки, Азии, Америки - географическое положение, материальная культура, повседневная жизнь, социальная структура общества. Мифологическая картина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Формирование индо-буддийской и китайско-конфуцианской цивилизаций: общее и особенное в хозяйственной жизни и социальной структуре, социальные нормы и мотивы общественного поведения человека. Влияние религиозных верований на изменение картины мира. Духовные ценности, философская мысль, культурное наследие Древнего Востока.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Античные цивилизации Средиземноморья. Полисная политико-правовая организация и социальная структура. Формирование научной формы мышления в античном обществе. Культурное и философское наследие Древней Греции и Рима. Зарождение иудео-христианской духовной традиции, ее мировоззренческие особенности. Проблема цивилизационного синтеза (эллинистический мир; Рим и варвары). "Великие переселения народов".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Средневековье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Принципы периодизации Средневековья. Историческая карта средневекового мира. Цивилизации Востока в эпоху Средневековья. Возникновение исламской цивилизации. Социокультурные особенности арабского и тюркского общества. Исламская духовная культура и философская мысль в эпоху Средневековья.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"Великое переселение народов". Формирование христианской средневековой цивилизации в Европе. Западноевропейский и восточноевропейский регионы цивилизационного развития. Православие и католицизм. Социальная этика, отношение к труду и собственности, правовая культура, духовные ценности в православной и католической традициях. Особенности хозяйственной жизни, социальной структуры и государственно-правовой организации в европейском средневековом обществе. Культурное и философское наследие </w:t>
      </w:r>
      <w:r w:rsidRPr="00B8661E">
        <w:rPr>
          <w:rFonts w:ascii="Arial" w:eastAsia="Times New Roman" w:hAnsi="Arial" w:cs="Arial"/>
          <w:color w:val="2D2D2D"/>
          <w:spacing w:val="2"/>
          <w:sz w:val="21"/>
          <w:szCs w:val="21"/>
          <w:lang w:eastAsia="ru-RU"/>
        </w:rPr>
        <w:lastRenderedPageBreak/>
        <w:t>Средневековья.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Дискуссия об уникальности европейского средневекового общества. Динамика и характер развития европейской средневековой цивилизации. Кризис европейского средневекового общества в XIV-XV вв. Изменения в мировосприятии европейского человека. Социально-психологические, природно-климатические, экономические предпосылки процесса модернизации.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Характер международных отношений в средние века. Арабские и тюркские завоевания. Феномен крестовых походов.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Новое время: эпоха модернизации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Принципы периодизации Нового времени. Дискуссия об исторической природе процесса модернизации. Модернизация как процесс перехода </w:t>
      </w:r>
      <w:proofErr w:type="gramStart"/>
      <w:r w:rsidRPr="00B8661E">
        <w:rPr>
          <w:rFonts w:ascii="Arial" w:eastAsia="Times New Roman" w:hAnsi="Arial" w:cs="Arial"/>
          <w:color w:val="2D2D2D"/>
          <w:spacing w:val="2"/>
          <w:sz w:val="21"/>
          <w:szCs w:val="21"/>
          <w:lang w:eastAsia="ru-RU"/>
        </w:rPr>
        <w:t>от</w:t>
      </w:r>
      <w:proofErr w:type="gramEnd"/>
      <w:r w:rsidRPr="00B8661E">
        <w:rPr>
          <w:rFonts w:ascii="Arial" w:eastAsia="Times New Roman" w:hAnsi="Arial" w:cs="Arial"/>
          <w:color w:val="2D2D2D"/>
          <w:spacing w:val="2"/>
          <w:sz w:val="21"/>
          <w:szCs w:val="21"/>
          <w:lang w:eastAsia="ru-RU"/>
        </w:rPr>
        <w:t xml:space="preserve"> традиционного к индустриальному обществу. Великие географические открытия и начало европейской колониальной экспансии. Формирование нового пространственного восприятия мира. Изменение роли техногенных и экономических факторов общественного развития в ходе модернизации. Торговый и мануфактурный капитализм. Новации в образе жизни, характере мышления, ценностных ориентирах и социальных нормах в эпоху Возрождения и Реформации. Конфессиональный раскол европейского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От сословно-представительных монархий к абсолютизму. Изменение в идеологических и правовых основах государственности. Формы абсолютизма. Становление гражданского общества. Кризис сословного мышления и формирование основ гражданского, национального сознания. Буржуазные революции XVII-XIX вв.: исторические предпосылки и значение, идеология социальных и политических движений. Философско-мировоззренческие основы Просвещения. Конституционализм. Классические доктрины либерализма, социализма, консерватизма, анархизма. Марксизм и рабочее революционное движение. Национализм и его влияние на общественно-политическую жизнь в странах Европы.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Технический прогресс в XVIII - середине XIX вв. Промышленный переворот. Развитие капиталистических отношений и социальной структуры индустриального общества в XIX в. Изменение среды обитания человека. Урбанизация. Модели перехода </w:t>
      </w:r>
      <w:proofErr w:type="gramStart"/>
      <w:r w:rsidRPr="00B8661E">
        <w:rPr>
          <w:rFonts w:ascii="Arial" w:eastAsia="Times New Roman" w:hAnsi="Arial" w:cs="Arial"/>
          <w:color w:val="2D2D2D"/>
          <w:spacing w:val="2"/>
          <w:sz w:val="21"/>
          <w:szCs w:val="21"/>
          <w:lang w:eastAsia="ru-RU"/>
        </w:rPr>
        <w:t>от</w:t>
      </w:r>
      <w:proofErr w:type="gramEnd"/>
      <w:r w:rsidRPr="00B8661E">
        <w:rPr>
          <w:rFonts w:ascii="Arial" w:eastAsia="Times New Roman" w:hAnsi="Arial" w:cs="Arial"/>
          <w:color w:val="2D2D2D"/>
          <w:spacing w:val="2"/>
          <w:sz w:val="21"/>
          <w:szCs w:val="21"/>
          <w:lang w:eastAsia="ru-RU"/>
        </w:rPr>
        <w:t xml:space="preserve"> традиционного к индустриальному обществу в европейских странах. Мировосприятие человека индустриального общества. Формирование классической научной картины мира. Культурное и философское наследие Нового времени.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Зарождение международного права. Колониальный раздел мира. Влияние европейской колониальной экспансии на традиционные общества Востока. Экономическое развитие и общественные движения в колониальных и зависимых странах.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Эволюция системы международных отношений в конце XV - середине XIX вв. Изменение характера внешней политики в эпоху Нового времени.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lastRenderedPageBreak/>
        <w:t>От Новой к Новейшей истории: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поиск путей развития индустриального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Дискуссия о понятии "Новейшая история".</w:t>
      </w:r>
      <w:proofErr w:type="gramEnd"/>
      <w:r w:rsidRPr="00B8661E">
        <w:rPr>
          <w:rFonts w:ascii="Arial" w:eastAsia="Times New Roman" w:hAnsi="Arial" w:cs="Arial"/>
          <w:color w:val="2D2D2D"/>
          <w:spacing w:val="2"/>
          <w:sz w:val="21"/>
          <w:szCs w:val="21"/>
          <w:lang w:eastAsia="ru-RU"/>
        </w:rPr>
        <w:t xml:space="preserve"> Основные этапы научно-технического прогресса в конце XIX - середине XX вв. Проблема периодизации научно-технической революции. Циклы экономического развития стран Запада в конце XIX - середине XX вв. Структурные кризисы рыночной экономики. Формирование монополистического капитализма. Переход к смешанной экономике. "Государство благосостояния". Эволюция собственности, трудовых отношений и предпринимательства в конце XIX - середине XX вв. Изменения в социальной структуре индустриального общества. "Общество потребления".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Кризис классических идеологий на рубеже XIX-XX вв. и поиск новых моделей общественного развития. "Закат Европы" в философской и общественно-политической мысли. Формирование социальной идеологии </w:t>
      </w:r>
      <w:proofErr w:type="spellStart"/>
      <w:r w:rsidRPr="00B8661E">
        <w:rPr>
          <w:rFonts w:ascii="Arial" w:eastAsia="Times New Roman" w:hAnsi="Arial" w:cs="Arial"/>
          <w:color w:val="2D2D2D"/>
          <w:spacing w:val="2"/>
          <w:sz w:val="21"/>
          <w:szCs w:val="21"/>
          <w:lang w:eastAsia="ru-RU"/>
        </w:rPr>
        <w:t>солидаризма</w:t>
      </w:r>
      <w:proofErr w:type="spellEnd"/>
      <w:r w:rsidRPr="00B8661E">
        <w:rPr>
          <w:rFonts w:ascii="Arial" w:eastAsia="Times New Roman" w:hAnsi="Arial" w:cs="Arial"/>
          <w:color w:val="2D2D2D"/>
          <w:spacing w:val="2"/>
          <w:sz w:val="21"/>
          <w:szCs w:val="21"/>
          <w:lang w:eastAsia="ru-RU"/>
        </w:rPr>
        <w:t>, народничества, анархо-синдикализма. Эволюция либеральной, консервативной, социалистической идеологии. Концепция Христианской демократии. Закрепление современной доктрины конституционализма и изменение практики государственно-конституционного строительства. Демократизация общественно-политической жизни и развитие правового государства. Становление молодежного, антивоенного, экологического, феминистского движений. Проблема политического терроризма.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Системный кризис индустриального общества на рубеже 1960-1970 годов.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Модели ускоренной модернизации в XX в. Историческая природа тоталитаризма и авторитаризма новейшего времени. Дискуссия о тоталитаризме. </w:t>
      </w:r>
      <w:proofErr w:type="spellStart"/>
      <w:r w:rsidRPr="00B8661E">
        <w:rPr>
          <w:rFonts w:ascii="Arial" w:eastAsia="Times New Roman" w:hAnsi="Arial" w:cs="Arial"/>
          <w:color w:val="2D2D2D"/>
          <w:spacing w:val="2"/>
          <w:sz w:val="21"/>
          <w:szCs w:val="21"/>
          <w:lang w:eastAsia="ru-RU"/>
        </w:rPr>
        <w:t>Маргинализация</w:t>
      </w:r>
      <w:proofErr w:type="spellEnd"/>
      <w:r w:rsidRPr="00B8661E">
        <w:rPr>
          <w:rFonts w:ascii="Arial" w:eastAsia="Times New Roman" w:hAnsi="Arial" w:cs="Arial"/>
          <w:color w:val="2D2D2D"/>
          <w:spacing w:val="2"/>
          <w:sz w:val="21"/>
          <w:szCs w:val="21"/>
          <w:lang w:eastAsia="ru-RU"/>
        </w:rPr>
        <w:t xml:space="preserve"> общества в условиях ускоренной модернизации. Политическая и социальная идеология тоталитарного типа. Государственно-правовые системы и социально-экономическое развитие общества в условиях тоталитарных и авторитарных диктатур. Массовое сознание и культура тоталитарного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Формирование и развитие мировой системы социализма, модели социалистического строительства.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"Новые индустриальные страны " как модель ускоренной модернизации. "Новые индустриальные страны" Латинской Америки и Юго-Восточной Азии: авторитаризм и демократия в политической жизни, экономические реформы. Идеология национального освобождения. Национально-освободительные движения. Региональные особенности социально-экономического развития стран Азии и Африки.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этапы развития системы международных отношений в конце XIX - середине XX вв. Мировые войны в истории человечества: экономические, политические, социально-психологические, демографические причины и последствия. Складывание мирового сообщества и основ международно-правовой системы. Лига наций и ООН. Распад мировой колониальной системы и формирование "третьего мира". Развертывание интеграционных процессов в Европе. Европейский союз.</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xml:space="preserve">Общественное сознание и духовная культура в период Новейшей истории. Формирование неклассической научной картины мира. Мировоззренческие основы реализма и модернизма. </w:t>
      </w:r>
      <w:proofErr w:type="spellStart"/>
      <w:r w:rsidRPr="00B8661E">
        <w:rPr>
          <w:rFonts w:ascii="Arial" w:eastAsia="Times New Roman" w:hAnsi="Arial" w:cs="Arial"/>
          <w:color w:val="2D2D2D"/>
          <w:spacing w:val="2"/>
          <w:sz w:val="21"/>
          <w:szCs w:val="21"/>
          <w:lang w:eastAsia="ru-RU"/>
        </w:rPr>
        <w:t>Технократизм</w:t>
      </w:r>
      <w:proofErr w:type="spellEnd"/>
      <w:r w:rsidRPr="00B8661E">
        <w:rPr>
          <w:rFonts w:ascii="Arial" w:eastAsia="Times New Roman" w:hAnsi="Arial" w:cs="Arial"/>
          <w:color w:val="2D2D2D"/>
          <w:spacing w:val="2"/>
          <w:sz w:val="21"/>
          <w:szCs w:val="21"/>
          <w:lang w:eastAsia="ru-RU"/>
        </w:rPr>
        <w:t xml:space="preserve"> и иррационализм в общественном сознании XX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Человечество на этапе перехода к информационному обществу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Дискуссия о постиндустриальной стадии общественного развития. Информационная революция и информационное общество. Формирование инновационной модели общественного развития. Собственность, труд и творчество в информационном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современных социально-экономических процессов в странах Запада и Востока. Распад мировой социалистической системы и пути постсоциалистического развития. Проблема "мирового Юга". Противоречия индустриализации в постиндустриальную эпоху.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Глобализация общественного развития на рубеже XX-XXI вв. Интернационализация экономики и формирование единого информационного пространства. Интеграционные и дезинтеграционные процессы в мире после окончания "холодной войны". Европейский союз. Становление новой структуры миропорядка. Локальные конфликты и проблема национального суверенитета в </w:t>
      </w:r>
      <w:proofErr w:type="spellStart"/>
      <w:r w:rsidRPr="00B8661E">
        <w:rPr>
          <w:rFonts w:ascii="Arial" w:eastAsia="Times New Roman" w:hAnsi="Arial" w:cs="Arial"/>
          <w:color w:val="2D2D2D"/>
          <w:spacing w:val="2"/>
          <w:sz w:val="21"/>
          <w:szCs w:val="21"/>
          <w:lang w:eastAsia="ru-RU"/>
        </w:rPr>
        <w:t>глобализованном</w:t>
      </w:r>
      <w:proofErr w:type="spellEnd"/>
      <w:r w:rsidRPr="00B8661E">
        <w:rPr>
          <w:rFonts w:ascii="Arial" w:eastAsia="Times New Roman" w:hAnsi="Arial" w:cs="Arial"/>
          <w:color w:val="2D2D2D"/>
          <w:spacing w:val="2"/>
          <w:sz w:val="21"/>
          <w:szCs w:val="21"/>
          <w:lang w:eastAsia="ru-RU"/>
        </w:rPr>
        <w:t xml:space="preserve"> мире.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Дискуссия о кризисе политической идеологии и представительной демократии на рубеже XX-XXI вв. "</w:t>
      </w:r>
      <w:proofErr w:type="spellStart"/>
      <w:r w:rsidRPr="00B8661E">
        <w:rPr>
          <w:rFonts w:ascii="Arial" w:eastAsia="Times New Roman" w:hAnsi="Arial" w:cs="Arial"/>
          <w:color w:val="2D2D2D"/>
          <w:spacing w:val="2"/>
          <w:sz w:val="21"/>
          <w:szCs w:val="21"/>
          <w:lang w:eastAsia="ru-RU"/>
        </w:rPr>
        <w:t>Неоконсервативная</w:t>
      </w:r>
      <w:proofErr w:type="spellEnd"/>
      <w:r w:rsidRPr="00B8661E">
        <w:rPr>
          <w:rFonts w:ascii="Arial" w:eastAsia="Times New Roman" w:hAnsi="Arial" w:cs="Arial"/>
          <w:color w:val="2D2D2D"/>
          <w:spacing w:val="2"/>
          <w:sz w:val="21"/>
          <w:szCs w:val="21"/>
          <w:lang w:eastAsia="ru-RU"/>
        </w:rPr>
        <w:t xml:space="preserve"> революция". Современные либеральная и социал-демократическая идеологии. Попытка формирования идеологии "третьего пути". Антиглобализм. Религия и церковь в современной общественной жизни. Экуменизм. Причины возрождения религиозного фундаментализма и националистического экстремизма </w:t>
      </w:r>
      <w:proofErr w:type="gramStart"/>
      <w:r w:rsidRPr="00B8661E">
        <w:rPr>
          <w:rFonts w:ascii="Arial" w:eastAsia="Times New Roman" w:hAnsi="Arial" w:cs="Arial"/>
          <w:color w:val="2D2D2D"/>
          <w:spacing w:val="2"/>
          <w:sz w:val="21"/>
          <w:szCs w:val="21"/>
          <w:lang w:eastAsia="ru-RU"/>
        </w:rPr>
        <w:t>в начале</w:t>
      </w:r>
      <w:proofErr w:type="gramEnd"/>
      <w:r w:rsidRPr="00B8661E">
        <w:rPr>
          <w:rFonts w:ascii="Arial" w:eastAsia="Times New Roman" w:hAnsi="Arial" w:cs="Arial"/>
          <w:color w:val="2D2D2D"/>
          <w:spacing w:val="2"/>
          <w:sz w:val="21"/>
          <w:szCs w:val="21"/>
          <w:lang w:eastAsia="ru-RU"/>
        </w:rPr>
        <w:t xml:space="preserve"> XXI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духовной жизни современного общества. Изменения в научной картине мира. Мировоззренческие основы постмодернизма. Роль элитарной и массовой культуры в информационном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закономерности истории человечества в историко-культурологических (цивилизационных) концепциях, теории модернизации, теории макроэкономических циклов ("длинных волн"), формационной теории.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История России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История России - часть всемирной истории. Основные этапы развития исторической мысли 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Народы и древнейшие государства на территории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xml:space="preserve">Освоение человеком восточных и северных регионов Евразии. Великое оледенение и климат Восточной Европы и Северной Азии. Каменный век. Переход от присваивающего хозяйства к </w:t>
      </w:r>
      <w:proofErr w:type="gramStart"/>
      <w:r w:rsidRPr="00B8661E">
        <w:rPr>
          <w:rFonts w:ascii="Arial" w:eastAsia="Times New Roman" w:hAnsi="Arial" w:cs="Arial"/>
          <w:color w:val="2D2D2D"/>
          <w:spacing w:val="2"/>
          <w:sz w:val="21"/>
          <w:szCs w:val="21"/>
          <w:lang w:eastAsia="ru-RU"/>
        </w:rPr>
        <w:t>производящему</w:t>
      </w:r>
      <w:proofErr w:type="gramEnd"/>
      <w:r w:rsidRPr="00B8661E">
        <w:rPr>
          <w:rFonts w:ascii="Arial" w:eastAsia="Times New Roman" w:hAnsi="Arial" w:cs="Arial"/>
          <w:color w:val="2D2D2D"/>
          <w:spacing w:val="2"/>
          <w:sz w:val="21"/>
          <w:szCs w:val="21"/>
          <w:lang w:eastAsia="ru-RU"/>
        </w:rPr>
        <w:t>. Скотоводы и земледельцы. Появление металла и его влияние на первобытное общество. Начальные этапы формирования этносов. Языковые семьи. Индоевропейцы. "Великое переселение народов". Дискуссии о прародине славян. Восточнославянские племена и их соседи. Занятия, общественный строй, верования. Родовая и территориальная община. Город.</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Русь в IX - начале XII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Возникновение государственности у восточных славян. "Повесть временных лет". Дискуссия о происхождении Древнерусского государства. Князья и дружина. Вечевые порядки. Принятие христианства. Роль церкви в истории Древней Руси. "</w:t>
      </w:r>
      <w:proofErr w:type="gramStart"/>
      <w:r w:rsidRPr="00B8661E">
        <w:rPr>
          <w:rFonts w:ascii="Arial" w:eastAsia="Times New Roman" w:hAnsi="Arial" w:cs="Arial"/>
          <w:color w:val="2D2D2D"/>
          <w:spacing w:val="2"/>
          <w:sz w:val="21"/>
          <w:szCs w:val="21"/>
          <w:lang w:eastAsia="ru-RU"/>
        </w:rPr>
        <w:t>Русская</w:t>
      </w:r>
      <w:proofErr w:type="gramEnd"/>
      <w:r w:rsidRPr="00B8661E">
        <w:rPr>
          <w:rFonts w:ascii="Arial" w:eastAsia="Times New Roman" w:hAnsi="Arial" w:cs="Arial"/>
          <w:color w:val="2D2D2D"/>
          <w:spacing w:val="2"/>
          <w:sz w:val="21"/>
          <w:szCs w:val="21"/>
          <w:lang w:eastAsia="ru-RU"/>
        </w:rPr>
        <w:t xml:space="preserve"> Правда". Дискуссии историков об уровне социально-экономического развития Древней Руси. "</w:t>
      </w:r>
      <w:proofErr w:type="spellStart"/>
      <w:r w:rsidRPr="00B8661E">
        <w:rPr>
          <w:rFonts w:ascii="Arial" w:eastAsia="Times New Roman" w:hAnsi="Arial" w:cs="Arial"/>
          <w:color w:val="2D2D2D"/>
          <w:spacing w:val="2"/>
          <w:sz w:val="21"/>
          <w:szCs w:val="21"/>
          <w:lang w:eastAsia="ru-RU"/>
        </w:rPr>
        <w:t>Лествичный</w:t>
      </w:r>
      <w:proofErr w:type="spellEnd"/>
      <w:r w:rsidRPr="00B8661E">
        <w:rPr>
          <w:rFonts w:ascii="Arial" w:eastAsia="Times New Roman" w:hAnsi="Arial" w:cs="Arial"/>
          <w:color w:val="2D2D2D"/>
          <w:spacing w:val="2"/>
          <w:sz w:val="21"/>
          <w:szCs w:val="21"/>
          <w:lang w:eastAsia="ru-RU"/>
        </w:rPr>
        <w:t>" порядок наследования власти.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Международные связи Древней Руси. Христианская культура и языческие традиции. Влияние Византии и народов Степи. Культура Древней Руси как один из факторов образования древнерусской народности.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Русские земли и княжества в XII - середине XV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Причины распада Древнерусского государства. Княжеская власть и боярство в русских землях и княжествах. Монархии и республики. Русь и Степь. Княжеские усобицы. Идея единства Русской земли. "Слово о полку Игореве". Особенности культурного развития русских земель.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Образование Монгольского государства. Монгольское завоевание и его влияние на историю нашей страны. Экспансия с Запада и ее роль в истории народов Руси и Прибалтики.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Образование Золотой Орды. Система управления завоеванными землями. Русь и Орда. Принятие Ордой ислама. Влияние монгольского завоевания и Орды на культуру Руси.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Образование Великого княжества Литовского. Русские земли в составе Великого княжества Литовского.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Восстановление экономики русских земель. Колонизация Северо-Восточной Руси. Формы землевладения и категории населения. Русский город. Роль церкви в консолидации русских земель.</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Борьба за политическую гегемонию в Северо-Восточной Руси. Дискуссии о путях и центрах объединения русских земель. Москва как центр объединения русских земель. Политика московских князей. Взаимосвязь процессов объединения русских земель и освобождения от ордынского владычества. Зарождение национального самосознания.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Великое княжество Московское в системе международных отношений. Разгром Тимуром </w:t>
      </w:r>
      <w:r w:rsidRPr="00B8661E">
        <w:rPr>
          <w:rFonts w:ascii="Arial" w:eastAsia="Times New Roman" w:hAnsi="Arial" w:cs="Arial"/>
          <w:color w:val="2D2D2D"/>
          <w:spacing w:val="2"/>
          <w:sz w:val="21"/>
          <w:szCs w:val="21"/>
          <w:lang w:eastAsia="ru-RU"/>
        </w:rPr>
        <w:lastRenderedPageBreak/>
        <w:t>Золотой Орды и поход на Русь. Автокефалия Русской православной церкви.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Российское государство во второй половине XV-XVII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Завершение объединения русских земель и образование Российского государства. Становление органов центральной власти. Роль церкви в государственном строительстве. Борьба "иосифлян" и "</w:t>
      </w:r>
      <w:proofErr w:type="spellStart"/>
      <w:r w:rsidRPr="00B8661E">
        <w:rPr>
          <w:rFonts w:ascii="Arial" w:eastAsia="Times New Roman" w:hAnsi="Arial" w:cs="Arial"/>
          <w:color w:val="2D2D2D"/>
          <w:spacing w:val="2"/>
          <w:sz w:val="21"/>
          <w:szCs w:val="21"/>
          <w:lang w:eastAsia="ru-RU"/>
        </w:rPr>
        <w:t>нестяжателей</w:t>
      </w:r>
      <w:proofErr w:type="spellEnd"/>
      <w:r w:rsidRPr="00B8661E">
        <w:rPr>
          <w:rFonts w:ascii="Arial" w:eastAsia="Times New Roman" w:hAnsi="Arial" w:cs="Arial"/>
          <w:color w:val="2D2D2D"/>
          <w:spacing w:val="2"/>
          <w:sz w:val="21"/>
          <w:szCs w:val="21"/>
          <w:lang w:eastAsia="ru-RU"/>
        </w:rPr>
        <w:t>". "Москва - третий Рим". Ереси на Руси. Особенности образования централизованного государства в России. Социальная структура общества. Формы землевладения.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Распад Золотой Орды. Вхождение западных и южных русских земель в состав Великого княжества Литовского. Формирование русского, украинского и белорусского народов.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Установление царской власти. Складывание идеологии самодержавия. Создание органов сословно-представительной монархии. Дискуссия о характере опричнины. Закрепощение крестьян. Учреждение патриаршества.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Расширение территории России в XVI в.: завоевания и колонизационные процессы. Ливонская война. Рост международного авторитета Российского государства.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Российского государства во второй половине XV-XVII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Пресечение правящей династии и обострение социально-экономических противоречий. Дискуссия о причинах Смуты. Феномен самозванства. Социальные движения в России </w:t>
      </w:r>
      <w:proofErr w:type="gramStart"/>
      <w:r w:rsidRPr="00B8661E">
        <w:rPr>
          <w:rFonts w:ascii="Arial" w:eastAsia="Times New Roman" w:hAnsi="Arial" w:cs="Arial"/>
          <w:color w:val="2D2D2D"/>
          <w:spacing w:val="2"/>
          <w:sz w:val="21"/>
          <w:szCs w:val="21"/>
          <w:lang w:eastAsia="ru-RU"/>
        </w:rPr>
        <w:t>в начале</w:t>
      </w:r>
      <w:proofErr w:type="gramEnd"/>
      <w:r w:rsidRPr="00B8661E">
        <w:rPr>
          <w:rFonts w:ascii="Arial" w:eastAsia="Times New Roman" w:hAnsi="Arial" w:cs="Arial"/>
          <w:color w:val="2D2D2D"/>
          <w:spacing w:val="2"/>
          <w:sz w:val="21"/>
          <w:szCs w:val="21"/>
          <w:lang w:eastAsia="ru-RU"/>
        </w:rPr>
        <w:t xml:space="preserve"> XVII в. Борьба с Речью </w:t>
      </w:r>
      <w:proofErr w:type="spellStart"/>
      <w:r w:rsidRPr="00B8661E">
        <w:rPr>
          <w:rFonts w:ascii="Arial" w:eastAsia="Times New Roman" w:hAnsi="Arial" w:cs="Arial"/>
          <w:color w:val="2D2D2D"/>
          <w:spacing w:val="2"/>
          <w:sz w:val="21"/>
          <w:szCs w:val="21"/>
          <w:lang w:eastAsia="ru-RU"/>
        </w:rPr>
        <w:t>Посполитой</w:t>
      </w:r>
      <w:proofErr w:type="spellEnd"/>
      <w:r w:rsidRPr="00B8661E">
        <w:rPr>
          <w:rFonts w:ascii="Arial" w:eastAsia="Times New Roman" w:hAnsi="Arial" w:cs="Arial"/>
          <w:color w:val="2D2D2D"/>
          <w:spacing w:val="2"/>
          <w:sz w:val="21"/>
          <w:szCs w:val="21"/>
          <w:lang w:eastAsia="ru-RU"/>
        </w:rPr>
        <w:t xml:space="preserve"> и Швецией.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Ликвидация последствий Смуты. Восстановление самодержавия. Система крепостного права. Новые явления в экономике: начало складывания всероссийского рынка, образование мануфактур.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Церковный раскол. Старообрядчество.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Дискуссии о характере социальных движений в России во второй половине XVII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Дискуссия о предпосылках преобразования общественного строя и характере процесса модернизации в России.</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Русская традиционная (средневековая) культура. Формирование национального самосознания. Усиление светских элементов в русской культуре XVII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Россия в XVIII - середине XIX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Петровские преобразования. Северная война. Провозглашение империи. Абсолютизм. Формирование чиновничье-бюрократического аппарата. Отмена патриаршества. Дворянство - господствующее сословие. Традиционные порядки и крепостничество в условиях развертывания модернизации. Дискуссии о месте и роли петровских реформ в истории </w:t>
      </w:r>
      <w:r w:rsidRPr="00B8661E">
        <w:rPr>
          <w:rFonts w:ascii="Arial" w:eastAsia="Times New Roman" w:hAnsi="Arial" w:cs="Arial"/>
          <w:color w:val="2D2D2D"/>
          <w:spacing w:val="2"/>
          <w:sz w:val="21"/>
          <w:szCs w:val="21"/>
          <w:lang w:eastAsia="ru-RU"/>
        </w:rPr>
        <w:lastRenderedPageBreak/>
        <w:t>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Россия в период дворцовых переворотов. Просвещенный абсолютизм. Законодательное оформление сословного строя. Правовые реформы и мероприятия по укреплению абсолютизма в первой половине XIX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экономики России в XVIII - первой половине XIX вв. Кризис традиционного общества. Развитие капиталистических отношений. Начало промышленного переворота и его последствия.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Политическая идеология во второй половине XVIII - первой половине XIX вв. Европейское влияние на российское общество. Русское Просвещение. Масонство. Движение декабристов и его оценки в российской исторической науке. Консерваторы. Славянофилы и западники. Русский утопический социализм.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Превращение России в мировую державу. Россия в системе международных отношений в XVIII - первой половине XIX вв. Отечественная война 1812 года. Имперская внешняя политика России. Крымская война и ее последствия для страны.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Культура народов Росс</w:t>
      </w:r>
      <w:proofErr w:type="gramStart"/>
      <w:r w:rsidRPr="00B8661E">
        <w:rPr>
          <w:rFonts w:ascii="Arial" w:eastAsia="Times New Roman" w:hAnsi="Arial" w:cs="Arial"/>
          <w:color w:val="2D2D2D"/>
          <w:spacing w:val="2"/>
          <w:sz w:val="21"/>
          <w:szCs w:val="21"/>
          <w:lang w:eastAsia="ru-RU"/>
        </w:rPr>
        <w:t>ии и ее</w:t>
      </w:r>
      <w:proofErr w:type="gramEnd"/>
      <w:r w:rsidRPr="00B8661E">
        <w:rPr>
          <w:rFonts w:ascii="Arial" w:eastAsia="Times New Roman" w:hAnsi="Arial" w:cs="Arial"/>
          <w:color w:val="2D2D2D"/>
          <w:spacing w:val="2"/>
          <w:sz w:val="21"/>
          <w:szCs w:val="21"/>
          <w:lang w:eastAsia="ru-RU"/>
        </w:rPr>
        <w:t xml:space="preserve"> связи с европейской и мировой культурой XVIII - первой половины XIX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Россия во второй половине XIX - начале XX вв.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Отмена крепостного права. Аграрная, судебная, земская, военная, городская реформы 1860-1870 годов. Самодержавие и сословный строй в условиях </w:t>
      </w:r>
      <w:proofErr w:type="spellStart"/>
      <w:r w:rsidRPr="00B8661E">
        <w:rPr>
          <w:rFonts w:ascii="Arial" w:eastAsia="Times New Roman" w:hAnsi="Arial" w:cs="Arial"/>
          <w:color w:val="2D2D2D"/>
          <w:spacing w:val="2"/>
          <w:sz w:val="21"/>
          <w:szCs w:val="21"/>
          <w:lang w:eastAsia="ru-RU"/>
        </w:rPr>
        <w:t>модернизационных</w:t>
      </w:r>
      <w:proofErr w:type="spellEnd"/>
      <w:r w:rsidRPr="00B8661E">
        <w:rPr>
          <w:rFonts w:ascii="Arial" w:eastAsia="Times New Roman" w:hAnsi="Arial" w:cs="Arial"/>
          <w:color w:val="2D2D2D"/>
          <w:spacing w:val="2"/>
          <w:sz w:val="21"/>
          <w:szCs w:val="21"/>
          <w:lang w:eastAsia="ru-RU"/>
        </w:rPr>
        <w:t xml:space="preserve"> процессов. Политика контрреформ. Утверждение новой модели экономического развития: капиталистические отношения в промышленности и сельском хозяйстве. Сохранение остатков крепостничества. Роль государства в экономической жизни страны. Отечественный и зарубежный капитал в России. Российский монополистический капитализм и его особенности. Нарастание экономических социальных противоречий в условиях форсированной модернизации. Реформы </w:t>
      </w:r>
      <w:proofErr w:type="spellStart"/>
      <w:r w:rsidRPr="00B8661E">
        <w:rPr>
          <w:rFonts w:ascii="Arial" w:eastAsia="Times New Roman" w:hAnsi="Arial" w:cs="Arial"/>
          <w:color w:val="2D2D2D"/>
          <w:spacing w:val="2"/>
          <w:sz w:val="21"/>
          <w:szCs w:val="21"/>
          <w:lang w:eastAsia="ru-RU"/>
        </w:rPr>
        <w:t>С.Ю.Витте</w:t>
      </w:r>
      <w:proofErr w:type="spellEnd"/>
      <w:r w:rsidRPr="00B8661E">
        <w:rPr>
          <w:rFonts w:ascii="Arial" w:eastAsia="Times New Roman" w:hAnsi="Arial" w:cs="Arial"/>
          <w:color w:val="2D2D2D"/>
          <w:spacing w:val="2"/>
          <w:sz w:val="21"/>
          <w:szCs w:val="21"/>
          <w:lang w:eastAsia="ru-RU"/>
        </w:rPr>
        <w:t xml:space="preserve"> и </w:t>
      </w:r>
      <w:proofErr w:type="spellStart"/>
      <w:r w:rsidRPr="00B8661E">
        <w:rPr>
          <w:rFonts w:ascii="Arial" w:eastAsia="Times New Roman" w:hAnsi="Arial" w:cs="Arial"/>
          <w:color w:val="2D2D2D"/>
          <w:spacing w:val="2"/>
          <w:sz w:val="21"/>
          <w:szCs w:val="21"/>
          <w:lang w:eastAsia="ru-RU"/>
        </w:rPr>
        <w:t>П.А.Столыпина</w:t>
      </w:r>
      <w:proofErr w:type="spellEnd"/>
      <w:r w:rsidRPr="00B8661E">
        <w:rPr>
          <w:rFonts w:ascii="Arial" w:eastAsia="Times New Roman" w:hAnsi="Arial" w:cs="Arial"/>
          <w:color w:val="2D2D2D"/>
          <w:spacing w:val="2"/>
          <w:sz w:val="21"/>
          <w:szCs w:val="21"/>
          <w:lang w:eastAsia="ru-RU"/>
        </w:rPr>
        <w:t>. Дискуссии о роли и месте России в мировой экономике начала XX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Идейные течения, политические партии и общественные движения в России на рубеже веков. Революция 1905-1907 годов. Становление российского парламентаризма. Либерально-демократические, радикальные, националистические движения.</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Духовная жизнь российского общества во второй половине XIX - начале XX вв. Критический реализм. Русский авангард. Элитарная и народная культура. Развитие науки и системы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"Восточный вопрос" во внешней политике Российской империи. Россия и православные народы Балканского полуострова. Россия в системе военно-политических союзов на рубеже XIX-XX вв. Русско-японская война.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Россия в Первой мировой войне. Влияние войны на российское общество.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Революция и Гражданская война 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Революция 1917 года. Временное правительство и Советы. Провозглашение России республикой. Ликвидация сословного строя. Восстановление патриаршества. Политическая тактика большевиков, их приход к власти. Первые декреты Советской власти. Учредительное собрание.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Гражданская война и интервенция. Цели и идеология противоборствующих сторон. Дискуссия о причинах, характере и хронологических рамках Гражданской войны. Политика "военного коммунизма". Курс на мировую революцию. Коминтерн. Итоги Гражданской войны.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Переход к новой экономической политике. Первые успехи НЭПа. Новая экономическая политика в оценках историков и современников.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СССР в 1922-1991 годы.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Причины и предпосылки объединения советских республик. Полемика о формах объединения. Образование СССР. Основные направления и принципы национальной политики советской власти.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Партийные дискуссии о путях и методах построения социализма в СССР. Свертывание НЭПа и выбор форсированной модели развития. Концепция построения социализма в отдельно взятой стране. Советский тип государственности. Партийный аппарат и номенклатура. Культ личности </w:t>
      </w:r>
      <w:proofErr w:type="spellStart"/>
      <w:r w:rsidRPr="00B8661E">
        <w:rPr>
          <w:rFonts w:ascii="Arial" w:eastAsia="Times New Roman" w:hAnsi="Arial" w:cs="Arial"/>
          <w:color w:val="2D2D2D"/>
          <w:spacing w:val="2"/>
          <w:sz w:val="21"/>
          <w:szCs w:val="21"/>
          <w:lang w:eastAsia="ru-RU"/>
        </w:rPr>
        <w:t>И.В.Сталина</w:t>
      </w:r>
      <w:proofErr w:type="spellEnd"/>
      <w:r w:rsidRPr="00B8661E">
        <w:rPr>
          <w:rFonts w:ascii="Arial" w:eastAsia="Times New Roman" w:hAnsi="Arial" w:cs="Arial"/>
          <w:color w:val="2D2D2D"/>
          <w:spacing w:val="2"/>
          <w:sz w:val="21"/>
          <w:szCs w:val="21"/>
          <w:lang w:eastAsia="ru-RU"/>
        </w:rPr>
        <w:t>. Массовые репрессии, их направленность и последствия.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Индустриализация. Коллективизация. Переход к плановой экономике. Мобилизационный характер советской экономики.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Итоги социально-экономического и политического развития СССР в 1920-1930 годах. </w:t>
      </w:r>
      <w:hyperlink r:id="rId34" w:history="1">
        <w:r w:rsidRPr="00B8661E">
          <w:rPr>
            <w:rFonts w:ascii="Arial" w:eastAsia="Times New Roman" w:hAnsi="Arial" w:cs="Arial"/>
            <w:color w:val="00466E"/>
            <w:spacing w:val="2"/>
            <w:sz w:val="21"/>
            <w:szCs w:val="21"/>
            <w:u w:val="single"/>
            <w:lang w:eastAsia="ru-RU"/>
          </w:rPr>
          <w:t>Конституция 1936 года</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Идеологические основы советского общества и культура в 20-30-х годах. "Культурная революция". Ликвидация неграмотности, создание системы образования. Советская интеллигенция. Мировоззренческие основы и пропагандистская направленность официальной советской культуры. "Краткий курс истории ВК</w:t>
      </w:r>
      <w:proofErr w:type="gramStart"/>
      <w:r w:rsidRPr="00B8661E">
        <w:rPr>
          <w:rFonts w:ascii="Arial" w:eastAsia="Times New Roman" w:hAnsi="Arial" w:cs="Arial"/>
          <w:color w:val="2D2D2D"/>
          <w:spacing w:val="2"/>
          <w:sz w:val="21"/>
          <w:szCs w:val="21"/>
          <w:lang w:eastAsia="ru-RU"/>
        </w:rPr>
        <w:t>П(</w:t>
      </w:r>
      <w:proofErr w:type="gramEnd"/>
      <w:r w:rsidRPr="00B8661E">
        <w:rPr>
          <w:rFonts w:ascii="Arial" w:eastAsia="Times New Roman" w:hAnsi="Arial" w:cs="Arial"/>
          <w:color w:val="2D2D2D"/>
          <w:spacing w:val="2"/>
          <w:sz w:val="21"/>
          <w:szCs w:val="21"/>
          <w:lang w:eastAsia="ru-RU"/>
        </w:rPr>
        <w:t>б)". Повседневная жизнь советских людей.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Русское зарубежье. Раскол в РПЦ.</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Внешнеполитическая стратегия СССР в 20-30-х годах. СССР накануне Великой Отечественной войны.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Причины, этапы и итоги Великой Отечественной войны. Советское военное искусство. </w:t>
      </w:r>
      <w:r w:rsidRPr="00B8661E">
        <w:rPr>
          <w:rFonts w:ascii="Arial" w:eastAsia="Times New Roman" w:hAnsi="Arial" w:cs="Arial"/>
          <w:color w:val="2D2D2D"/>
          <w:spacing w:val="2"/>
          <w:sz w:val="21"/>
          <w:szCs w:val="21"/>
          <w:lang w:eastAsia="ru-RU"/>
        </w:rPr>
        <w:lastRenderedPageBreak/>
        <w:t>Героизм народа на фронте и в тылу. Идеология и культура в годы войны. СССР в антигитлеровской коалиции. Роль СССР во Второй мировой войне и решении вопросов о послевоенном устройстве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"Холодная война", спор</w:t>
      </w:r>
      <w:proofErr w:type="gramStart"/>
      <w:r w:rsidRPr="00B8661E">
        <w:rPr>
          <w:rFonts w:ascii="Arial" w:eastAsia="Times New Roman" w:hAnsi="Arial" w:cs="Arial"/>
          <w:color w:val="2D2D2D"/>
          <w:spacing w:val="2"/>
          <w:sz w:val="21"/>
          <w:szCs w:val="21"/>
          <w:lang w:eastAsia="ru-RU"/>
        </w:rPr>
        <w:t>ы о ее</w:t>
      </w:r>
      <w:proofErr w:type="gramEnd"/>
      <w:r w:rsidRPr="00B8661E">
        <w:rPr>
          <w:rFonts w:ascii="Arial" w:eastAsia="Times New Roman" w:hAnsi="Arial" w:cs="Arial"/>
          <w:color w:val="2D2D2D"/>
          <w:spacing w:val="2"/>
          <w:sz w:val="21"/>
          <w:szCs w:val="21"/>
          <w:lang w:eastAsia="ru-RU"/>
        </w:rPr>
        <w:t xml:space="preserve"> причинах и характере. Военно-политические союзы в послевоенной системе международных отношений. Формирование мировой социалистической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Восстановление экономики. Создание ракетно-ядерного оружия в СССР. Гонка вооружений и ее влияние на развитие страны.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Идеологические кампании в послевоенные годы. Политическая жизнь страны в середине 50-х годов. XX съезд КПСС и осуждение культа личности. Концепция построения коммунизма. Политика </w:t>
      </w:r>
      <w:proofErr w:type="spellStart"/>
      <w:r w:rsidRPr="00B8661E">
        <w:rPr>
          <w:rFonts w:ascii="Arial" w:eastAsia="Times New Roman" w:hAnsi="Arial" w:cs="Arial"/>
          <w:color w:val="2D2D2D"/>
          <w:spacing w:val="2"/>
          <w:sz w:val="21"/>
          <w:szCs w:val="21"/>
          <w:lang w:eastAsia="ru-RU"/>
        </w:rPr>
        <w:t>Н.С.Хрущева</w:t>
      </w:r>
      <w:proofErr w:type="spellEnd"/>
      <w:r w:rsidRPr="00B8661E">
        <w:rPr>
          <w:rFonts w:ascii="Arial" w:eastAsia="Times New Roman" w:hAnsi="Arial" w:cs="Arial"/>
          <w:color w:val="2D2D2D"/>
          <w:spacing w:val="2"/>
          <w:sz w:val="21"/>
          <w:szCs w:val="21"/>
          <w:lang w:eastAsia="ru-RU"/>
        </w:rPr>
        <w:t xml:space="preserve"> в оценках современников и историков.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"Застой" как проявление кризиса советской модели развития. Теория развитого социализма. Конституционное закрепление руководящей роли КПСС. </w:t>
      </w:r>
      <w:hyperlink r:id="rId35" w:history="1">
        <w:r w:rsidRPr="00B8661E">
          <w:rPr>
            <w:rFonts w:ascii="Arial" w:eastAsia="Times New Roman" w:hAnsi="Arial" w:cs="Arial"/>
            <w:color w:val="00466E"/>
            <w:spacing w:val="2"/>
            <w:sz w:val="21"/>
            <w:szCs w:val="21"/>
            <w:u w:val="single"/>
            <w:lang w:eastAsia="ru-RU"/>
          </w:rPr>
          <w:t>Конституция 1977 года</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Экономические реформы 1950-1960 годов, причины их неудач. Замедление темпов экономического роста. "Теневая экономика" в СССР.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Социальная структура советского общества. Межнациональные отношения в СССР. Формирование партийно-государственной элиты. Возникновение диссидентского и правозащитного движения. Нигилистические настроения в массовом сознании.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Попытки модернизации советской экономики и политической системы в 80-х годах. Курс на "ускорение". "Перестройка" и "гласность". Демократизация общественной жизни. Формирование многопартийности. Распад системы централизованного управления. Усиление центробежных тенденций в межнациональных отношениях. Принятие Декларации о государственном суверенитете России 12 июня 1990 года.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СССР в мировых и региональных кризисах и конфликтах после Второй мировой войны. Установление военно-стратегического паритета СССР и США. Политика разрядки. "Новое политическое мышление". Кризис во взаимоотношениях СССР и его союзников, распад мировой социалистической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Роль советской науки в развертывании научно-технической революции. Достижения и противоречия в развитии советской культуры и образования во второй половине XX в. Нарастание кризиса коммунистической идеологии и политики. Утрата руководящей роли КПСС в духовной жизни советского общества.</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Российская Федерация (1991-2003 годы)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Кризис власти: последствия неудачи политики "перестройки". Августовские события 1991 года. "Парад суверенитетов". Беловежские соглашения 1991 года и распад СССР.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Политический кризис сентября-октября 1993 года. Принятие </w:t>
      </w:r>
      <w:hyperlink r:id="rId36" w:history="1">
        <w:r w:rsidRPr="00B8661E">
          <w:rPr>
            <w:rFonts w:ascii="Arial" w:eastAsia="Times New Roman" w:hAnsi="Arial" w:cs="Arial"/>
            <w:color w:val="00466E"/>
            <w:spacing w:val="2"/>
            <w:sz w:val="21"/>
            <w:szCs w:val="21"/>
            <w:u w:val="single"/>
            <w:lang w:eastAsia="ru-RU"/>
          </w:rPr>
          <w:t>Конституции Российской Федерации 1993 года</w:t>
        </w:r>
      </w:hyperlink>
      <w:r w:rsidRPr="00B8661E">
        <w:rPr>
          <w:rFonts w:ascii="Arial" w:eastAsia="Times New Roman" w:hAnsi="Arial" w:cs="Arial"/>
          <w:color w:val="2D2D2D"/>
          <w:spacing w:val="2"/>
          <w:sz w:val="21"/>
          <w:szCs w:val="21"/>
          <w:lang w:eastAsia="ru-RU"/>
        </w:rPr>
        <w:t>. Общественно-политическое развитие России во второй половине 90-х годов. Политические партии и движения Российской Федерации. Современные молодежные движения. Межнациональные и межконфессиональные проблемы в современной России. Чеченский конфликт. Российская Федерация и страны Содружества Независимых Государств.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Переход к рыночной экономике. "Шоковая терапия" и ее социальные последствия. Трудности и противоречия экономического развития 90-х годов.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Современная российская культура. Поиск мировоззренческих ориентиров. Возрождение религиозных традиций в духовной жизни. Россия в условиях становления информационного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Участие России в формировании современной международно-правовой системы. Россия в интеграционных процессах. Россия и вызовы глобализации.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Президентские выборы 2000 года. Курс на укрепление государственности, экономический подъем, социальную и политическую стабильность, укрепление национальной безопасности, достойное место России в мировом сообществе.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Модернизация исторических взглядов. Интерпретация или фальсификация исторических фактов и событий. Опасность фальсификации прошлого России в современных условиях. Фальсификация новейшей истории России - угроза национальной безопасности страны. Методологические подходы по противодействию попыткам фальсификации ключевых событий отечественной истории.</w:t>
      </w:r>
      <w:r w:rsidRPr="00B8661E">
        <w:rPr>
          <w:rFonts w:ascii="Arial" w:eastAsia="Times New Roman" w:hAnsi="Arial" w:cs="Arial"/>
          <w:color w:val="2D2D2D"/>
          <w:spacing w:val="2"/>
          <w:sz w:val="21"/>
          <w:szCs w:val="21"/>
          <w:lang w:eastAsia="ru-RU"/>
        </w:rPr>
        <w:br/>
        <w:t>(Абзац дополнительно включен </w:t>
      </w:r>
      <w:hyperlink r:id="rId37"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24 января 2012 года N 39</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истории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факты, явления, процессы, понятия, теории, гипотезы, характеризующие целостность исторического процесса;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принципы периодизации всемирной истории;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важнейшие методологические концепции исторического процесса, их научную и мировоззренческую основу;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особенности исторического, историко-социологического, историко-политологического, </w:t>
      </w:r>
      <w:r w:rsidRPr="00B8661E">
        <w:rPr>
          <w:rFonts w:ascii="Arial" w:eastAsia="Times New Roman" w:hAnsi="Arial" w:cs="Arial"/>
          <w:color w:val="2D2D2D"/>
          <w:spacing w:val="2"/>
          <w:sz w:val="21"/>
          <w:szCs w:val="21"/>
          <w:lang w:eastAsia="ru-RU"/>
        </w:rPr>
        <w:lastRenderedPageBreak/>
        <w:t>историко-культурологического, антропологического анализа событий, процессов и явлений прошлого;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историческую обусловленность формирования и эволюции общественных институтов, систем социального взаимодействия, норм и мотивов человеческого поведения;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взаимосвязь и особенности истории России и мира: всемирной, региональной, национальной и локальной истории.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комплексный поиск исторической информации в источниках разного типа;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осуществлять внешнюю и внутреннюю критику источника (характеризовать авторство источника, время, обстоятельства, цели его создания, степень достоверности);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классифицировать исторические источники по типу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использовать при поиске и систематизации исторической информации методы электронной обработки, отображения информации в различных знаковых системах (текст, карта, таблица, схема, аудиовизуальный ряд) и перевода информации из одной знаковой системы в другую;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различать в исторической информации факты и мнения, описания и объяснения, гипотезы и теории;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использовать принципы причинно-следственного, структурно-функционального, временного и пространственного анализа для изучения исторических процессов и явлений;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систематизировать разнообразную историческую информацию на основе своих представлений об общих закономерностях всемирно-исторического процесса;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участвовать в групповой исследовательской работе, определять ключевые моменты дискуссии, формулировать собственную позицию по обсуждаемым вопросам, использовать для ее аргументации исторические сведения, учитывать различные мнения и интегрировать идеи, организовывать работу группы;</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представлять результаты индивидуальной и групповой историко-познавательной деятельности в формах конспекта, реферата, исторического сочинения, резюме, рецензии, исследовательского проекта, публичной презентации.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и критического осмысления общественных процессов и ситуаций;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определения собственной позиции по отношению к явлениям современной жизни исходя из их исторической обусловленности;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формулирования своих мировоззренческих взглядов и принципов, соотнесения их с исторически возникшими мировоззренческими системами, идеологическими теориями;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учета в своих действиях необходимости конструктивного взаимодействия людей с разными убеждениями, культурными ценностями и социальным положением;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осознания себя представителем исторически сложившегося гражданского, этнокультурного, конфессионального сообщества, гражданином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38"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обществознанию (включая Экономику и Право). 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B8661E">
        <w:rPr>
          <w:rFonts w:ascii="Arial" w:eastAsia="Times New Roman" w:hAnsi="Arial" w:cs="Arial"/>
          <w:color w:val="2D2D2D"/>
          <w:spacing w:val="2"/>
          <w:sz w:val="21"/>
          <w:szCs w:val="21"/>
          <w:lang w:eastAsia="ru-RU"/>
        </w:rP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094EB6BC" wp14:editId="2BC4F395">
                <wp:extent cx="76200" cy="190500"/>
                <wp:effectExtent l="0" t="0" r="0" b="0"/>
                <wp:docPr id="52" name="AutoShape 39"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9"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ufp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7fcoEazAGR0cV9KGJvd9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aAufp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В случае преподавания отдельных учебных предметов "Экономика" и "Право" разделы (модули) "Экономика" и "Право" из данного стандарта исключаются.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обществознания (включая экономику и право)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воспитание общероссийской идентичности, гражданской ответственности, правового самосознания, толерантности, приверженности к гуманистическим и демократическим </w:t>
      </w:r>
      <w:r w:rsidRPr="00B8661E">
        <w:rPr>
          <w:rFonts w:ascii="Arial" w:eastAsia="Times New Roman" w:hAnsi="Arial" w:cs="Arial"/>
          <w:color w:val="2D2D2D"/>
          <w:spacing w:val="2"/>
          <w:sz w:val="21"/>
          <w:szCs w:val="21"/>
          <w:lang w:eastAsia="ru-RU"/>
        </w:rPr>
        <w:lastRenderedPageBreak/>
        <w:t>ценностям, закрепленным в </w:t>
      </w:r>
      <w:hyperlink r:id="rId39" w:history="1">
        <w:r w:rsidRPr="00B8661E">
          <w:rPr>
            <w:rFonts w:ascii="Arial" w:eastAsia="Times New Roman" w:hAnsi="Arial" w:cs="Arial"/>
            <w:color w:val="00466E"/>
            <w:spacing w:val="2"/>
            <w:sz w:val="21"/>
            <w:szCs w:val="21"/>
            <w:u w:val="single"/>
            <w:lang w:eastAsia="ru-RU"/>
          </w:rPr>
          <w:t>Конституции Российской Федерации</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освоение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самообразования;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формирование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включая отношения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Человек как творец и творение культуры</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Человек как результат биологической и социокультурной эволюции. Мышление и деятельность. Понятие культуры. Многообразие культур</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DC17831" wp14:editId="422CBA34">
                <wp:extent cx="76200" cy="190500"/>
                <wp:effectExtent l="0" t="0" r="0" b="0"/>
                <wp:docPr id="51" name="AutoShape 40"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0"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VFZugMAAF0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CvxUVm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Потребности и интересы. Свобода и необходимость в человеческой деятельности. Виды человеческих знаний. Мировоззрение. Философия. Проблема познаваемости мира. Понятие истины, ее критерии. Наука. Основные особенности научного мышления. Естественные и социально-гуманитарные науки. Религия. Искусство. Мораль. Право.</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48F044E4" wp14:editId="448FBD2A">
                <wp:extent cx="76200" cy="190500"/>
                <wp:effectExtent l="0" t="0" r="0" b="0"/>
                <wp:docPr id="50" name="AutoShape 41"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1"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N9nug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L0832e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Общество как сложная динамическая система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Системное строение общества: элементы и подсистемы. Социальное взаимодействие и общественные отношения. Основные институты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Многовариантность</w:t>
      </w:r>
      <w:proofErr w:type="spellEnd"/>
      <w:r w:rsidRPr="00B8661E">
        <w:rPr>
          <w:rFonts w:ascii="Arial" w:eastAsia="Times New Roman" w:hAnsi="Arial" w:cs="Arial"/>
          <w:color w:val="2D2D2D"/>
          <w:spacing w:val="2"/>
          <w:sz w:val="21"/>
          <w:szCs w:val="21"/>
          <w:lang w:eastAsia="ru-RU"/>
        </w:rPr>
        <w:t xml:space="preserve"> общественного развития. Эволюция и революция как формы социального изменения. Понятие общественного прогресса. Процессы глобализации. Общество и человек перед лицом угроз и вызовов XXI 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Экономика и экономическая наука. Факторы производства и факторные доходы. Спрос и предложение. Рыночные структуры. Политика защиты конкуренции и антимонопольное законодательство.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Экономические и бухгалтерские издержки и прибыль. Постоянные и переменные затраты. Основные источники финансирования бизнеса. Акции, облигации и другие ценные бумаги. Фондовый рынок. Основные принципы менеджмента. Основы маркетинга.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Банковская система. Финансовые институты. Виды, причины и последствия инфляции.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Рынок труда. Безработица и государственная политика в области занятости.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Роль государства в экономике. Общественные блага. Внешние эффекты. Налоги, уплачиваемые предприятиями.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Государственный бюджет. Государственный долг. Понятие ВВП. Экономический рост и развитие. Экономические циклы. Основы денежной и бюджетной политики государства.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Мировая экономика. Государственная политика в области международной торговли. Глобальные экономические проблемы. Особенности современной экономики России. Экономическая политика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Социальные отношения. Социальные группы. Социальная стратификация. Социальный конфликт. Виды социальных норм. Социальный контроль. Социальная мобильность. Молодежь как социальная группа, особенности молодежной субкультуры.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Этнические общности. Межнациональные отношения, </w:t>
      </w:r>
      <w:proofErr w:type="spellStart"/>
      <w:r w:rsidRPr="00B8661E">
        <w:rPr>
          <w:rFonts w:ascii="Arial" w:eastAsia="Times New Roman" w:hAnsi="Arial" w:cs="Arial"/>
          <w:color w:val="2D2D2D"/>
          <w:spacing w:val="2"/>
          <w:sz w:val="21"/>
          <w:szCs w:val="21"/>
          <w:lang w:eastAsia="ru-RU"/>
        </w:rPr>
        <w:t>этносоциальные</w:t>
      </w:r>
      <w:proofErr w:type="spellEnd"/>
      <w:r w:rsidRPr="00B8661E">
        <w:rPr>
          <w:rFonts w:ascii="Arial" w:eastAsia="Times New Roman" w:hAnsi="Arial" w:cs="Arial"/>
          <w:color w:val="2D2D2D"/>
          <w:spacing w:val="2"/>
          <w:sz w:val="21"/>
          <w:szCs w:val="21"/>
          <w:lang w:eastAsia="ru-RU"/>
        </w:rPr>
        <w:t xml:space="preserve"> конфликты, пути их разрешения. Конституционные принципы национальной политики в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Семья и брак. Проблема неполных семей. Современная демографическая ситуация в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Религиозные объединения и организации в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Политика как общественное явление. Понятие власти, государство, его функции. Политическая система. Типология политических режимов. Демократия, ее основные ценности и признаки. Гражданское общество и государство.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Политическая элита, особенности ее формирования в современной России. Политические партии и движения. Средства массовой информации в политической системе общества. Политическая идеология.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Политический процесс, его особенности в Российской Федерации. Избирательная кампания в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Человек в системе общественных отношений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Общественное и индивидуальное сознание. Социализация индивида. Социальная роль. Социальные роли в юношеском возрасте. Духовная жизнь человека. Самосознание индивида и социальное поведение. Ценности и нормы. Мотивы и предпочтения. Свобода и ответственность. Отклоняющееся поведение и его типы.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Общественная значимость и личностный смысл образования. Знания, умения и навыки людей в условиях информационного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Рациональное экономическое поведение собственника, работника, потребителя, семьянина, гражданина.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Человек в политической жизни. Политическая психология и политическое поведение. Политическое участие. Политическое лидерство.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Правовое регулирование общественных отношений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Право в системе социальных норм. Система российского права. Законотворческий процесс в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Гражданство в Российской Федерации. Законодательство Российской Федерации о выборах. Воинская обязанность, альтернативная гражданская служба. Права и обязанности налогоплательщиков.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Право на благоприятную окружающую среду и способы его защиты. Экологические правонарушения.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Субъекты гражданского права. Организационно-правовые формы и правовой режим предпринимательской деятельности. Имущественные права. Право на интеллектуальную собственность. Наследование. Неимущественные права: честь, достоинство, имя. Способы защиты имущественных и неимущественных прав.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Порядок и условия заключения и расторжения брака. Правовое регулирование отношений супругов.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Правила приема в образовательные учреждения профессионального образования. Порядок оказания платных образовательных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Споры, порядок их рассмотрения. Основные правила и принципы гражданского процесса. </w:t>
      </w:r>
      <w:r w:rsidRPr="00B8661E">
        <w:rPr>
          <w:rFonts w:ascii="Arial" w:eastAsia="Times New Roman" w:hAnsi="Arial" w:cs="Arial"/>
          <w:color w:val="2D2D2D"/>
          <w:spacing w:val="2"/>
          <w:sz w:val="21"/>
          <w:szCs w:val="21"/>
          <w:lang w:eastAsia="ru-RU"/>
        </w:rPr>
        <w:lastRenderedPageBreak/>
        <w:t>Особенности административной юрисдикции. Особенности уголовного процесса. Конституционное судопроизводство.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Международная защита прав человека в условиях мирного и военного времени.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Опыт познавательной и практической деятельности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Работа с источниками социальной информации с использованием современных средств коммуникации (включая ресурсы Интернета);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критическое осмысление актуальной социальной информации, поступающей из разных источников, формулирование на этой основе собственных заключений и оценочных суждений;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решение познавательных и практических задач, отражающих типичные социальные ситуации;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 современных общественных явлений и событий;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типичных социальных ролей через участие в обучающих играх и тренингах, моделирующих ситуации из реальной жизни, через самостоятельное формулирование правил и норм поведения (в школе, общественных местах и т.п.);</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применение полученных знаний для определения экономически рационального, правомерного и социально одобряемого поведения, порядка действий в конкретных ситуациях;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аргументированная защита своей позиции, оппонирование иному мнению через участие в дискуссиях, диспутах, дебатах о современных социальных проблемах;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написание творческих работ по социальным дисциплинам.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обществознания (включая экономику и право)</w:t>
      </w:r>
      <w:r w:rsidRPr="00B8661E">
        <w:rPr>
          <w:rFonts w:ascii="Arial" w:eastAsia="Times New Roman" w:hAnsi="Arial" w:cs="Arial"/>
          <w:color w:val="2D2D2D"/>
          <w:spacing w:val="2"/>
          <w:sz w:val="21"/>
          <w:szCs w:val="21"/>
          <w:lang w:eastAsia="ru-RU"/>
        </w:rPr>
        <w:br/>
        <w:t>на базовом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биосоциальную сущность человека, основные этапы и факторы социализации личности, место и роль человека в системе общественных отношений;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тенденции развития общества в целом как сложной динамичной системы, а также важнейших социальных институтов;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необходимость регулирования общественных отношений, сущность социальных норм, механизмы правового регулирования;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особенности социально-гуманитарного познания.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характеризовать основные социальные объекты, выделяя их существенные признаки, закономерности развития;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раскрывать на примерах изученные теоретические положения и понятия социально-экономических и гуманитарных наук;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осуществлять поиск социальной информации, представленной в различных знаковых системах (текст, схема, таблица, диаграмма, аудиовизуальный ряд);</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оценивать действия субъектов социальной жизни, включая личность, группы, организации, с точки зрения социальных норм, экономической рациональности;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формулировать на основе приобретенных обществоведческих знаний собственные суждения и аргументы по определенным проблемам;</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подготавливать устное выступление, творческую работу по социальной проблематике;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социально-экономические и гуманитарные знания в процессе решения познавательных задач по актуальным социальным проблемам.</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успешного выполнения типичных социальных ролей, сознательного взаимодействия с различными социальными институтами;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совершенствования собственной познавательной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решения практических жизненных проблем, возникающих в социальной деятельности;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ориентировки в актуальных общественных событиях, определения личной гражданской позиции;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предвидения возможных последствий определенных социальных действий;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происходящих событий и поведения людей с точки зрения морали и права;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реализации и защиты прав человека и гражданина, осознанного выполнения гражданских обязанностей;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осуществления конструктивного взаимодействия людей с разными убеждениями, культурными ценностями и социальным положением;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40"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обществознанию.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обществознания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личности в период ранней юности, ее духовной культуры, социального мышления, познавательного интереса к изучению социально-гуманитарных дисциплин, критического мышления, позволяющего объективно воспринимать социальную информацию и уверенно ориентироваться в ее потоке;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воспитание общероссийской идентичности, гражданственности, социальной ответственности, приверженности к гуманистическим и демократическим ценностям, </w:t>
      </w:r>
      <w:r w:rsidRPr="00B8661E">
        <w:rPr>
          <w:rFonts w:ascii="Arial" w:eastAsia="Times New Roman" w:hAnsi="Arial" w:cs="Arial"/>
          <w:color w:val="2D2D2D"/>
          <w:spacing w:val="2"/>
          <w:sz w:val="21"/>
          <w:szCs w:val="21"/>
          <w:lang w:eastAsia="ru-RU"/>
        </w:rPr>
        <w:lastRenderedPageBreak/>
        <w:t>положенным в основу </w:t>
      </w:r>
      <w:hyperlink r:id="rId41" w:history="1">
        <w:r w:rsidRPr="00B8661E">
          <w:rPr>
            <w:rFonts w:ascii="Arial" w:eastAsia="Times New Roman" w:hAnsi="Arial" w:cs="Arial"/>
            <w:color w:val="00466E"/>
            <w:spacing w:val="2"/>
            <w:sz w:val="21"/>
            <w:szCs w:val="21"/>
            <w:u w:val="single"/>
            <w:lang w:eastAsia="ru-RU"/>
          </w:rPr>
          <w:t>Конституции Российской Федерации</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системы знаний, составляющих основы философии, социологии, политологии, социальной психологии, необходимых для эффективного взаимодействия с социальной средой и успешного получения последующего профессионального образования и самообразования;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получения и осмысления социальной информации, систематизации полученных данных;</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освоение способов познавательной, коммуникативной, практической деятельности в характерных социальных ролях;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межличностных отношений, включая отношения между людьми разных национальностей и вероисповеданий, познавательной, коммуникативной, семейно-бытовой деятельности; для самоопределения в области социальных и гуманитарных наук.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Специфика социально-гуманитарного знания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Социальные науки, их классификация. Основные этапы развития социально-гуманитарного знания. Профессиональные образовательные учреждения. Основные профессии социально-гуманитарного профиля.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Введение в философию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Место философии в системе обществознания. Философия и наука</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958C208" wp14:editId="3D189B93">
                <wp:extent cx="76200" cy="190500"/>
                <wp:effectExtent l="0" t="0" r="0" b="0"/>
                <wp:docPr id="49" name="AutoShape 42"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2"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7zj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6vmUCFbgjA6OK2lDE69HSc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a17zj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4153B1A" wp14:editId="6D895971">
                <wp:extent cx="76200" cy="190500"/>
                <wp:effectExtent l="0" t="0" r="0" b="0"/>
                <wp:docPr id="48" name="AutoShape 43"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3"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jLd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9XBSghU4o4PjStrQxLtPSc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WnMkZbMLSF7fHTRBUmBrqXnNpROtuMEj+t&#10;SITN4QDTSUkEjes7faxNABasfUulq4+5LIhZhFSBnMVmJ0e6ak3XJiaUkNMsz7HPglzc2ABmu4PI&#10;cDU6w8HO3je+4x+ODkdex+sNDjueM5l0DqZjrzOYusP+5P5kPJ6435q4rhekWRxzYcKs7wHX+2dz&#10;trqR2gne3ARa5lls4Awlreazca7ICcM9NLXfqiBbZt2bNGy9kMutlNye5zzs+Z3pYDTseFOv3/GH&#10;zqjjuP5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MGjLd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Сущность человека как проблема философии. Человечество как результат биологической и социокультурной эволюции. Понятие информации. Мышление и деятельность. Понятие культуры. Многообразие и диалог культур. Потребности и интересы. Свобода и необходимость в человеческой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Виды и уровни человеческих знаний. Теоретическое и обыденное сознание. Мировоззрение, его виды и формы. Мифологическое и рационально-логическое знание. Религия. Мораль. Нравственная культура. Право. Искусство.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Онтология и теория познания. Проблема познаваемости мира. Наука, основные </w:t>
      </w:r>
      <w:r w:rsidRPr="00B8661E">
        <w:rPr>
          <w:rFonts w:ascii="Arial" w:eastAsia="Times New Roman" w:hAnsi="Arial" w:cs="Arial"/>
          <w:color w:val="2D2D2D"/>
          <w:spacing w:val="2"/>
          <w:sz w:val="21"/>
          <w:szCs w:val="21"/>
          <w:lang w:eastAsia="ru-RU"/>
        </w:rPr>
        <w:lastRenderedPageBreak/>
        <w:t>особенности методологии научного мышления. Понятие научной истины, ее критерии. Относительность истины. Дифференциация и интеграция научного знания. Особенности социального познания.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Социум как особенная часть мира. Факторы изменения социума. Типология обществ. Системное строение общества. Многообразие и неравномерность процессов общественного развития. Формации и цивилизации. Процессы глобализации и становление единого человечества.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Духовная жизнь людей. Общественное и индивидуальное сознание. Самосознание и его роль в развитии личности.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Социальная и личностная значимость образования. Роль и значение непрерывного образования в информационном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Введение в социологию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Социология как наука.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Общество как форма совместной жизнедеятельности людей. Социальное взаимодействие и общественные отношения. Социальные группы, их классификация. Маргинальные группы.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Социальные институты. Социальная инфраструктура.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Социальная стратификация и мобильность. Социальные интересы. Социальный конфликт и пути его разрешения.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Социализация индивида. Социальное поведение. Социальная роль. Социальные роли в юношеском возрасте. Социальный контроль. Социальные ценности и нормы. Роль права в жизни общества. Правовая культура. Отклоняющееся поведение, его формы и проявления. Социальные последствия отклоняющегося поведения.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Молодежь как социальная группа. Особенности молодежной субкультуры. Проблемы молодежи в современной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Экономические институты. Влияние экономики на социальную структуру. Экономика и культура. Качество и уровень жизни. Экономика и политика.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Социология труда. Социальное партнерство и перспективы его развития 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Семья и брак как социальные институты. Традиционные семейные ценности. Тенденции развития семьи в современном мире. Проблемы неполных семей. Демографическая и семейная политика в Российской Федерации. Культура бытовых отношений.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Этническое многообразие современного мира. Этнос и нация. Этнокультурные ценности и </w:t>
      </w:r>
      <w:r w:rsidRPr="00B8661E">
        <w:rPr>
          <w:rFonts w:ascii="Arial" w:eastAsia="Times New Roman" w:hAnsi="Arial" w:cs="Arial"/>
          <w:color w:val="2D2D2D"/>
          <w:spacing w:val="2"/>
          <w:sz w:val="21"/>
          <w:szCs w:val="21"/>
          <w:lang w:eastAsia="ru-RU"/>
        </w:rPr>
        <w:lastRenderedPageBreak/>
        <w:t>традиции. Ментальные особенности этноса. Межнациональное сотрудничество и конфликты. Конституционные основы национальной политики в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Роль религии в жизни общества. Мировые религии. Религиозные объединения и организации в России. Церковь как общественный институт. Принцип свободы совести.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Социальные проблемы современной России. Конституционные основы социальной политики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Введение в политологию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Политология как наука.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Власть и политика. Типология властных отношений. Легитимация власти.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Политика как общественное явление. Политическая система, ее структура и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Государство в политической системе. Понятие бюрократии. Основные направления политики государства. Политический режим. Типы политических режимов. Демократия и ее основные ценности и признаки. Проблемы современной демократии. Делегирование властных полномочий. Парламентаризм. Развитие традиций парламентской демократии 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Гражданское общество. Общественный </w:t>
      </w:r>
      <w:proofErr w:type="gramStart"/>
      <w:r w:rsidRPr="00B8661E">
        <w:rPr>
          <w:rFonts w:ascii="Arial" w:eastAsia="Times New Roman" w:hAnsi="Arial" w:cs="Arial"/>
          <w:color w:val="2D2D2D"/>
          <w:spacing w:val="2"/>
          <w:sz w:val="21"/>
          <w:szCs w:val="21"/>
          <w:lang w:eastAsia="ru-RU"/>
        </w:rPr>
        <w:t>контроль за</w:t>
      </w:r>
      <w:proofErr w:type="gramEnd"/>
      <w:r w:rsidRPr="00B8661E">
        <w:rPr>
          <w:rFonts w:ascii="Arial" w:eastAsia="Times New Roman" w:hAnsi="Arial" w:cs="Arial"/>
          <w:color w:val="2D2D2D"/>
          <w:spacing w:val="2"/>
          <w:sz w:val="21"/>
          <w:szCs w:val="21"/>
          <w:lang w:eastAsia="ru-RU"/>
        </w:rPr>
        <w:t xml:space="preserve"> деятельностью институтов публичной власти. Истоки и опасность политического экстремизма в современном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Политическая идеология. Политические партии и движения. Становление многопартийности 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Политическая элита. Типология элит, особенности их формирования в современной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Понятие политического лидерства. Типология лидерства. Группы давления (лоббирование).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Выборы в демократическом обществе. Избирательная кампания. Избирательные технологии.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Человек в политической жизни. Политическое участие. Понятие политической культуры. Политическая психология и политическое поведение.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Политический процесс, его формы. Особенности политического процесса в современной России. Место и роль СМИ в политическом процессе. Политический конфликт, пути его урегулирования. Современный этап политического развития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Введение в социальную психологию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Социальная психология как наука.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Общение как обмен информацией. Особенности общения в информационном обществе. Общение как межличностное взаимодействие. </w:t>
      </w:r>
      <w:proofErr w:type="spellStart"/>
      <w:r w:rsidRPr="00B8661E">
        <w:rPr>
          <w:rFonts w:ascii="Arial" w:eastAsia="Times New Roman" w:hAnsi="Arial" w:cs="Arial"/>
          <w:color w:val="2D2D2D"/>
          <w:spacing w:val="2"/>
          <w:sz w:val="21"/>
          <w:szCs w:val="21"/>
          <w:lang w:eastAsia="ru-RU"/>
        </w:rPr>
        <w:t>Конформность</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нонконформность</w:t>
      </w:r>
      <w:proofErr w:type="spellEnd"/>
      <w:r w:rsidRPr="00B8661E">
        <w:rPr>
          <w:rFonts w:ascii="Arial" w:eastAsia="Times New Roman" w:hAnsi="Arial" w:cs="Arial"/>
          <w:color w:val="2D2D2D"/>
          <w:spacing w:val="2"/>
          <w:sz w:val="21"/>
          <w:szCs w:val="21"/>
          <w:lang w:eastAsia="ru-RU"/>
        </w:rPr>
        <w:t>, самоопределение личности. Общение как взаимопонимание. Идентификация в межличностном общении. Конфликт. Общение в юношеском возрасте.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Индивид, индивидуальность, личность. Периодизация развития личности. Направленность личности. Социальная установка. Ролевое поведение. Тендерное поведение.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Межличностные отношения в группах. Этнические и религиозные взаимоотношения. Группы условные. </w:t>
      </w:r>
      <w:proofErr w:type="spellStart"/>
      <w:r w:rsidRPr="00B8661E">
        <w:rPr>
          <w:rFonts w:ascii="Arial" w:eastAsia="Times New Roman" w:hAnsi="Arial" w:cs="Arial"/>
          <w:color w:val="2D2D2D"/>
          <w:spacing w:val="2"/>
          <w:sz w:val="21"/>
          <w:szCs w:val="21"/>
          <w:lang w:eastAsia="ru-RU"/>
        </w:rPr>
        <w:t>Референтная</w:t>
      </w:r>
      <w:proofErr w:type="spellEnd"/>
      <w:r w:rsidRPr="00B8661E">
        <w:rPr>
          <w:rFonts w:ascii="Arial" w:eastAsia="Times New Roman" w:hAnsi="Arial" w:cs="Arial"/>
          <w:color w:val="2D2D2D"/>
          <w:spacing w:val="2"/>
          <w:sz w:val="21"/>
          <w:szCs w:val="21"/>
          <w:lang w:eastAsia="ru-RU"/>
        </w:rPr>
        <w:t xml:space="preserve"> группа. Интеграция в группах разного уровня развития. Групповая сплоченность. Антисоциальные группы. Особая опасность криминальных групп. Межличностная совместимость. Дружеские отношения. Групповая дифференциация. Стиль лидерства. Взаимоотношения в ученических группах.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Психология семейных взаимоотношений. Воспитание в семье.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Опыт познавательной и практической деятельности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Работа с различными педагогически неадаптированными источниками социальной информации, включая современные средства коммуникации (в том числе ресурсы Интернета);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критическое восприятие и осмысление разнородной социальной информации, отражающей различные подходы, интерпретации социальных явлений; формулирование на этой основе собственных заключений и оценочных суждений;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 явлений и событий, происходящих в современной социальной жизни, с применением методов социального познания;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решение проблемных, логических, творческих задач, отражающих актуальные проблемы социально-гуманитарного знания;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участие в обучающих играх (ролевых, ситуативных, деловых), тренингах, моделирующих ситуации из реальной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участие в дискуссиях, диспутах, дебатах по актуальным социальным проблемам, отстаивание и аргументация своей позиции, оппонирование иному мнению;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осуществление учебно-исследовательских работ по социальной проблематике, разработка индивидуальных и групповых ученических проектов;</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подготовка рефератов, освоение приемов оформления результатов исследования </w:t>
      </w:r>
      <w:r w:rsidRPr="00B8661E">
        <w:rPr>
          <w:rFonts w:ascii="Arial" w:eastAsia="Times New Roman" w:hAnsi="Arial" w:cs="Arial"/>
          <w:color w:val="2D2D2D"/>
          <w:spacing w:val="2"/>
          <w:sz w:val="21"/>
          <w:szCs w:val="21"/>
          <w:lang w:eastAsia="ru-RU"/>
        </w:rPr>
        <w:lastRenderedPageBreak/>
        <w:t>актуальных социальных проблем;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осмысление опыта взаимодействия с другими людьми, социальными институтами, участия в гражданских инициативах и различных формах самоуправления.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обществознания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социальные свойства человека, его место в системе общественных отношений;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закономерности развития общества как сложной самоорганизующейся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социальные институты и процессы;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различные подходы к исследованию проблем человека и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особенности различных общественных наук, основные пути и способы социального и гуманитарного познания.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проблемы человека в современном обществе;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осуществлять комплексный поиск, систематизацию и интерпретацию социальной информации по определенной теме из оригинальных неадаптированных текстов (философских, научных, правовых, политических, публицистических);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анализировать и классифицировать социальную информацию, представленную в различных знаковых системах (текст, схема, таблица, диаграмма, аудиовизуальный ряд), переводить ее из одной знаковой системы в другую;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сравнивать 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w:t>
      </w:r>
      <w:proofErr w:type="gramStart"/>
      <w:r w:rsidRPr="00B8661E">
        <w:rPr>
          <w:rFonts w:ascii="Arial" w:eastAsia="Times New Roman" w:hAnsi="Arial" w:cs="Arial"/>
          <w:color w:val="2D2D2D"/>
          <w:spacing w:val="2"/>
          <w:sz w:val="21"/>
          <w:szCs w:val="21"/>
          <w:lang w:eastAsia="ru-RU"/>
        </w:rPr>
        <w:t>различать в социальной информации факты и мнения, аргументы и выводы;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объяснять 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w:t>
      </w:r>
      <w:r w:rsidRPr="00B8661E">
        <w:rPr>
          <w:rFonts w:ascii="Arial" w:eastAsia="Times New Roman" w:hAnsi="Arial" w:cs="Arial"/>
          <w:color w:val="2D2D2D"/>
          <w:spacing w:val="2"/>
          <w:sz w:val="21"/>
          <w:szCs w:val="21"/>
          <w:lang w:eastAsia="ru-RU"/>
        </w:rPr>
        <w:lastRenderedPageBreak/>
        <w:t>социальных качеств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раскрывать на примерах важнейшие теоретические положения и понятия социально-экономических и гуманитарных наук;</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участвовать в дискуссиях по актуальным социальным проблемам;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формулировать на основе приобретенных социально-гуманитарных знаний собственные суждения и аргументы по определенным проблемам;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оценивать различные суждения о социальных объектах с точки зрения общественных наук;</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подготавливать аннотацию, рецензию, реферат, творческую работу, устное выступление;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осуществлять индивидуальные и групповые учебные исследования по социальной проблематике;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социально-экономические и гуманитарные знания в процессе решения познавательных и практических задач, отражающих актуальные проблемы жизни человека и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эффективного выполнения типичных социальных ролей, сознательного взаимодействия с социальными институтами;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ориентировки в актуальных общественных событиях и процессах, выработки собственной гражданской позиции;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общественных изменений с точки зрения демократических и гуманистических ценностей, лежащих в основе </w:t>
      </w:r>
      <w:hyperlink r:id="rId42" w:history="1">
        <w:r w:rsidRPr="00B8661E">
          <w:rPr>
            <w:rFonts w:ascii="Arial" w:eastAsia="Times New Roman" w:hAnsi="Arial" w:cs="Arial"/>
            <w:color w:val="00466E"/>
            <w:spacing w:val="2"/>
            <w:sz w:val="21"/>
            <w:szCs w:val="21"/>
            <w:u w:val="single"/>
            <w:lang w:eastAsia="ru-RU"/>
          </w:rPr>
          <w:t>Конституции Российской Федерации</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самостоятельного поиска социальной информации, необходимой для принятия собственных решений;</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критического восприятия информации, получаемой в межличностном общении и массовой коммуникации;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нравственной оценки социального поведения людей;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предвидения возможных последствий определенных социальных действий субъектов общественных отношений;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ориентации в социальных и гуманитарных науках, их последующего изучения в учреждениях среднего и высшего профессионального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осуществления конструктивного взаимодействия людей с разными убеждениями, </w:t>
      </w:r>
      <w:r w:rsidRPr="00B8661E">
        <w:rPr>
          <w:rFonts w:ascii="Arial" w:eastAsia="Times New Roman" w:hAnsi="Arial" w:cs="Arial"/>
          <w:color w:val="2D2D2D"/>
          <w:spacing w:val="2"/>
          <w:sz w:val="21"/>
          <w:szCs w:val="21"/>
          <w:lang w:eastAsia="ru-RU"/>
        </w:rPr>
        <w:lastRenderedPageBreak/>
        <w:t>культурными ценностями и социальным положением;</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43"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экономике.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экономики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основных знаний об экономической деятельности людей, экономике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умением подходить к событиям общественной и политической жизни с экономической точки зрения, используя различные источники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экономического мышления, потребности в получении экономических знаний;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ответственности за экономические решения, уважения к труду и предпринимательской деятельности;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готовности использовать приобретенные знания о функционировании рынка труда, сферы малого предпринимательства и индивидуальной трудовой деятельности для ориентации в выборе профессии и траектории дальнейшего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Экономика и экономическая наука. Потребности. Свободные и экономические блага. Ограниченность ресурсов. Факторы производства и факторные доходы (заработная плата, рента, процент, прибыль). Выбор и альтернативная стоимость. Главные вопросы экономики. Типы экономических систем. Собственность</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49392DC6" wp14:editId="319DEA29">
                <wp:extent cx="76200" cy="190500"/>
                <wp:effectExtent l="0" t="0" r="0" b="0"/>
                <wp:docPr id="47" name="AutoShape 44"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4"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Pb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6g0pEazAGR0cV9KGJp5HSc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O+cPb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Конкуренция. Экономическая свобода. Значение специализации и обмена.</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122CE995" wp14:editId="6009C5EE">
                <wp:extent cx="76200" cy="190500"/>
                <wp:effectExtent l="0" t="0" r="0" b="0"/>
                <wp:docPr id="46" name="AutoShape 45"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5"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E3l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YNE3l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Рациональный потребитель. Защита прав потребителя. Семейный бюджет. Источники доходов семьи, основные виды расходов семьи. Реальные и номинальные доходы семьи. Личное подсобное хозяйство. Сбережения населения. Страхование.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Рыночный механизм. Рыночное равновесие. Рыночные структуры. Экономические цели фирмы, ее основные организационные формы. Производство, производительность труда. Факторы, влияющие на производительность труда. Издержки, выручка, прибыль. Акции, облигации и другие ценные бумаги. Фондовый рынок. Основные принципы менеджмента. Понятие маркетинга. Реклама.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Труд. Рынок труда. Заработная плата и стимулирование труда. Безработица. Государственная политика в области занятости. Профсоюзы.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Деньги. Банковская система. Финансовые институты. Инфляция. Социальные последствия инфляции.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Роль государства в экономике. Общественные блага. Виды налогов. Государственный бюджет. Государственный долг. Понятие ВВП. Экономический рост. Экономические циклы. Основы денежной политики государства.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Международная торговля. Обменные курсы валют. Государственная политика в области международной торговли. Глобальные экономические проблемы.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современной экономики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Опыт познавательной и практической деятельности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Работа с источниками экономической информации с использованием современных средств коммуникации (включая ресурсы Интернета);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критическое осмысление экономической информации, экономический анализ общественных явлений и событий;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типичных экономических ролей через участие в обучающих играх и тренингах, моделирующих ситуации реальной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экономики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функции денег, банковскую систему, причины различий в уровне оплаты труда, основные виды налогов, организационно-правовые формы предпринимательства, виды ценных бумаг, факторы экономического роста.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приводить примеры факторов производства и факторных доходов, общественных благ, российских предприятий разных организационных форм, глобальных экономических проблем;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описывать действие рыночного механизма, основные формы заработной платы и стимулирования труда, инфляцию, основные статьи госбюджета России, экономический рост, глобализацию мировой экономики;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объяснять </w:t>
      </w:r>
      <w:proofErr w:type="spellStart"/>
      <w:r w:rsidRPr="00B8661E">
        <w:rPr>
          <w:rFonts w:ascii="Arial" w:eastAsia="Times New Roman" w:hAnsi="Arial" w:cs="Arial"/>
          <w:color w:val="2D2D2D"/>
          <w:spacing w:val="2"/>
          <w:sz w:val="21"/>
          <w:szCs w:val="21"/>
          <w:lang w:eastAsia="ru-RU"/>
        </w:rPr>
        <w:t>взаимовыгодность</w:t>
      </w:r>
      <w:proofErr w:type="spellEnd"/>
      <w:r w:rsidRPr="00B8661E">
        <w:rPr>
          <w:rFonts w:ascii="Arial" w:eastAsia="Times New Roman" w:hAnsi="Arial" w:cs="Arial"/>
          <w:color w:val="2D2D2D"/>
          <w:spacing w:val="2"/>
          <w:sz w:val="21"/>
          <w:szCs w:val="21"/>
          <w:lang w:eastAsia="ru-RU"/>
        </w:rPr>
        <w:t xml:space="preserve"> добровольного обмена, причины неравенства доходов, виды инфляции, проблемы международной торговли.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получения и оценки экономической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составления семейного бюджета;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собственных экономических действий в качестве потребителя, члена семьи и гражданина;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44"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экономике.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экономики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освоение системы знаний об экономической деятельности человека, организации (фирмы) и государства, об экономике России, необходимых для дальнейшего изучения экономических дисциплин в системе среднего и высшего профессионального образования или самообразования;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овладение умениями находить и самостоятельно применять информацию, содержащуюся в средствах массовой информации и статических публикациях, выносить аргументированные суждения по экономическим вопросам с привлечением элементов научного анализа;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экономического мышления, способности критически осмысливать информацию об экономике, государственной экономической политике и вырабатывать собственное аргументированное мнение; способности применять полученные знания для определения экономически рационального поведения в конкретных ситуациях;</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ответственности за экономические решения, уважение к труду и предпринимательской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готовности использовать полученные знания и умения для решения типичных экономических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Предмет и метод экономической науки. Свободные и экономические блага. Альтернативная стоимость. Кривая производственных возможностей. Факторы производства и факторные доходы. Выгоды обмена. Абсолютные и сравнительные преимущества.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Рациональный потребитель</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1FB1C44" wp14:editId="4978509E">
                <wp:extent cx="76200" cy="190500"/>
                <wp:effectExtent l="0" t="0" r="0" b="0"/>
                <wp:docPr id="45" name="AutoShape 46"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6"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t6m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iYt6m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Полезность и потребительский выбор. Реальные и номинальные доходы семьи. Потребительский кредит.</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7B9973D" wp14:editId="15EBD0D6">
                <wp:extent cx="76200" cy="190500"/>
                <wp:effectExtent l="0" t="0" r="0" b="0"/>
                <wp:docPr id="44" name="AutoShape 47"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7"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1CY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6nmUCFbgjA6OK2lDE29ISc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0r1CY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Функционирование рынка. Спрос, величина спроса, закон спроса, индивидуальный и рыночный спрос. Товары </w:t>
      </w:r>
      <w:proofErr w:type="spellStart"/>
      <w:r w:rsidRPr="00B8661E">
        <w:rPr>
          <w:rFonts w:ascii="Arial" w:eastAsia="Times New Roman" w:hAnsi="Arial" w:cs="Arial"/>
          <w:color w:val="2D2D2D"/>
          <w:spacing w:val="2"/>
          <w:sz w:val="21"/>
          <w:szCs w:val="21"/>
          <w:lang w:eastAsia="ru-RU"/>
        </w:rPr>
        <w:t>Гиффена</w:t>
      </w:r>
      <w:proofErr w:type="spellEnd"/>
      <w:r w:rsidRPr="00B8661E">
        <w:rPr>
          <w:rFonts w:ascii="Arial" w:eastAsia="Times New Roman" w:hAnsi="Arial" w:cs="Arial"/>
          <w:color w:val="2D2D2D"/>
          <w:spacing w:val="2"/>
          <w:sz w:val="21"/>
          <w:szCs w:val="21"/>
          <w:lang w:eastAsia="ru-RU"/>
        </w:rPr>
        <w:t>. Факторы спроса. Эластичность спроса по цене. Эластичность спроса по доходу. Нормальные блага, товары первой необходимости и товары роскоши. Заменяющие и дополняющие товары, перекрестная эластичность спроса. Предложение, величина предложения, закон предложения, индивидуальное и рыночное предложение. Факторы предложения. Эластичность предложения. Рыночное равновесие, равновесная цена.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Фирма и ее цели. Организационно-правовые формы предприятий по российскому законодательству. Экономические и бухгалтерские затраты и прибыль. Показатели выпуска фирмы: общий, средний и предельный продукт переменного фактора производства. Закон убывающей отдачи. Амортизационные отчисления. Необратимые издержки. Постоянные и переменные издержки. Средние и средние переменные издержки. Эффект масштаба. Предельные издержки и предельная выручка фирмы. Максимизация прибыли.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Рыночные структуры. Совершенная конкуренция. Монополия, виды монополий. Ценовая дискриминация. Монополистическая конкуренция. Олигополия. Монопсония. Политика защиты конкуренции и антимонопольное законодательство.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Рынки факторов производства, производный спрос. Рынок труда. Спрос фирмы на труд. Предложение труда для отдельной фирмы. Минимальная оплата труда. Дискриминация на рынке труда. Роль профсоюзов. Рынки земли. Экономическая рента. Рынок капитала. Дисконтирование.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Роль государства в рыночной экономике. Общественные блага и внешние эффекты. Распределение доходов. Измерение неравенства доходов. Государственный бюджет и государственный долг. Налоги. Фискальная политика государства.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макроэкономического анализа. Представление о системе национальных счетов. ВВП. Номинальный и реальный ВВП. Совокупный спрос и совокупное предложение.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Деньги. Денежные агрегаты. Основы денежной политики. Банки и банковская система.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Инфляция и дефляция; виды инфляции. Причины инфляции. Последствия инфляции. Безработица. Государственная политика в области занятости. Экономический рост. Экономические циклы.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Международная торговля. Государственная политика в области международной торговли. Обменный курс валюты. Международные финансы. Глобальные экономические проблемы.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Предпринимательство, его виды и мотивы. Основные источники финансирования бизнеса. Ценные бумаги и рынок ценных бумаг. Финансовые институты. Страховые услуги. Основные принципы менеджмента. Основные элементы маркетинга. Бизнес-план.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современной экономики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Опыт познавательной и практической деятельности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Работа с источниками экономической информации с использованием современных средств коммуникации (включая ресурсы Интернета);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критическое осмысление экономической информации, поступающей из разных источников, </w:t>
      </w:r>
      <w:r w:rsidRPr="00B8661E">
        <w:rPr>
          <w:rFonts w:ascii="Arial" w:eastAsia="Times New Roman" w:hAnsi="Arial" w:cs="Arial"/>
          <w:color w:val="2D2D2D"/>
          <w:spacing w:val="2"/>
          <w:sz w:val="21"/>
          <w:szCs w:val="21"/>
          <w:lang w:eastAsia="ru-RU"/>
        </w:rPr>
        <w:lastRenderedPageBreak/>
        <w:t>формулирование на этой основе собственных заключений и оценочных суждений;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экономический анализ общественных явлений и событий;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решение задач, раскрывающих типичные экономические ситуации (вычисления на условных примерах);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типичных экономических ролей через участие в обучающих играх и тренингах, моделирующих ситуации реальной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написание творческих работ.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экономики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смысл основных теоретических положений экономической науки;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экономические принципы функционирования семьи, фирмы, рынка и государства, а также международных экономических отношений.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приводить примеры взаимодействия рынков, прямых и косвенных налогов, взаимовыгодной международной торговли;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описывать предмет и метод экономической науки, факторы производства, цели фирмы, основные виды налогов, банковскую систему, рынок труда, экономические циклы, глобальные экономические проблемы;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объяснять экономические явления с помощью альтернативной стоимости, выгоды обмена, закон спроса, причины неравенства доходов, роль минимальной оплаты труда, последствия инфляции;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сравнивать и различать спрос и величину спроса, предложение и величину предложения, рыночные структуры, безработных и незанятых, организационно-правовые формы предприятий, акции и облигации;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вычислять на условных примерах величину рыночного спроса и предложения, изменение спроса и предложения в зависимости от изменения формирующих его факторов, равновесную цену и объем продаж; экономические и бухгалтерские издержки и прибыль, </w:t>
      </w:r>
      <w:r w:rsidRPr="00B8661E">
        <w:rPr>
          <w:rFonts w:ascii="Arial" w:eastAsia="Times New Roman" w:hAnsi="Arial" w:cs="Arial"/>
          <w:color w:val="2D2D2D"/>
          <w:spacing w:val="2"/>
          <w:sz w:val="21"/>
          <w:szCs w:val="21"/>
          <w:lang w:eastAsia="ru-RU"/>
        </w:rPr>
        <w:lastRenderedPageBreak/>
        <w:t>смету или бюджет доходов и расходов, спрос фирмы на труд; реальный и номинальный ВВП, темп инфляции, уровень безработицы;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для экономического анализа кривые спроса и предложения, графики изменений рыночной ситуации в результате изменения цен на факторы производства, товары-заменители и дополняющие товары.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исполнения типичных экономических ролей;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решения практических задач, связанных с жизненными ситуациями;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совершенствования собственной познавательной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происходящих событий и поведения людей с экономической точки зрения;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осуществления самостоятельного поиска, анализа и использования экономической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proofErr w:type="gramEnd"/>
      <w:r w:rsidRPr="00B8661E">
        <w:rPr>
          <w:rFonts w:ascii="Arial" w:eastAsia="Times New Roman" w:hAnsi="Arial" w:cs="Arial"/>
          <w:color w:val="2D2D2D"/>
          <w:spacing w:val="2"/>
          <w:sz w:val="21"/>
          <w:szCs w:val="21"/>
          <w:lang w:eastAsia="ru-RU"/>
        </w:rPr>
        <w:br/>
        <w:t>(Абзац дополнительно включен </w:t>
      </w:r>
      <w:hyperlink r:id="rId45"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праву.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права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личности, направленное на формирование правосознания и правовой культуры, социально-правовой активности, внутренней убежденности в необходимости соблюдения норм права, на осознание себя полноправным членом общества, имеющим гарантированные законом права и свободы;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институтам, правопорядку;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освоение знаний об основных принципах, нормах и институтах права, возможностях правовой системы России, необходимых для эффективного использования и защиты прав и исполнения обязанностей, правомерной реализации гражданской позиции;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овладение умениями, необходимыми для применения освоенных знаний и способов деятельности с целью реализации и защиты прав и законных интересов личности; содействия поддержанию правопорядка в обществе; решения практических задач в социально-правовой сфере, а также учебных задач в образовательном процессе;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способности и готовности к самостоятельному принятию правовых решений, сознательному и ответственному действию в сфере отношений, урегулированных правом.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Право в системе социальных норм. Система российского права. Законотворческий процесс 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Гражданство в Российской Федерации. Избирательная система и избирательный процесс. Воинская обязанность, альтернативная гражданская служба. Права и обязанности налогоплательщиков.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Право на благоприятную окружающую среду и способы его защиты. Экологические правонарушения.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Субъекты гражданского права. Организационно-правовые формы и правовой режим предпринимательской деятельности. Имущественные права. Право на интеллектуальную собственность</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12B754C5" wp14:editId="1E3BD7CB">
                <wp:extent cx="76200" cy="190500"/>
                <wp:effectExtent l="0" t="0" r="0" b="0"/>
                <wp:docPr id="43" name="AutoShape 48"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8"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ax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9e5TIliBMzo4rqQNTTycXs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WnMkZbMLSF7fHTRBUmBrqXnNpROtuMEj+t&#10;SITN4QDTSUkEjes7faxNABasfUulq4+5LIhZhFSBnMVmJ0e6ak3XJiaUkNMsz7HPglzc2ABmu4PI&#10;cDU6w8HO3je+4x+ODkdex+sNDjueM5l0DqZjrzOYusP+5P5kPJ6435q4rhekWRxzYcKs7wHX+2dz&#10;trqR2gne3ARa5lls4Awlreazca7ICcM9NLXfqiBbZt2bNGy9kMutlNye5zzs+Z3pYDTseFOv3/GH&#10;zqjjuP5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HJqax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Наследование. Несущественные права: честь, достоинство, имя. Способы защиты имущественных и неимущественных прав.</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8D2527F" wp14:editId="37B3C47A">
                <wp:extent cx="76200" cy="190500"/>
                <wp:effectExtent l="0" t="0" r="0" b="0"/>
                <wp:docPr id="42" name="AutoShape 49"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9"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yiP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6vUoEazAGR0cV9KGJp5PSc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R6yiP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Порядок и условия заключения и расторжения брака. Правовое регулирование отношений супругов.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Правила приема в образовательные учреждения профессионального образования. Порядок оказания дополнительных платных образованных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Конституционное судопроизводство.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Международная защита прав человека в условиях мирного и военного времени.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Опыт познавательной и практической деятельности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Самостоятельный поиск, анализ и применение полученной правовой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разбор текстов отдельных нормативных правовых актов с точки зрения реализации и защиты прав человека, гражданина, избирателя, собственника, потребителя, работника, налогоплательщика;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формулирование и защита собственной точки зрения с использованием правовых норм;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применение полученных знаний для определения соответствующего закону способа поведения и порядка действий в конкретных ситуациях;</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оценка собственных действий и действий других людей с точки зрения соответствия их действующему законодательству.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права на базовом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права и обязанности, ответственность гражданина как участника конкретных правоотношений (избирателя, налогоплательщика, работника, потребителя, супруга, абитуриента); механизмы реализации и способы защиты прав человека и гражданина в России, органы и способы международно-правовой защиты прав человека, формы и процедуры избирательного процесса в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правильно употреблять основные правовые понятия и категории (юридическое лицо, правовой статус, компетенция, полномочия, судопроизводство);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характеризовать основные черты правовой системы России, порядок принятия и вступления в силу законов, порядок заключения и расторжения брачного контракта, трудового договора, правовой статус участника предпринимательской деятельности, </w:t>
      </w:r>
      <w:r w:rsidRPr="00B8661E">
        <w:rPr>
          <w:rFonts w:ascii="Arial" w:eastAsia="Times New Roman" w:hAnsi="Arial" w:cs="Arial"/>
          <w:color w:val="2D2D2D"/>
          <w:spacing w:val="2"/>
          <w:sz w:val="21"/>
          <w:szCs w:val="21"/>
          <w:lang w:eastAsia="ru-RU"/>
        </w:rPr>
        <w:lastRenderedPageBreak/>
        <w:t>порядок получения платных образовательных услуг, порядок призыва на военную службу;</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объяснять взаимосвязь права и других социальных норм; основные условия приобретения гражданства; особенности прохождения альтернативной гражданской службы;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различать виды судопроизводства; полномочия правоохранительных органов, адвокатуры, нотариата, прокуратуры; организационно-правовые формы предпринимательства; порядок рассмотрения споров в сфере отношений, урегулированных правом;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приводить примеры различных видов правоотношений, правонарушений, ответственности.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поиска, первичного анализа и использования правовой информации; обращения в надлежащие органы за квалифицированной юридической помощью;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анализа норм закона с точки зрения конкретных условий их реализации;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выбора соответствующих закону форм поведения и действий в жизненных ситуациях, урегулированных правом; </w:t>
      </w:r>
      <w:proofErr w:type="gramStart"/>
      <w:r w:rsidRPr="00B8661E">
        <w:rPr>
          <w:rFonts w:ascii="Arial" w:eastAsia="Times New Roman" w:hAnsi="Arial" w:cs="Arial"/>
          <w:color w:val="2D2D2D"/>
          <w:spacing w:val="2"/>
          <w:sz w:val="21"/>
          <w:szCs w:val="21"/>
          <w:lang w:eastAsia="ru-RU"/>
        </w:rPr>
        <w:t>определения способов реализации прав и свобод, а также защиты нарушенных прав;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изложения и аргументации собственных суждений о происходящих событиях и явлениях с точки зрения права;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решения правовых задач (на примерах конкретных ситуаций);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roofErr w:type="gramEnd"/>
      <w:r w:rsidRPr="00B8661E">
        <w:rPr>
          <w:rFonts w:ascii="Arial" w:eastAsia="Times New Roman" w:hAnsi="Arial" w:cs="Arial"/>
          <w:color w:val="2D2D2D"/>
          <w:spacing w:val="2"/>
          <w:sz w:val="21"/>
          <w:szCs w:val="21"/>
          <w:lang w:eastAsia="ru-RU"/>
        </w:rPr>
        <w:br/>
        <w:t>(Абзац дополнительно включен </w:t>
      </w:r>
      <w:hyperlink r:id="rId46"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праву.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права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развитие личности, направленное на формирование правосознания и правовой культуры, социально-правовой активности, внутренней убежденности в необходимости соблюдения </w:t>
      </w:r>
      <w:r w:rsidRPr="00B8661E">
        <w:rPr>
          <w:rFonts w:ascii="Arial" w:eastAsia="Times New Roman" w:hAnsi="Arial" w:cs="Arial"/>
          <w:color w:val="2D2D2D"/>
          <w:spacing w:val="2"/>
          <w:sz w:val="21"/>
          <w:szCs w:val="21"/>
          <w:lang w:eastAsia="ru-RU"/>
        </w:rPr>
        <w:lastRenderedPageBreak/>
        <w:t>норм права, на осознание себя полноправным членом общества, имеющим гарантированные законом права и свободы; содействие развитию профессиональных склонностей;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системы знаний о праве как науке, о принципах, нормах и институтах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 и основными юридическими профессиями;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необходимыми для применения освоенных знаний и способов деятельности для решения практических задач в социально-правовой сфере, продолжения обучения в системе профессионального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соответствия закону, к самостоятельному принятию решений, правомерной реализации гражданской позиции и несению ответственности.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Происхождение права. Место права в системе социального регулирования общества. Механизм правового регулирования. Законные интересы</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06855D35" wp14:editId="45556869">
                <wp:extent cx="76200" cy="190500"/>
                <wp:effectExtent l="0" t="0" r="0" b="0"/>
                <wp:docPr id="41" name="AutoShape 50"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0"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NAug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JdJA0C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Действие права во времени, в пространстве и по кругу лиц. Эффективность права.</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89359C9" wp14:editId="47E86576">
                <wp:extent cx="76200" cy="190500"/>
                <wp:effectExtent l="0" t="0" r="0" b="0"/>
                <wp:docPr id="40" name="AutoShape 51"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1"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1+ugMAAF0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AGEjX6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Формы (источники) права. Правовые системы современности. Нормы и основные отрасли права в России. Правотворчество. Общие правила применения права. Толкование права. Правоприменительная практика. Правопорядок. Правоотношения. Юридический конфликт. Правонарушения. Юридическая ответственность.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Право и личность. Правосознание. Правовая культура. Правомерное поведение.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Право и государство. Формы государства. Основы конституционного права. Система конституционных прав и свобод в Российской Федерации. Гражданство Российской Федерации. Избирательная система и избирательный процесс. Воинская обязанность и право на альтернативную гражданскую службу. Права и обязанности налогоплательщиков.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Правоохранительные органы, их виды и полномочия. Правосудие. Конституционное, гражданское, арбитражное, уголовное судопроизводство.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Субъекты и объекты гражданского права. Организационно-правовые формы предпринимательской деятельности. Сделки. Отдельные виды гражданско-правовых договоров (купля-продажа, подряд, аренда, оказание услуг). Имущественные и неимущественные права и способы их защиты. Наследование. Гражданско-правовая ответственность. Государство как субъект экономических отношений. Правовые средства государственного регулирования экономики.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Семейные правоотношения. Брак. Брачный контракт. Права, обязанности и ответственность членов семьи.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Трудоустройство и занятость. Трудовой договор, порядок его заключения и расторжения. Рабочее время и время отдыха. Трудовые споры и порядок их рассмотрения. Дисциплинарная ответственность работника. Защита трудовых прав. Правовые основы социальной защиты и обеспечения.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Административные правоотношения. Основания административной ответственности. Производство по делам об административных правонарушениях. Органы и способы рассмотрения административных споров.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Понятие преступления и наказания. Действие уголовного закона. Защита прав обвиняемого, потерпевшего, свидетеля в уголовном процессе.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Право на благоприятную окружающую среду и способы его защиты. Экологические правонарушения и ответственность за причинение вреда окружающей среде.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Субъекты международного права. Международный договор. Международные документы о правах человека. Международная защита прав человека в условиях мирного и военного времени.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Профессиональное юридическое образование. Основные юридические профессии, особенности профессиональной юридической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Опыт познавательной и практической деятельности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Ознакомление со спецификой профессиональной юридической деятельности, основными юридическими профессиями;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самостоятельный поиск, анализ и использование правовой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сравнительный анализ правовых понятий и норм, объяснение смысла конкретных норм </w:t>
      </w:r>
      <w:r w:rsidRPr="00B8661E">
        <w:rPr>
          <w:rFonts w:ascii="Arial" w:eastAsia="Times New Roman" w:hAnsi="Arial" w:cs="Arial"/>
          <w:color w:val="2D2D2D"/>
          <w:spacing w:val="2"/>
          <w:sz w:val="21"/>
          <w:szCs w:val="21"/>
          <w:lang w:eastAsia="ru-RU"/>
        </w:rPr>
        <w:lastRenderedPageBreak/>
        <w:t>права, характеристика содержания текстов нормативных правовых актов;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оценка общественных событий и явлений, действий людей с точки зрения их соответствия законодательству;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выработка и доказательная аргументация собственной позиции в конкретных правовых ситуациях с использованием норм права;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использование норм права при решении учебных и практических задач; осуществление исследований по правовым темам в учебных целях; представление результатов самостоятельного учебного исследования; ведение дискуссии;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самостоятельное составление отдельных видов юридических документов;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выполнение ролей адвоката, судьи, прокурора, нотариуса, следователя, юрисконсульта в смоделированных ситуациях;</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 собственных профессиональных склонностей, способов их развития и реализации.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права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систему и структуру права, современные правовые системы; общие правила применения права; содержание прав и свобод человека; понятие и принципы правосудия; органы и способы международно-правовой защиты прав человека; основные юридические профессии.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характеризовать право как элемент культуры общества; систему законодательства; основные отрасли права; систему конституционных прав и свобод человека и гражданина; механизм реализации и защиты; избирательный и законодательный процессы в России; принципы организации и деятельности органов государственной власти; порядок рассмотрения гражданских, трудовых, административно-правовых споров; порядок заключения и расторжения трудовых договоров; формы социальной защиты и социального обеспечения;</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порядок получения платных образовательных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объяснять происхождение государства и права, их взаимосвязь; механизм правового регулирования; содержание основных понятий и категорий базовых отраслей права; содержание прав, обязанностей и ответственности гражданина как участника конкретных </w:t>
      </w:r>
      <w:r w:rsidRPr="00B8661E">
        <w:rPr>
          <w:rFonts w:ascii="Arial" w:eastAsia="Times New Roman" w:hAnsi="Arial" w:cs="Arial"/>
          <w:color w:val="2D2D2D"/>
          <w:spacing w:val="2"/>
          <w:sz w:val="21"/>
          <w:szCs w:val="21"/>
          <w:lang w:eastAsia="ru-RU"/>
        </w:rPr>
        <w:lastRenderedPageBreak/>
        <w:t>правоотношений (избирателя, налогоплательщика, военнообязанного, работника, потребителя, супруга, абитуриента); особенности правоотношений, регулируемых публичным и частным правом;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различать формы (источники) права, субъектов права;</w:t>
      </w:r>
      <w:proofErr w:type="gramEnd"/>
      <w:r w:rsidRPr="00B8661E">
        <w:rPr>
          <w:rFonts w:ascii="Arial" w:eastAsia="Times New Roman" w:hAnsi="Arial" w:cs="Arial"/>
          <w:color w:val="2D2D2D"/>
          <w:spacing w:val="2"/>
          <w:sz w:val="21"/>
          <w:szCs w:val="21"/>
          <w:lang w:eastAsia="ru-RU"/>
        </w:rPr>
        <w:t xml:space="preserve"> виды судопроизводства; основания и порядок назначения наказания; полномочия органов внутренних дел, прокуратуры, адвоката, нотариуса, международных органов защиты прав человека; объекты гражданского оборота; организационно-правовые формы предпринимательской деятельности; имущественные и неимущественные права и способы их защиты; отдельные виды гражданско-правовых договоров;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приводить примеры различных видов правоотношений, правонарушений, ответственности; гарантий реализации основных конституционных прав; экологических правонарушений и ответственности за причинение вреда окружающей среде; общепризнанных принципов и норм международного права; правоприменительной практики.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Использовать приобретенные знания и умения в практической деятельности и повседневной жизни </w:t>
      </w:r>
      <w:proofErr w:type="gramStart"/>
      <w:r w:rsidRPr="00B8661E">
        <w:rPr>
          <w:rFonts w:ascii="Arial" w:eastAsia="Times New Roman" w:hAnsi="Arial" w:cs="Arial"/>
          <w:color w:val="2D2D2D"/>
          <w:spacing w:val="2"/>
          <w:sz w:val="21"/>
          <w:szCs w:val="21"/>
          <w:lang w:eastAsia="ru-RU"/>
        </w:rPr>
        <w:t>для</w:t>
      </w:r>
      <w:proofErr w:type="gram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B8661E">
        <w:rPr>
          <w:rFonts w:ascii="Arial" w:eastAsia="Times New Roman" w:hAnsi="Arial" w:cs="Arial"/>
          <w:color w:val="2D2D2D"/>
          <w:spacing w:val="2"/>
          <w:sz w:val="21"/>
          <w:szCs w:val="21"/>
          <w:lang w:eastAsia="ru-RU"/>
        </w:rPr>
        <w:t>- поиска, анализа, интерпретации и использования правовой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анализа текстов законодательных актов, норм права с точки зрения конкретных условий их реализации;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изложения и аргументации собственных суждений о происходящих событиях и явлениях с точки зрения права;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применения правил (норм) отношений, направленных на согласование интересов различных сторон (на заданных примерах);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осуществления учебных исследований и проектов по правовой тематике;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выбора соответствующих закону форм поведения и действий в типичных жизненных ситуациях, урегулированных правом; определения способов реализации прав и свобод, а также защиты нарушенных прав; способов и порядка разрешения споров;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обращения в надлежащие органы за квалифицированной юридической помощью;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47"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lastRenderedPageBreak/>
        <w:t>Стандарт среднего (полного) общего образования по географии.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географии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овладение умениями сочетать глобальный, региональный и локальный подходы для описания и анализа природных, социально-экономических и </w:t>
      </w:r>
      <w:proofErr w:type="spellStart"/>
      <w:r w:rsidRPr="00B8661E">
        <w:rPr>
          <w:rFonts w:ascii="Arial" w:eastAsia="Times New Roman" w:hAnsi="Arial" w:cs="Arial"/>
          <w:color w:val="2D2D2D"/>
          <w:spacing w:val="2"/>
          <w:sz w:val="21"/>
          <w:szCs w:val="21"/>
          <w:lang w:eastAsia="ru-RU"/>
        </w:rPr>
        <w:t>геоэкологических</w:t>
      </w:r>
      <w:proofErr w:type="spellEnd"/>
      <w:r w:rsidRPr="00B8661E">
        <w:rPr>
          <w:rFonts w:ascii="Arial" w:eastAsia="Times New Roman" w:hAnsi="Arial" w:cs="Arial"/>
          <w:color w:val="2D2D2D"/>
          <w:spacing w:val="2"/>
          <w:sz w:val="21"/>
          <w:szCs w:val="21"/>
          <w:lang w:eastAsia="ru-RU"/>
        </w:rPr>
        <w:t xml:space="preserve"> процессов и явлений;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патриотизма, толерантности, уважения к другим народам и культурам, бережного отношения к окружающей среде;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Современные методы географических исследований. Источники географической информации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География как наука. Традиционные и новые методы географических исследований. Виды географической информации, ее роль и использование в жизни людей. Геоинформационные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Природа и человек в современном мире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Взаимодействие человечества и природы, изменение окружающей среды в прошлом и настоящем. Основные виды природных ресурсов, их размещение, крупнейшие </w:t>
      </w:r>
      <w:r w:rsidRPr="00B8661E">
        <w:rPr>
          <w:rFonts w:ascii="Arial" w:eastAsia="Times New Roman" w:hAnsi="Arial" w:cs="Arial"/>
          <w:color w:val="2D2D2D"/>
          <w:spacing w:val="2"/>
          <w:sz w:val="21"/>
          <w:szCs w:val="21"/>
          <w:lang w:eastAsia="ru-RU"/>
        </w:rPr>
        <w:lastRenderedPageBreak/>
        <w:t>месторождения и территориальные сочетания. Рациональное и нерациональное природопользование.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Оценка обеспеченности человечества основными видами природных ресурсов. Анализ карт природопользования с целью выявления районов острых </w:t>
      </w:r>
      <w:proofErr w:type="spellStart"/>
      <w:r w:rsidRPr="00B8661E">
        <w:rPr>
          <w:rFonts w:ascii="Arial" w:eastAsia="Times New Roman" w:hAnsi="Arial" w:cs="Arial"/>
          <w:color w:val="2D2D2D"/>
          <w:spacing w:val="2"/>
          <w:sz w:val="21"/>
          <w:szCs w:val="21"/>
          <w:lang w:eastAsia="ru-RU"/>
        </w:rPr>
        <w:t>геоэкологических</w:t>
      </w:r>
      <w:proofErr w:type="spellEnd"/>
      <w:r w:rsidRPr="00B8661E">
        <w:rPr>
          <w:rFonts w:ascii="Arial" w:eastAsia="Times New Roman" w:hAnsi="Arial" w:cs="Arial"/>
          <w:color w:val="2D2D2D"/>
          <w:spacing w:val="2"/>
          <w:sz w:val="21"/>
          <w:szCs w:val="21"/>
          <w:lang w:eastAsia="ru-RU"/>
        </w:rPr>
        <w:t xml:space="preserve"> ситуаций.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Население мира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Постоянный рост населения Земли, его причины и последствия. Типы воспроизводства населения</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98939DB" wp14:editId="607D662A">
                <wp:extent cx="76200" cy="190500"/>
                <wp:effectExtent l="0" t="0" r="0" b="0"/>
                <wp:docPr id="39" name="AutoShape 52"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2"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zS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ve9TIliBMzo4rqQNTfo9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ZrZzS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Состав и структура населения. География религий мира. Основные очаги этнических и конфессиональных конфликтов. Основные направления и типы миграций в мире. Географические особенности размещения населения. Формы расселения, городское и сельское население мира. Урбанизация как всемирный процесс.</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45C550C5" wp14:editId="3DB8648B">
                <wp:extent cx="76200" cy="190500"/>
                <wp:effectExtent l="0" t="0" r="0" b="0"/>
                <wp:docPr id="38" name="AutoShape 53"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3"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PYBLs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Оценка основных показателей уровня и качества жизни населения. Анализ карт населения.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География мирового хозяйства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Мировое хозяйство, основные этапы его развития. Отраслевая и территориальная структура хозяйства мира. География основных отраслей производственной и непроизводственной сфер, регионов различной специализации. Мировая торговля и туризм. Основные международные магистрали и транспортные узлы. Международная специализация крупнейших стран и регионов мира, интеграционные отраслевые и региональные союзы. Ведущие страны-экспортеры основных видов продукции. География мировых валютно-финансовых отношений.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Анализ экономических карт. Выявление неравномерности хозяйственного освоения разных территорий. Определение международной специализации крупнейших стран и регионов мира. Установление взаимосвязей между размещением населения, хозяйства и природными условиями на конкретных территориях.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Регионы и страны мира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Многообразие стран мира и их типы. Современная политическая карта мира. Особенности географического положения, истории открытия и освоения, природно-ресурсного потенциала, населения, хозяйства, культуры, современных проблем развития крупных регионов и стран Европы, Азии, Африки, Северной и Латинской Америки, а также Австралии.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Анализ политической карты мира и экономических карт с целью деления специализации разных типов стран и регионов мира, их участия в международном географическом разделении труда.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Россия в современном мире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Россия на политической карте мира, в мировом хозяйстве, системе международных финансово-экономических и политических отношений. Отрасли международной специализации России. Особенности географии экономических, политических и культурных связей России с наиболее развитыми странами мира. Географические аспекты важнейших социально-экономических проблем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Анализ и объяснение особенностей современного геополитического и геоэкономического положения России. Определение основных направлений внешних экономических связей России с наиболее развитыми странами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Географические аспекты современных глобальных проблем человечества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Понятие о глобальных проблемах, их типах и взаимосвязях. Географическое содержание глобальных проблем человечества в прошлом и настоящем. Сырьевая, демографическая, продовольственная и </w:t>
      </w:r>
      <w:proofErr w:type="spellStart"/>
      <w:r w:rsidRPr="00B8661E">
        <w:rPr>
          <w:rFonts w:ascii="Arial" w:eastAsia="Times New Roman" w:hAnsi="Arial" w:cs="Arial"/>
          <w:color w:val="2D2D2D"/>
          <w:spacing w:val="2"/>
          <w:sz w:val="21"/>
          <w:szCs w:val="21"/>
          <w:lang w:eastAsia="ru-RU"/>
        </w:rPr>
        <w:t>геоэкологическая</w:t>
      </w:r>
      <w:proofErr w:type="spellEnd"/>
      <w:r w:rsidRPr="00B8661E">
        <w:rPr>
          <w:rFonts w:ascii="Arial" w:eastAsia="Times New Roman" w:hAnsi="Arial" w:cs="Arial"/>
          <w:color w:val="2D2D2D"/>
          <w:spacing w:val="2"/>
          <w:sz w:val="21"/>
          <w:szCs w:val="21"/>
          <w:lang w:eastAsia="ru-RU"/>
        </w:rPr>
        <w:t xml:space="preserve"> проблемы как приоритетные, пути их решения. Проблемы преодоления отсталости развивающихся стран. Географические аспекты качества жизни населения. Роль географии в решении глобальных проблем человечества.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Составление простейших таблиц, схем, картосхем, отражающих географические взаимосвязи приоритетных глобальных проблем человечества.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географии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географические понятия и термины; традиционные и новые методы географических исследований;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географические особенности отраслевой и территориальной структуры мирового </w:t>
      </w:r>
      <w:r w:rsidRPr="00B8661E">
        <w:rPr>
          <w:rFonts w:ascii="Arial" w:eastAsia="Times New Roman" w:hAnsi="Arial" w:cs="Arial"/>
          <w:color w:val="2D2D2D"/>
          <w:spacing w:val="2"/>
          <w:sz w:val="21"/>
          <w:szCs w:val="21"/>
          <w:lang w:eastAsia="ru-RU"/>
        </w:rPr>
        <w:lastRenderedPageBreak/>
        <w:t>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особенности современного геополитического и геоэкономического положения России, ее роль в международном географическом разделении труда.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определять и сравнивать по разным источникам информации географические тенденции развития природных, социально-экономических и </w:t>
      </w:r>
      <w:proofErr w:type="spellStart"/>
      <w:r w:rsidRPr="00B8661E">
        <w:rPr>
          <w:rFonts w:ascii="Arial" w:eastAsia="Times New Roman" w:hAnsi="Arial" w:cs="Arial"/>
          <w:color w:val="2D2D2D"/>
          <w:spacing w:val="2"/>
          <w:sz w:val="21"/>
          <w:szCs w:val="21"/>
          <w:lang w:eastAsia="ru-RU"/>
        </w:rPr>
        <w:t>геоэкологических</w:t>
      </w:r>
      <w:proofErr w:type="spellEnd"/>
      <w:r w:rsidRPr="00B8661E">
        <w:rPr>
          <w:rFonts w:ascii="Arial" w:eastAsia="Times New Roman" w:hAnsi="Arial" w:cs="Arial"/>
          <w:color w:val="2D2D2D"/>
          <w:spacing w:val="2"/>
          <w:sz w:val="21"/>
          <w:szCs w:val="21"/>
          <w:lang w:eastAsia="ru-RU"/>
        </w:rPr>
        <w:t xml:space="preserve"> объектов, процессов и явлений;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оценивать и объяснять </w:t>
      </w:r>
      <w:proofErr w:type="spellStart"/>
      <w:r w:rsidRPr="00B8661E">
        <w:rPr>
          <w:rFonts w:ascii="Arial" w:eastAsia="Times New Roman" w:hAnsi="Arial" w:cs="Arial"/>
          <w:color w:val="2D2D2D"/>
          <w:spacing w:val="2"/>
          <w:sz w:val="21"/>
          <w:szCs w:val="21"/>
          <w:lang w:eastAsia="ru-RU"/>
        </w:rPr>
        <w:t>ресурсообеспеченность</w:t>
      </w:r>
      <w:proofErr w:type="spellEnd"/>
      <w:r w:rsidRPr="00B8661E">
        <w:rPr>
          <w:rFonts w:ascii="Arial" w:eastAsia="Times New Roman" w:hAnsi="Arial" w:cs="Arial"/>
          <w:color w:val="2D2D2D"/>
          <w:spacing w:val="2"/>
          <w:sz w:val="21"/>
          <w:szCs w:val="21"/>
          <w:lang w:eastAsia="ru-RU"/>
        </w:rPr>
        <w:t xml:space="preserve">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применять разнообразные источники географической информации для проведения наблюдений за природными, социально-экономическими и </w:t>
      </w:r>
      <w:proofErr w:type="spellStart"/>
      <w:r w:rsidRPr="00B8661E">
        <w:rPr>
          <w:rFonts w:ascii="Arial" w:eastAsia="Times New Roman" w:hAnsi="Arial" w:cs="Arial"/>
          <w:color w:val="2D2D2D"/>
          <w:spacing w:val="2"/>
          <w:sz w:val="21"/>
          <w:szCs w:val="21"/>
          <w:lang w:eastAsia="ru-RU"/>
        </w:rPr>
        <w:t>геоэкологическими</w:t>
      </w:r>
      <w:proofErr w:type="spellEnd"/>
      <w:r w:rsidRPr="00B8661E">
        <w:rPr>
          <w:rFonts w:ascii="Arial" w:eastAsia="Times New Roman" w:hAnsi="Arial" w:cs="Arial"/>
          <w:color w:val="2D2D2D"/>
          <w:spacing w:val="2"/>
          <w:sz w:val="21"/>
          <w:szCs w:val="21"/>
          <w:lang w:eastAsia="ru-RU"/>
        </w:rPr>
        <w:t xml:space="preserve"> объектами, процессами и явлениями, их изменениями под влиянием разнообразных факторов;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сопоставлять географические карты различной тематики.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Использовать приобретенные знания и умения в практической </w:t>
      </w:r>
      <w:proofErr w:type="spellStart"/>
      <w:r w:rsidRPr="00B8661E">
        <w:rPr>
          <w:rFonts w:ascii="Arial" w:eastAsia="Times New Roman" w:hAnsi="Arial" w:cs="Arial"/>
          <w:color w:val="2D2D2D"/>
          <w:spacing w:val="2"/>
          <w:sz w:val="21"/>
          <w:szCs w:val="21"/>
          <w:lang w:eastAsia="ru-RU"/>
        </w:rPr>
        <w:t>деяельности</w:t>
      </w:r>
      <w:proofErr w:type="spellEnd"/>
      <w:r w:rsidRPr="00B8661E">
        <w:rPr>
          <w:rFonts w:ascii="Arial" w:eastAsia="Times New Roman" w:hAnsi="Arial" w:cs="Arial"/>
          <w:color w:val="2D2D2D"/>
          <w:spacing w:val="2"/>
          <w:sz w:val="21"/>
          <w:szCs w:val="21"/>
          <w:lang w:eastAsia="ru-RU"/>
        </w:rPr>
        <w:t xml:space="preserve"> и повседневной жизни </w:t>
      </w:r>
      <w:proofErr w:type="gramStart"/>
      <w:r w:rsidRPr="00B8661E">
        <w:rPr>
          <w:rFonts w:ascii="Arial" w:eastAsia="Times New Roman" w:hAnsi="Arial" w:cs="Arial"/>
          <w:color w:val="2D2D2D"/>
          <w:spacing w:val="2"/>
          <w:sz w:val="21"/>
          <w:szCs w:val="21"/>
          <w:lang w:eastAsia="ru-RU"/>
        </w:rPr>
        <w:t>для</w:t>
      </w:r>
      <w:proofErr w:type="gram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выявления и объяснения географических аспектов различных текущих событий и ситуаций;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понимания взаимосвязи учебного предмета с особенностями профессий и </w:t>
      </w:r>
      <w:r w:rsidRPr="00B8661E">
        <w:rPr>
          <w:rFonts w:ascii="Arial" w:eastAsia="Times New Roman" w:hAnsi="Arial" w:cs="Arial"/>
          <w:color w:val="2D2D2D"/>
          <w:spacing w:val="2"/>
          <w:sz w:val="21"/>
          <w:szCs w:val="21"/>
          <w:lang w:eastAsia="ru-RU"/>
        </w:rPr>
        <w:lastRenderedPageBreak/>
        <w:t>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48"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географии.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географии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системы географических знаний для понимания предмета и задач современной географической науки, ее структуры, тенденций развития; места и роли географии в системе наук, жизни общества, решении его проблем; для подготовки к продолжению образования в выбранной области;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овладение умениями решать комплексные задачи, требующие учета географической ситуации на конкретной территории, моделирования природных, социально-экономических и </w:t>
      </w:r>
      <w:proofErr w:type="spellStart"/>
      <w:r w:rsidRPr="00B8661E">
        <w:rPr>
          <w:rFonts w:ascii="Arial" w:eastAsia="Times New Roman" w:hAnsi="Arial" w:cs="Arial"/>
          <w:color w:val="2D2D2D"/>
          <w:spacing w:val="2"/>
          <w:sz w:val="21"/>
          <w:szCs w:val="21"/>
          <w:lang w:eastAsia="ru-RU"/>
        </w:rPr>
        <w:t>геоэкологических</w:t>
      </w:r>
      <w:proofErr w:type="spellEnd"/>
      <w:r w:rsidRPr="00B8661E">
        <w:rPr>
          <w:rFonts w:ascii="Arial" w:eastAsia="Times New Roman" w:hAnsi="Arial" w:cs="Arial"/>
          <w:color w:val="2D2D2D"/>
          <w:spacing w:val="2"/>
          <w:sz w:val="21"/>
          <w:szCs w:val="21"/>
          <w:lang w:eastAsia="ru-RU"/>
        </w:rPr>
        <w:t xml:space="preserve"> явлений и процессов с учетом пространственно-временных условий и факторов;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географического мышления для ориентации в проблемах территориальной организации общества, его взаимодействия с природой; навыков грамотного решения бытовых и профессионально ориентированных задач;</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патриотизма, толерантности к другим народам и культурам, социально ответственного отношения к окружающей среде в ходе повседневной трудовой и бытовой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использование разнообразных географических знаний и умений в быту и в процессе подготовки к будущей профессиональной деятельности, для обеспечения безопасности жизнедеятельности и адаптации к условиям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География как наука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Предмет и задачи географии. История формирования географических идей. Место географии в системе наук</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5F5ED34" wp14:editId="2699D363">
                <wp:extent cx="76200" cy="190500"/>
                <wp:effectExtent l="0" t="0" r="0" b="0"/>
                <wp:docPr id="37" name="AutoShape 54"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4"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Pq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vT+kRLACZ3RwXEkbmvQ9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Ng+Pq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xml:space="preserve">. География как естественная и общественная наука. Роль </w:t>
      </w:r>
      <w:r w:rsidRPr="00B8661E">
        <w:rPr>
          <w:rFonts w:ascii="Arial" w:eastAsia="Times New Roman" w:hAnsi="Arial" w:cs="Arial"/>
          <w:color w:val="2D2D2D"/>
          <w:spacing w:val="2"/>
          <w:sz w:val="21"/>
          <w:szCs w:val="21"/>
          <w:lang w:eastAsia="ru-RU"/>
        </w:rPr>
        <w:lastRenderedPageBreak/>
        <w:t>географии и географических знаний в жизни и хозяйственной деятельности. Географическая картина мира. Методы географических исследований. Географические прогнозы.</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64F3B3A" wp14:editId="58A01E19">
                <wp:extent cx="76200" cy="190500"/>
                <wp:effectExtent l="0" t="0" r="0" b="0"/>
                <wp:docPr id="36" name="AutoShape 55"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5"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m3U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bTm3U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Использование традиционных и новых методов географической науки (картографического, статистического, описательного, полевого, сравнительно-географического, математического, моделирования, аэрокосмического, геоинформационного).</w:t>
      </w:r>
      <w:proofErr w:type="gramEnd"/>
      <w:r w:rsidRPr="00B8661E">
        <w:rPr>
          <w:rFonts w:ascii="Arial" w:eastAsia="Times New Roman" w:hAnsi="Arial" w:cs="Arial"/>
          <w:color w:val="2D2D2D"/>
          <w:spacing w:val="2"/>
          <w:sz w:val="21"/>
          <w:szCs w:val="21"/>
          <w:lang w:eastAsia="ru-RU"/>
        </w:rPr>
        <w:t xml:space="preserve"> Географические прогнозы.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Введение в общую географию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Основы теории и концепции современной географической картины мира. Эволюция географической оболочки. Географическое пространство и его составляющие. Пространственная дифференциация и концентрация объектов и явлений. Поляризация пространства. Функция места. Территориальные системы. Пространственные модели в географии. Региональные и глобальные изменения географической среды в результате деятельности человека. Изменяющийся мир Земли. </w:t>
      </w:r>
      <w:proofErr w:type="spellStart"/>
      <w:r w:rsidRPr="00B8661E">
        <w:rPr>
          <w:rFonts w:ascii="Arial" w:eastAsia="Times New Roman" w:hAnsi="Arial" w:cs="Arial"/>
          <w:color w:val="2D2D2D"/>
          <w:spacing w:val="2"/>
          <w:sz w:val="21"/>
          <w:szCs w:val="21"/>
          <w:lang w:eastAsia="ru-RU"/>
        </w:rPr>
        <w:t>Экологизация</w:t>
      </w:r>
      <w:proofErr w:type="spellEnd"/>
      <w:r w:rsidRPr="00B8661E">
        <w:rPr>
          <w:rFonts w:ascii="Arial" w:eastAsia="Times New Roman" w:hAnsi="Arial" w:cs="Arial"/>
          <w:color w:val="2D2D2D"/>
          <w:spacing w:val="2"/>
          <w:sz w:val="21"/>
          <w:szCs w:val="21"/>
          <w:lang w:eastAsia="ru-RU"/>
        </w:rPr>
        <w:t xml:space="preserve"> географии.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Выявление и объяснение факторов формирования географических районов разных типов.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Введение в физическую географию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Физическая география как наука о Земле, ее сущность, структура, методы, источники информации. Система физико-географических наук. Важнейшие географические особенности Земли как планеты. Рельеф земной поверхности как результат действия эндогенных и экзогенных процессов, </w:t>
      </w:r>
      <w:proofErr w:type="gramStart"/>
      <w:r w:rsidRPr="00B8661E">
        <w:rPr>
          <w:rFonts w:ascii="Arial" w:eastAsia="Times New Roman" w:hAnsi="Arial" w:cs="Arial"/>
          <w:color w:val="2D2D2D"/>
          <w:spacing w:val="2"/>
          <w:sz w:val="21"/>
          <w:szCs w:val="21"/>
          <w:lang w:eastAsia="ru-RU"/>
        </w:rPr>
        <w:t>современное</w:t>
      </w:r>
      <w:proofErr w:type="gram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рельефообразование</w:t>
      </w:r>
      <w:proofErr w:type="spellEnd"/>
      <w:r w:rsidRPr="00B8661E">
        <w:rPr>
          <w:rFonts w:ascii="Arial" w:eastAsia="Times New Roman" w:hAnsi="Arial" w:cs="Arial"/>
          <w:color w:val="2D2D2D"/>
          <w:spacing w:val="2"/>
          <w:sz w:val="21"/>
          <w:szCs w:val="21"/>
          <w:lang w:eastAsia="ru-RU"/>
        </w:rPr>
        <w:t>. Географические процессы, явления на суше и в океане. Неблагоприятные и опасные природные явления. География природного риска.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Географическая оболочка. Этапы развития географической оболочки, ее составляющих и представлений о ней. Закономерности эволюции географической оболочки, ее вертикальная и горизонтальная дифференциация. Цикличность и ритмичность процессов в географической оболочке.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Анализ круговорота основных веществ и энергии в географической оболочке.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Природные комплексы. Природные комплексы как системы, их компоненты и свойства. Природные комплексы суши и Мирового океана. Группировка природных комплексов по размерам и сложности организации. Физико-географическое районирование. Природно-антропогенные комплексы.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Анализ изменений природных комплексов разного ранга под влиянием деятельности </w:t>
      </w:r>
      <w:r w:rsidRPr="00B8661E">
        <w:rPr>
          <w:rFonts w:ascii="Arial" w:eastAsia="Times New Roman" w:hAnsi="Arial" w:cs="Arial"/>
          <w:color w:val="2D2D2D"/>
          <w:spacing w:val="2"/>
          <w:sz w:val="21"/>
          <w:szCs w:val="21"/>
          <w:lang w:eastAsia="ru-RU"/>
        </w:rPr>
        <w:lastRenderedPageBreak/>
        <w:t>человека. Составление географических характеристик природных и природно-антропогенных комплексов разного ранга.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Введение в геологию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Геология - наука о строении Земли, ее сущность, структура, источники информации. Состав и строение Земли и земной коры. Геологические объекты и процессы. Развитие земной коры во времени. Этапы геологической истории земной коры. Геологическая хронология. Тектоника литосферных плит.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Свойства литосферы: ресурсные, геодинамические, геохимические, геофизические, экологические. Геологическая среда как часть окружающей человека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Обоснование практического значения геологических знаний для обеспечения человечества минерально-сырьевыми ресурсами, для инженерно-хозяйственной деятельности. Изучение изменения геологической среды в результате деятельности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Введение в экономическую и социальную географию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Экономическая и социальная география как наука: ее сущность, структура, методы, источники информации. Система социально-экономико-географических наук. Теория экономико-географического положения, его виды, основные компоненты, методы оценки.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Экономико-географическое изучение природных ресурсов, их классификация.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Экономико-географическая оценка природных ресурсов, их территориальных сочетаний, основных типов природопользования.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География населения. Географические аспекты происхождения и расселения современного человека. Динамика численности населения Земли, концепция демографического перехода. Демографическая политика. Неравномерность размещения населения земного шара: основные черты и факторы. Половозрастной состав населения, его занятость, уровень и качество жизни. Миграция. </w:t>
      </w:r>
      <w:proofErr w:type="spellStart"/>
      <w:r w:rsidRPr="00B8661E">
        <w:rPr>
          <w:rFonts w:ascii="Arial" w:eastAsia="Times New Roman" w:hAnsi="Arial" w:cs="Arial"/>
          <w:color w:val="2D2D2D"/>
          <w:spacing w:val="2"/>
          <w:sz w:val="21"/>
          <w:szCs w:val="21"/>
          <w:lang w:eastAsia="ru-RU"/>
        </w:rPr>
        <w:t>Геоурбанистика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Этногеография</w:t>
      </w:r>
      <w:proofErr w:type="spellEnd"/>
      <w:r w:rsidRPr="00B8661E">
        <w:rPr>
          <w:rFonts w:ascii="Arial" w:eastAsia="Times New Roman" w:hAnsi="Arial" w:cs="Arial"/>
          <w:color w:val="2D2D2D"/>
          <w:spacing w:val="2"/>
          <w:sz w:val="21"/>
          <w:szCs w:val="21"/>
          <w:lang w:eastAsia="ru-RU"/>
        </w:rPr>
        <w:t xml:space="preserve"> и география религий.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Составление простейших прогнозов роста и расселения населения мира, отдельных регионов и стран.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География хозяйства. Отраслевая, функциональная и территориальная структуры хозяйства, их изменения под воздействием научно-технической революции. Факторы размещения производства. Географическое разделение труда, факторы его развития. Международные экономические отношения. Мировой рынок товаров и услуг. География международных экономических связей. Специальные экономические зоны как элементы глобальной территориальной структуры хозяйства. Транснациональные корпорации и их роль в глобализации мировой экономики.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Определение специализации отдельных стран и районов. Составление экономико-географической характеристики основных отраслей промышленности, сельского хозяйства, инфраструктуры.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Политическая география и геополитика. Основные идеи и концепции формирования мирового геополитического пространства; территориально-политическая организация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Страноведение и </w:t>
      </w:r>
      <w:proofErr w:type="spellStart"/>
      <w:r w:rsidRPr="00B8661E">
        <w:rPr>
          <w:rFonts w:ascii="Arial" w:eastAsia="Times New Roman" w:hAnsi="Arial" w:cs="Arial"/>
          <w:color w:val="2D2D2D"/>
          <w:spacing w:val="2"/>
          <w:sz w:val="21"/>
          <w:szCs w:val="21"/>
          <w:lang w:eastAsia="ru-RU"/>
        </w:rPr>
        <w:t>регионалистика</w:t>
      </w:r>
      <w:proofErr w:type="spellEnd"/>
      <w:r w:rsidRPr="00B8661E">
        <w:rPr>
          <w:rFonts w:ascii="Arial" w:eastAsia="Times New Roman" w:hAnsi="Arial" w:cs="Arial"/>
          <w:color w:val="2D2D2D"/>
          <w:spacing w:val="2"/>
          <w:sz w:val="21"/>
          <w:szCs w:val="21"/>
          <w:lang w:eastAsia="ru-RU"/>
        </w:rPr>
        <w:t>. Функции, методы и тенденции развития. Цивилизационные регионы мира. География объектов природного и культурного наследия.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Составление комплексных страноведческих характеристик.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Современные географические проблемы развития России. Геополитическое и геоэкономическое положение России. Проблемы использования природно-ресурсного потенциала. Многонациональность как специфический фактор формирования и развития страны. </w:t>
      </w:r>
      <w:proofErr w:type="spellStart"/>
      <w:r w:rsidRPr="00B8661E">
        <w:rPr>
          <w:rFonts w:ascii="Arial" w:eastAsia="Times New Roman" w:hAnsi="Arial" w:cs="Arial"/>
          <w:color w:val="2D2D2D"/>
          <w:spacing w:val="2"/>
          <w:sz w:val="21"/>
          <w:szCs w:val="21"/>
          <w:lang w:eastAsia="ru-RU"/>
        </w:rPr>
        <w:t>Демогеография</w:t>
      </w:r>
      <w:proofErr w:type="spellEnd"/>
      <w:r w:rsidRPr="00B8661E">
        <w:rPr>
          <w:rFonts w:ascii="Arial" w:eastAsia="Times New Roman" w:hAnsi="Arial" w:cs="Arial"/>
          <w:color w:val="2D2D2D"/>
          <w:spacing w:val="2"/>
          <w:sz w:val="21"/>
          <w:szCs w:val="21"/>
          <w:lang w:eastAsia="ru-RU"/>
        </w:rPr>
        <w:t xml:space="preserve"> и расселение. </w:t>
      </w:r>
      <w:proofErr w:type="spellStart"/>
      <w:r w:rsidRPr="00B8661E">
        <w:rPr>
          <w:rFonts w:ascii="Arial" w:eastAsia="Times New Roman" w:hAnsi="Arial" w:cs="Arial"/>
          <w:color w:val="2D2D2D"/>
          <w:spacing w:val="2"/>
          <w:sz w:val="21"/>
          <w:szCs w:val="21"/>
          <w:lang w:eastAsia="ru-RU"/>
        </w:rPr>
        <w:t>Геоэкологическая</w:t>
      </w:r>
      <w:proofErr w:type="spellEnd"/>
      <w:r w:rsidRPr="00B8661E">
        <w:rPr>
          <w:rFonts w:ascii="Arial" w:eastAsia="Times New Roman" w:hAnsi="Arial" w:cs="Arial"/>
          <w:color w:val="2D2D2D"/>
          <w:spacing w:val="2"/>
          <w:sz w:val="21"/>
          <w:szCs w:val="21"/>
          <w:lang w:eastAsia="ru-RU"/>
        </w:rPr>
        <w:t xml:space="preserve"> ситуация. Географические следствия формирования рыночных отношений. Регионы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Учебное моделирование развития и размещения населения и хозяйства России в будущем.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Природопользование и геоэкология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Природа как среда обитания человека. Стремительный рост потребления природных ресурсов. Природно-ресурсный, экологический потенциал территорий, их оценка и меры по сохранению. Геоэкология окружающей среды. Особенности воздействия на окружающую среду различных сфер и отраслей хозяйства. Экологические кризисы, крупнейшие регионы их проявления. Роль географии в решении </w:t>
      </w:r>
      <w:proofErr w:type="spellStart"/>
      <w:r w:rsidRPr="00B8661E">
        <w:rPr>
          <w:rFonts w:ascii="Arial" w:eastAsia="Times New Roman" w:hAnsi="Arial" w:cs="Arial"/>
          <w:color w:val="2D2D2D"/>
          <w:spacing w:val="2"/>
          <w:sz w:val="21"/>
          <w:szCs w:val="21"/>
          <w:lang w:eastAsia="ru-RU"/>
        </w:rPr>
        <w:t>геоэкологических</w:t>
      </w:r>
      <w:proofErr w:type="spellEnd"/>
      <w:r w:rsidRPr="00B8661E">
        <w:rPr>
          <w:rFonts w:ascii="Arial" w:eastAsia="Times New Roman" w:hAnsi="Arial" w:cs="Arial"/>
          <w:color w:val="2D2D2D"/>
          <w:spacing w:val="2"/>
          <w:sz w:val="21"/>
          <w:szCs w:val="21"/>
          <w:lang w:eastAsia="ru-RU"/>
        </w:rPr>
        <w:t xml:space="preserve"> проблем. Стратегия устойчивого сбалансированного развития.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Учебное моделирование техногенных изменений окружающей среды и прогнозирование их возможных последствий.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географии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особенности современного этапа развития географической науки, ее объект, предмет, структуру, методы и источники географической информации, основные теории и концепции; значение географической науки в решении социально-экономических и </w:t>
      </w:r>
      <w:proofErr w:type="spellStart"/>
      <w:r w:rsidRPr="00B8661E">
        <w:rPr>
          <w:rFonts w:ascii="Arial" w:eastAsia="Times New Roman" w:hAnsi="Arial" w:cs="Arial"/>
          <w:color w:val="2D2D2D"/>
          <w:spacing w:val="2"/>
          <w:sz w:val="21"/>
          <w:szCs w:val="21"/>
          <w:lang w:eastAsia="ru-RU"/>
        </w:rPr>
        <w:t>геоэкологических</w:t>
      </w:r>
      <w:proofErr w:type="spellEnd"/>
      <w:r w:rsidRPr="00B8661E">
        <w:rPr>
          <w:rFonts w:ascii="Arial" w:eastAsia="Times New Roman" w:hAnsi="Arial" w:cs="Arial"/>
          <w:color w:val="2D2D2D"/>
          <w:spacing w:val="2"/>
          <w:sz w:val="21"/>
          <w:szCs w:val="21"/>
          <w:lang w:eastAsia="ru-RU"/>
        </w:rPr>
        <w:t xml:space="preserve"> </w:t>
      </w:r>
      <w:r w:rsidRPr="00B8661E">
        <w:rPr>
          <w:rFonts w:ascii="Arial" w:eastAsia="Times New Roman" w:hAnsi="Arial" w:cs="Arial"/>
          <w:color w:val="2D2D2D"/>
          <w:spacing w:val="2"/>
          <w:sz w:val="21"/>
          <w:szCs w:val="21"/>
          <w:lang w:eastAsia="ru-RU"/>
        </w:rPr>
        <w:lastRenderedPageBreak/>
        <w:t>проблем человеческого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смысл основных теоретических категорий и понятий, включая географическое положение, географическое районирование, территориальные системы, комплексное географическое страноведение и регионализм, развитие географической оболочки, природопользование и геоэкологию, географическое разделение труда.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основные положения географической науки для описания и анализа современного мира как сложной, противоречивой и динамичной природно-общественной территориальной 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характеризовать разные типы стран и районов, составлять комплексные географические характеристики различных территорий;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учебные исследования, моделирование и проектирование территориальных взаимодействий различных географических явлений и процессов с использованием разнообразных методов географической науки;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решать социально значимые географические задачи на основе проведения </w:t>
      </w:r>
      <w:proofErr w:type="spellStart"/>
      <w:r w:rsidRPr="00B8661E">
        <w:rPr>
          <w:rFonts w:ascii="Arial" w:eastAsia="Times New Roman" w:hAnsi="Arial" w:cs="Arial"/>
          <w:color w:val="2D2D2D"/>
          <w:spacing w:val="2"/>
          <w:sz w:val="21"/>
          <w:szCs w:val="21"/>
          <w:lang w:eastAsia="ru-RU"/>
        </w:rPr>
        <w:t>геоэкологической</w:t>
      </w:r>
      <w:proofErr w:type="spellEnd"/>
      <w:r w:rsidRPr="00B8661E">
        <w:rPr>
          <w:rFonts w:ascii="Arial" w:eastAsia="Times New Roman" w:hAnsi="Arial" w:cs="Arial"/>
          <w:color w:val="2D2D2D"/>
          <w:spacing w:val="2"/>
          <w:sz w:val="21"/>
          <w:szCs w:val="21"/>
          <w:lang w:eastAsia="ru-RU"/>
        </w:rPr>
        <w:t xml:space="preserve"> и геоэкономической экспертизы.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анализа и оценки разных территорий с точки зрения взаимосвязей природных, социально-экономических, техногенных объектов и процессов исходя из пространственно-временного их развития;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описания и объяснения разнообразных явлений в окружающей среде на основе их географической и </w:t>
      </w:r>
      <w:proofErr w:type="spellStart"/>
      <w:r w:rsidRPr="00B8661E">
        <w:rPr>
          <w:rFonts w:ascii="Arial" w:eastAsia="Times New Roman" w:hAnsi="Arial" w:cs="Arial"/>
          <w:color w:val="2D2D2D"/>
          <w:spacing w:val="2"/>
          <w:sz w:val="21"/>
          <w:szCs w:val="21"/>
          <w:lang w:eastAsia="ru-RU"/>
        </w:rPr>
        <w:t>геоэкологической</w:t>
      </w:r>
      <w:proofErr w:type="spellEnd"/>
      <w:r w:rsidRPr="00B8661E">
        <w:rPr>
          <w:rFonts w:ascii="Arial" w:eastAsia="Times New Roman" w:hAnsi="Arial" w:cs="Arial"/>
          <w:color w:val="2D2D2D"/>
          <w:spacing w:val="2"/>
          <w:sz w:val="21"/>
          <w:szCs w:val="21"/>
          <w:lang w:eastAsia="ru-RU"/>
        </w:rPr>
        <w:t xml:space="preserve"> экспертизы;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геологического обоснования инженерно-хозяйственной деятельности, техногенного воздействия на земную кору;</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места и роли географической науки в современном мире, в различных сферах жизни общества; подготовки к продолжению образования в выбранной области;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49"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lastRenderedPageBreak/>
        <w:t>Стандарт среднего (полного) общего образования по биологии.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биологии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освоение знаний о биологических системах (клетка, организм,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 методах научного познания;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овладение умениями обосновывать место и роль биологических знаний в практической деятельности людей, развитии современных технологий;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познавательных интересов, интеллектуальных и творческих способностей в процессе изучения выдающихся достижений биологии, вошедших в общечеловеческую культуру;</w:t>
      </w:r>
      <w:proofErr w:type="gramEnd"/>
      <w:r w:rsidRPr="00B8661E">
        <w:rPr>
          <w:rFonts w:ascii="Arial" w:eastAsia="Times New Roman" w:hAnsi="Arial" w:cs="Arial"/>
          <w:color w:val="2D2D2D"/>
          <w:spacing w:val="2"/>
          <w:sz w:val="21"/>
          <w:szCs w:val="21"/>
          <w:lang w:eastAsia="ru-RU"/>
        </w:rPr>
        <w:t xml:space="preserve"> 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убежденности в возможности познания живой природы; необходимости бережного отношения к природной среде, собственному здоровью; уважения к мнению оппонента при обсуждении биологических проблем;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использование приобретенных знаний и умений в повседневной жизни для 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 правил поведения в природе.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Биология как наука. Методы научного познания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Объект изучения биологии - живая природа. Отличительные признаки живой природы: уровневая организация и эволюция. Основные уровни организации живой природы. Роль биологических теорий, идей, гипотез в формировании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 Методы познания живой природы.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Клетка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Развитие знаний о клетке (</w:t>
      </w:r>
      <w:proofErr w:type="spellStart"/>
      <w:r w:rsidRPr="00B8661E">
        <w:rPr>
          <w:rFonts w:ascii="Arial" w:eastAsia="Times New Roman" w:hAnsi="Arial" w:cs="Arial"/>
          <w:color w:val="2D2D2D"/>
          <w:spacing w:val="2"/>
          <w:sz w:val="21"/>
          <w:szCs w:val="21"/>
          <w:lang w:eastAsia="ru-RU"/>
        </w:rPr>
        <w:t>Р.Гук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Р.Вирхов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К.Бэр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М.Шлейден</w:t>
      </w:r>
      <w:proofErr w:type="spellEnd"/>
      <w:r w:rsidRPr="00B8661E">
        <w:rPr>
          <w:rFonts w:ascii="Arial" w:eastAsia="Times New Roman" w:hAnsi="Arial" w:cs="Arial"/>
          <w:color w:val="2D2D2D"/>
          <w:spacing w:val="2"/>
          <w:sz w:val="21"/>
          <w:szCs w:val="21"/>
          <w:lang w:eastAsia="ru-RU"/>
        </w:rPr>
        <w:t xml:space="preserve"> и </w:t>
      </w:r>
      <w:proofErr w:type="spellStart"/>
      <w:r w:rsidRPr="00B8661E">
        <w:rPr>
          <w:rFonts w:ascii="Arial" w:eastAsia="Times New Roman" w:hAnsi="Arial" w:cs="Arial"/>
          <w:color w:val="2D2D2D"/>
          <w:spacing w:val="2"/>
          <w:sz w:val="21"/>
          <w:szCs w:val="21"/>
          <w:lang w:eastAsia="ru-RU"/>
        </w:rPr>
        <w:t>Т.Шванн</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11AF92DB" wp14:editId="17A19302">
                <wp:extent cx="76200" cy="190500"/>
                <wp:effectExtent l="0" t="0" r="0" b="0"/>
                <wp:docPr id="35" name="AutoShape 56"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6"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6X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hGP6X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xml:space="preserve">. Клеточная теория. Роль клеточной теории в становлении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C917717" wp14:editId="63926C25">
                <wp:extent cx="76200" cy="190500"/>
                <wp:effectExtent l="0" t="0" r="0" b="0"/>
                <wp:docPr id="34" name="AutoShape 57"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7"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XCp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ve9RIliBMzo4rqQNTfpD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31XCp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Химический состав клетки. Роль неорганических и органических веще</w:t>
      </w:r>
      <w:proofErr w:type="gramStart"/>
      <w:r w:rsidRPr="00B8661E">
        <w:rPr>
          <w:rFonts w:ascii="Arial" w:eastAsia="Times New Roman" w:hAnsi="Arial" w:cs="Arial"/>
          <w:color w:val="2D2D2D"/>
          <w:spacing w:val="2"/>
          <w:sz w:val="21"/>
          <w:szCs w:val="21"/>
          <w:lang w:eastAsia="ru-RU"/>
        </w:rPr>
        <w:t>ств в кл</w:t>
      </w:r>
      <w:proofErr w:type="gramEnd"/>
      <w:r w:rsidRPr="00B8661E">
        <w:rPr>
          <w:rFonts w:ascii="Arial" w:eastAsia="Times New Roman" w:hAnsi="Arial" w:cs="Arial"/>
          <w:color w:val="2D2D2D"/>
          <w:spacing w:val="2"/>
          <w:sz w:val="21"/>
          <w:szCs w:val="21"/>
          <w:lang w:eastAsia="ru-RU"/>
        </w:rPr>
        <w:t>етке и организме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Строение клетки. Основные части и органоиды клетки, их функции; доядерные и ядерные клетки. Вирусы - неклеточные формы. Строение и функции хромосом. ДНК - носитель наследственной информации. Значение постоянства числа и формы хромосом в клетках. Ген. Генетический код.</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биологических исследований: наблюдение клеток растений и животных под микроскопом на готовых микропрепаратах и их описание; сравнение строения клеток растений и животных; приготовление и описание микропрепаратов клеток растений.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Организм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Организм - единое целое. Многообразие организмов.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Обмен веществ и превращения энергии - свойства живых организмов.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Деление клетки - основа роста, развития и размножения организмов. Половое и бесполое размножение.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Оплодотворение, его значение. Искусственное оплодотворение у растений и животных.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Индивидуальное развитие организма (онтогенез).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Наследственность и изменчивость - свойства организмов. Генетика - наука о закономерностях наследственности и изменчивости. </w:t>
      </w:r>
      <w:proofErr w:type="spellStart"/>
      <w:r w:rsidRPr="00B8661E">
        <w:rPr>
          <w:rFonts w:ascii="Arial" w:eastAsia="Times New Roman" w:hAnsi="Arial" w:cs="Arial"/>
          <w:color w:val="2D2D2D"/>
          <w:spacing w:val="2"/>
          <w:sz w:val="21"/>
          <w:szCs w:val="21"/>
          <w:lang w:eastAsia="ru-RU"/>
        </w:rPr>
        <w:t>Г.Мендель</w:t>
      </w:r>
      <w:proofErr w:type="spellEnd"/>
      <w:r w:rsidRPr="00B8661E">
        <w:rPr>
          <w:rFonts w:ascii="Arial" w:eastAsia="Times New Roman" w:hAnsi="Arial" w:cs="Arial"/>
          <w:color w:val="2D2D2D"/>
          <w:spacing w:val="2"/>
          <w:sz w:val="21"/>
          <w:szCs w:val="21"/>
          <w:lang w:eastAsia="ru-RU"/>
        </w:rPr>
        <w:t xml:space="preserve"> - основоположник генетики. Генетическая терминология и символика. Закономерности наследования, установленные </w:t>
      </w:r>
      <w:proofErr w:type="spellStart"/>
      <w:r w:rsidRPr="00B8661E">
        <w:rPr>
          <w:rFonts w:ascii="Arial" w:eastAsia="Times New Roman" w:hAnsi="Arial" w:cs="Arial"/>
          <w:color w:val="2D2D2D"/>
          <w:spacing w:val="2"/>
          <w:sz w:val="21"/>
          <w:szCs w:val="21"/>
          <w:lang w:eastAsia="ru-RU"/>
        </w:rPr>
        <w:t>Г.Менделем</w:t>
      </w:r>
      <w:proofErr w:type="spellEnd"/>
      <w:r w:rsidRPr="00B8661E">
        <w:rPr>
          <w:rFonts w:ascii="Arial" w:eastAsia="Times New Roman" w:hAnsi="Arial" w:cs="Arial"/>
          <w:color w:val="2D2D2D"/>
          <w:spacing w:val="2"/>
          <w:sz w:val="21"/>
          <w:szCs w:val="21"/>
          <w:lang w:eastAsia="ru-RU"/>
        </w:rPr>
        <w:t>. Хромосомная теория наследственности. Современные представления о гене и геноме.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xml:space="preserve">Наследственная и ненаследственная изменчивость. Влияние мутагенов на организм человека. Значение генетики для медицины и селекции. Наследственные болезни человека, их причины и профилактика. Селекция. Учение </w:t>
      </w:r>
      <w:proofErr w:type="spellStart"/>
      <w:r w:rsidRPr="00B8661E">
        <w:rPr>
          <w:rFonts w:ascii="Arial" w:eastAsia="Times New Roman" w:hAnsi="Arial" w:cs="Arial"/>
          <w:color w:val="2D2D2D"/>
          <w:spacing w:val="2"/>
          <w:sz w:val="21"/>
          <w:szCs w:val="21"/>
          <w:lang w:eastAsia="ru-RU"/>
        </w:rPr>
        <w:t>Н.И.Вавилова</w:t>
      </w:r>
      <w:proofErr w:type="spellEnd"/>
      <w:r w:rsidRPr="00B8661E">
        <w:rPr>
          <w:rFonts w:ascii="Arial" w:eastAsia="Times New Roman" w:hAnsi="Arial" w:cs="Arial"/>
          <w:color w:val="2D2D2D"/>
          <w:spacing w:val="2"/>
          <w:sz w:val="21"/>
          <w:szCs w:val="21"/>
          <w:lang w:eastAsia="ru-RU"/>
        </w:rPr>
        <w:t xml:space="preserve"> о центрах многообразия и происхождения культурных растений. Основные методы селекции: гибридизация, искусственный отбор.</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Биотехнология, ее достижения. Этические аспекты развития некоторых исследований в биотехнологии (клонирование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биологических исследований: выявление признаков сходства зародышей человека и других млекопитающих как доказательство их родства, источников мутагенов в окружающей среде (косвенно) и оценка возможных последствий их влияния на собственный организм; составление простейших схем скрещивания; решение элементарных генетических задач; анализ и оценка этических аспектов развития некоторых исследований в биотехнологии.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Вид</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История эволюционных идей. Значение работ </w:t>
      </w:r>
      <w:proofErr w:type="spellStart"/>
      <w:r w:rsidRPr="00B8661E">
        <w:rPr>
          <w:rFonts w:ascii="Arial" w:eastAsia="Times New Roman" w:hAnsi="Arial" w:cs="Arial"/>
          <w:color w:val="2D2D2D"/>
          <w:spacing w:val="2"/>
          <w:sz w:val="21"/>
          <w:szCs w:val="21"/>
          <w:lang w:eastAsia="ru-RU"/>
        </w:rPr>
        <w:t>К.Линнея</w:t>
      </w:r>
      <w:proofErr w:type="spellEnd"/>
      <w:r w:rsidRPr="00B8661E">
        <w:rPr>
          <w:rFonts w:ascii="Arial" w:eastAsia="Times New Roman" w:hAnsi="Arial" w:cs="Arial"/>
          <w:color w:val="2D2D2D"/>
          <w:spacing w:val="2"/>
          <w:sz w:val="21"/>
          <w:szCs w:val="21"/>
          <w:lang w:eastAsia="ru-RU"/>
        </w:rPr>
        <w:t xml:space="preserve">, учения Жана Батиста Ламарка, эволюционной теории </w:t>
      </w:r>
      <w:proofErr w:type="spellStart"/>
      <w:r w:rsidRPr="00B8661E">
        <w:rPr>
          <w:rFonts w:ascii="Arial" w:eastAsia="Times New Roman" w:hAnsi="Arial" w:cs="Arial"/>
          <w:color w:val="2D2D2D"/>
          <w:spacing w:val="2"/>
          <w:sz w:val="21"/>
          <w:szCs w:val="21"/>
          <w:lang w:eastAsia="ru-RU"/>
        </w:rPr>
        <w:t>Ч.Дарвина</w:t>
      </w:r>
      <w:proofErr w:type="spellEnd"/>
      <w:r w:rsidRPr="00B8661E">
        <w:rPr>
          <w:rFonts w:ascii="Arial" w:eastAsia="Times New Roman" w:hAnsi="Arial" w:cs="Arial"/>
          <w:color w:val="2D2D2D"/>
          <w:spacing w:val="2"/>
          <w:sz w:val="21"/>
          <w:szCs w:val="21"/>
          <w:lang w:eastAsia="ru-RU"/>
        </w:rPr>
        <w:t xml:space="preserve">. Роль эволюционной теории в формировании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 Вид, его критерии. Популяция - структурная единица вида, единица эволюции. Движущие силы эволюции, их влияние на генофонд популяции. Синтетическая теория эволюции. Результаты эволюции. Сохранение многообразия видов как основа устойчивого развития биосферы.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Гипотезы происхождения жизни. Отличительные признаки живого. Усложнение живых организмов на Земле в процессе эволюции. Гипотезы происхождения человека. Эволюция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биологических исследований: описание особей вида по морфологическому критерию; выявление приспособлений организмов к среде обитания; анализ и оценка различных гипотез происхождения жизни и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Экосистемы</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Экологические факторы, их значение в жизни организмов.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Биосфера - глобальная экосистема. Учение </w:t>
      </w:r>
      <w:proofErr w:type="spellStart"/>
      <w:r w:rsidRPr="00B8661E">
        <w:rPr>
          <w:rFonts w:ascii="Arial" w:eastAsia="Times New Roman" w:hAnsi="Arial" w:cs="Arial"/>
          <w:color w:val="2D2D2D"/>
          <w:spacing w:val="2"/>
          <w:sz w:val="21"/>
          <w:szCs w:val="21"/>
          <w:lang w:eastAsia="ru-RU"/>
        </w:rPr>
        <w:t>В.И.Вернадского</w:t>
      </w:r>
      <w:proofErr w:type="spellEnd"/>
      <w:r w:rsidRPr="00B8661E">
        <w:rPr>
          <w:rFonts w:ascii="Arial" w:eastAsia="Times New Roman" w:hAnsi="Arial" w:cs="Arial"/>
          <w:color w:val="2D2D2D"/>
          <w:spacing w:val="2"/>
          <w:sz w:val="21"/>
          <w:szCs w:val="21"/>
          <w:lang w:eastAsia="ru-RU"/>
        </w:rPr>
        <w:t xml:space="preserve"> о биосфере. Роль живых организмов в биосфере. Эволюция биосферы. Глобальные экологические проблемы и пути их решения. Последствия деятельности человека в окружающей среде. Правила поведения в природной среде.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lastRenderedPageBreak/>
        <w:t xml:space="preserve">Проведение биологических исследований: выявление антропогенных изменений в экосистемах своей местности; составление схем передачи веществ и энергии (цепей питания); сравнительная характеристика природных экосистем и </w:t>
      </w:r>
      <w:proofErr w:type="spellStart"/>
      <w:r w:rsidRPr="00B8661E">
        <w:rPr>
          <w:rFonts w:ascii="Arial" w:eastAsia="Times New Roman" w:hAnsi="Arial" w:cs="Arial"/>
          <w:color w:val="2D2D2D"/>
          <w:spacing w:val="2"/>
          <w:sz w:val="21"/>
          <w:szCs w:val="21"/>
          <w:lang w:eastAsia="ru-RU"/>
        </w:rPr>
        <w:t>агроэкосистем</w:t>
      </w:r>
      <w:proofErr w:type="spellEnd"/>
      <w:r w:rsidRPr="00B8661E">
        <w:rPr>
          <w:rFonts w:ascii="Arial" w:eastAsia="Times New Roman" w:hAnsi="Arial" w:cs="Arial"/>
          <w:color w:val="2D2D2D"/>
          <w:spacing w:val="2"/>
          <w:sz w:val="21"/>
          <w:szCs w:val="21"/>
          <w:lang w:eastAsia="ru-RU"/>
        </w:rPr>
        <w:t xml:space="preserve"> своей местности; исследование изменений в экосистемах на биологических моделях (аквариум); решение экологических задач; анализ и оценка последствий собственной деятельности в окружающей среде, глобальных экологических проблем и путей их решения.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биологии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основные положения биологических теорий (клеточная, эволюционная теория </w:t>
      </w:r>
      <w:proofErr w:type="spellStart"/>
      <w:r w:rsidRPr="00B8661E">
        <w:rPr>
          <w:rFonts w:ascii="Arial" w:eastAsia="Times New Roman" w:hAnsi="Arial" w:cs="Arial"/>
          <w:color w:val="2D2D2D"/>
          <w:spacing w:val="2"/>
          <w:sz w:val="21"/>
          <w:szCs w:val="21"/>
          <w:lang w:eastAsia="ru-RU"/>
        </w:rPr>
        <w:t>Ч.Дарвина</w:t>
      </w:r>
      <w:proofErr w:type="spellEnd"/>
      <w:r w:rsidRPr="00B8661E">
        <w:rPr>
          <w:rFonts w:ascii="Arial" w:eastAsia="Times New Roman" w:hAnsi="Arial" w:cs="Arial"/>
          <w:color w:val="2D2D2D"/>
          <w:spacing w:val="2"/>
          <w:sz w:val="21"/>
          <w:szCs w:val="21"/>
          <w:lang w:eastAsia="ru-RU"/>
        </w:rPr>
        <w:t xml:space="preserve">); учение </w:t>
      </w:r>
      <w:proofErr w:type="spellStart"/>
      <w:r w:rsidRPr="00B8661E">
        <w:rPr>
          <w:rFonts w:ascii="Arial" w:eastAsia="Times New Roman" w:hAnsi="Arial" w:cs="Arial"/>
          <w:color w:val="2D2D2D"/>
          <w:spacing w:val="2"/>
          <w:sz w:val="21"/>
          <w:szCs w:val="21"/>
          <w:lang w:eastAsia="ru-RU"/>
        </w:rPr>
        <w:t>В.И.Вернадского</w:t>
      </w:r>
      <w:proofErr w:type="spellEnd"/>
      <w:r w:rsidRPr="00B8661E">
        <w:rPr>
          <w:rFonts w:ascii="Arial" w:eastAsia="Times New Roman" w:hAnsi="Arial" w:cs="Arial"/>
          <w:color w:val="2D2D2D"/>
          <w:spacing w:val="2"/>
          <w:sz w:val="21"/>
          <w:szCs w:val="21"/>
          <w:lang w:eastAsia="ru-RU"/>
        </w:rPr>
        <w:t xml:space="preserve"> о биосфере; сущность законов </w:t>
      </w:r>
      <w:proofErr w:type="spellStart"/>
      <w:r w:rsidRPr="00B8661E">
        <w:rPr>
          <w:rFonts w:ascii="Arial" w:eastAsia="Times New Roman" w:hAnsi="Arial" w:cs="Arial"/>
          <w:color w:val="2D2D2D"/>
          <w:spacing w:val="2"/>
          <w:sz w:val="21"/>
          <w:szCs w:val="21"/>
          <w:lang w:eastAsia="ru-RU"/>
        </w:rPr>
        <w:t>Г.Менделя</w:t>
      </w:r>
      <w:proofErr w:type="spellEnd"/>
      <w:r w:rsidRPr="00B8661E">
        <w:rPr>
          <w:rFonts w:ascii="Arial" w:eastAsia="Times New Roman" w:hAnsi="Arial" w:cs="Arial"/>
          <w:color w:val="2D2D2D"/>
          <w:spacing w:val="2"/>
          <w:sz w:val="21"/>
          <w:szCs w:val="21"/>
          <w:lang w:eastAsia="ru-RU"/>
        </w:rPr>
        <w:t>, закономерностей изменчивости;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строение биологических объектов: клетки; генов и хромосом; вида и экосистем (структура);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сущность биологических процессов: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вклад выдающихся ученых в развитие биологической науки;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биологическую терминологию и символику.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объяснять роль биологии в формировании научного мировоззрения; вклад биологических теорий в формирование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необходимости сохранения многообразия видов;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решать элементарные биологические задачи; составлять элементарные схемы скрещивания и схемы переноса веществ и энергии в экосистемах (цепи питания);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описывать особей вида по морфологическому критерию;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выявлять приспособления организмов к среде обитания, источники мутагенов в </w:t>
      </w:r>
      <w:r w:rsidRPr="00B8661E">
        <w:rPr>
          <w:rFonts w:ascii="Arial" w:eastAsia="Times New Roman" w:hAnsi="Arial" w:cs="Arial"/>
          <w:color w:val="2D2D2D"/>
          <w:spacing w:val="2"/>
          <w:sz w:val="21"/>
          <w:szCs w:val="21"/>
          <w:lang w:eastAsia="ru-RU"/>
        </w:rPr>
        <w:lastRenderedPageBreak/>
        <w:t>окружающей среде (косвенно), антропогенные изменения в экосистемах своей местности;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сравнивать биологические объекты (тела живой и неживой природы по химическому составу, зародыши человека и других млекопитающих, природные экосистемы и </w:t>
      </w:r>
      <w:proofErr w:type="spellStart"/>
      <w:r w:rsidRPr="00B8661E">
        <w:rPr>
          <w:rFonts w:ascii="Arial" w:eastAsia="Times New Roman" w:hAnsi="Arial" w:cs="Arial"/>
          <w:color w:val="2D2D2D"/>
          <w:spacing w:val="2"/>
          <w:sz w:val="21"/>
          <w:szCs w:val="21"/>
          <w:lang w:eastAsia="ru-RU"/>
        </w:rPr>
        <w:t>агроэкосистемы</w:t>
      </w:r>
      <w:proofErr w:type="spellEnd"/>
      <w:r w:rsidRPr="00B8661E">
        <w:rPr>
          <w:rFonts w:ascii="Arial" w:eastAsia="Times New Roman" w:hAnsi="Arial" w:cs="Arial"/>
          <w:color w:val="2D2D2D"/>
          <w:spacing w:val="2"/>
          <w:sz w:val="21"/>
          <w:szCs w:val="21"/>
          <w:lang w:eastAsia="ru-RU"/>
        </w:rPr>
        <w:t xml:space="preserve"> своей местности), процессы (естественный и искусственный отбор, половое и бесполое размножение) и делать выводы на основе сравнения;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анализировать и оценивать 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изучать изменения в экосистемах на биологических моделях;</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Интернета) и критически ее оценивать.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оказания первой помощи при простудных и других заболеваниях, отравлении пищевыми продуктами;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этических аспектов некоторых исследований в области биотехнологии (клонирование, искусственное оплодотворение);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50"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биологии.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биологии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освоение знаний об основных биологических теориях, идеях и принципах, являющихся составной частью современной естественно-научной картины мира; о методах биологических наук (цитологии, генетики, селекции, биотехнологии, экологии); строении, многообразии и особенностях биосистем (клетка, организм, популяция, вид, биогеоценоз, биосфера);</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выдающихся биологических открытиях и современных исследованиях в биологической науке;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характеризовать современные научные открытия в области биологии; устанавливать связь между развитием биологии и социально-этическими, экологическими проблемами человечества; самостоятельно проводить биологические исследования (наблюдение, измерение, эксперимент, моделирование) и грамотно оформлять полученные результаты; анализировать и использовать биологическую информацию; пользоваться биологической терминологией и символикой;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познавательных интересов, интеллектуальных и творческих способностей в процессе изучения проблем современной биологической науки, проведения экспериментальных исследований, решения биологических задач, моделирования биологических объектов и процессов;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убежденности в возможности познания закономерностей живой природы, необходимости бережного отношения к ней, соблюдения этических норм при проведении биологических исследований;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использование приобретенных знаний и умений в повседневной жизни для оценки последствий своей деятельности по отношению к окружающей среде, собственному здоровью; выработки навыков экологической культуры; обоснования и соблюдения мер профилактики заболеваний и ВИЧ-инфекции.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Биология как наука. Методы научного познания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Биология как наука. Отрасли биологии, ее связи с другими науками</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034BA987" wp14:editId="08B34A9B">
                <wp:extent cx="76200" cy="190500"/>
                <wp:effectExtent l="0" t="0" r="0" b="0"/>
                <wp:docPr id="33" name="AutoShape 58"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8"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EXIaA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xml:space="preserve">. Объект изучения биологии - биологические системы. Общие признаки биологических систем. Роль биологических теорий, идей, гипотез в формировании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141D661" wp14:editId="35CA2F4E">
                <wp:extent cx="76200" cy="190500"/>
                <wp:effectExtent l="0" t="0" r="0" b="0"/>
                <wp:docPr id="32" name="AutoShape 59"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9"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Qi+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vd+jRLACZ3RwXEkbmvR9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SkQi+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Клетка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Цитология - наука о клетке. </w:t>
      </w:r>
      <w:proofErr w:type="spellStart"/>
      <w:r w:rsidRPr="00B8661E">
        <w:rPr>
          <w:rFonts w:ascii="Arial" w:eastAsia="Times New Roman" w:hAnsi="Arial" w:cs="Arial"/>
          <w:color w:val="2D2D2D"/>
          <w:spacing w:val="2"/>
          <w:sz w:val="21"/>
          <w:szCs w:val="21"/>
          <w:lang w:eastAsia="ru-RU"/>
        </w:rPr>
        <w:t>М.Шлейден</w:t>
      </w:r>
      <w:proofErr w:type="spellEnd"/>
      <w:r w:rsidRPr="00B8661E">
        <w:rPr>
          <w:rFonts w:ascii="Arial" w:eastAsia="Times New Roman" w:hAnsi="Arial" w:cs="Arial"/>
          <w:color w:val="2D2D2D"/>
          <w:spacing w:val="2"/>
          <w:sz w:val="21"/>
          <w:szCs w:val="21"/>
          <w:lang w:eastAsia="ru-RU"/>
        </w:rPr>
        <w:t xml:space="preserve"> и </w:t>
      </w:r>
      <w:proofErr w:type="spellStart"/>
      <w:r w:rsidRPr="00B8661E">
        <w:rPr>
          <w:rFonts w:ascii="Arial" w:eastAsia="Times New Roman" w:hAnsi="Arial" w:cs="Arial"/>
          <w:color w:val="2D2D2D"/>
          <w:spacing w:val="2"/>
          <w:sz w:val="21"/>
          <w:szCs w:val="21"/>
          <w:lang w:eastAsia="ru-RU"/>
        </w:rPr>
        <w:t>Т.Шванн</w:t>
      </w:r>
      <w:proofErr w:type="spellEnd"/>
      <w:r w:rsidRPr="00B8661E">
        <w:rPr>
          <w:rFonts w:ascii="Arial" w:eastAsia="Times New Roman" w:hAnsi="Arial" w:cs="Arial"/>
          <w:color w:val="2D2D2D"/>
          <w:spacing w:val="2"/>
          <w:sz w:val="21"/>
          <w:szCs w:val="21"/>
          <w:lang w:eastAsia="ru-RU"/>
        </w:rPr>
        <w:t xml:space="preserve"> - основоположники клеточной теории. </w:t>
      </w:r>
      <w:r w:rsidRPr="00B8661E">
        <w:rPr>
          <w:rFonts w:ascii="Arial" w:eastAsia="Times New Roman" w:hAnsi="Arial" w:cs="Arial"/>
          <w:color w:val="2D2D2D"/>
          <w:spacing w:val="2"/>
          <w:sz w:val="21"/>
          <w:szCs w:val="21"/>
          <w:lang w:eastAsia="ru-RU"/>
        </w:rPr>
        <w:lastRenderedPageBreak/>
        <w:t xml:space="preserve">Основные положения современной клеточной теории. Роль клеточной теории в формировании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 Методы изучения клетки.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Химический состав клетки. Макро- и микроэлементы. Строение и функции молекул неорганических и органических веществ. Взаимосвязи строения и функций молекул.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Строение и функции частей и органоидов клетки. Взаимосвязи строения и функций частей и органоидов клетки. Химический состав, строение и функции хромосом.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Многообразие клеток. Прокариоты и эукариоты. Вирусы. Меры профилактики распространения вирусных заболеваний.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Обмен веществ и превращения энергии в клетке. Энергетический обмен. Стадии энергетического обмена. Брожение и дыхание. Фотосинтез. Световые и </w:t>
      </w:r>
      <w:proofErr w:type="spellStart"/>
      <w:r w:rsidRPr="00B8661E">
        <w:rPr>
          <w:rFonts w:ascii="Arial" w:eastAsia="Times New Roman" w:hAnsi="Arial" w:cs="Arial"/>
          <w:color w:val="2D2D2D"/>
          <w:spacing w:val="2"/>
          <w:sz w:val="21"/>
          <w:szCs w:val="21"/>
          <w:lang w:eastAsia="ru-RU"/>
        </w:rPr>
        <w:t>темновые</w:t>
      </w:r>
      <w:proofErr w:type="spellEnd"/>
      <w:r w:rsidRPr="00B8661E">
        <w:rPr>
          <w:rFonts w:ascii="Arial" w:eastAsia="Times New Roman" w:hAnsi="Arial" w:cs="Arial"/>
          <w:color w:val="2D2D2D"/>
          <w:spacing w:val="2"/>
          <w:sz w:val="21"/>
          <w:szCs w:val="21"/>
          <w:lang w:eastAsia="ru-RU"/>
        </w:rPr>
        <w:t xml:space="preserve"> реакции фотосинтеза. Хемосинтез. Роль </w:t>
      </w:r>
      <w:proofErr w:type="spellStart"/>
      <w:r w:rsidRPr="00B8661E">
        <w:rPr>
          <w:rFonts w:ascii="Arial" w:eastAsia="Times New Roman" w:hAnsi="Arial" w:cs="Arial"/>
          <w:color w:val="2D2D2D"/>
          <w:spacing w:val="2"/>
          <w:sz w:val="21"/>
          <w:szCs w:val="21"/>
          <w:lang w:eastAsia="ru-RU"/>
        </w:rPr>
        <w:t>хемосинтезирующих</w:t>
      </w:r>
      <w:proofErr w:type="spellEnd"/>
      <w:r w:rsidRPr="00B8661E">
        <w:rPr>
          <w:rFonts w:ascii="Arial" w:eastAsia="Times New Roman" w:hAnsi="Arial" w:cs="Arial"/>
          <w:color w:val="2D2D2D"/>
          <w:spacing w:val="2"/>
          <w:sz w:val="21"/>
          <w:szCs w:val="21"/>
          <w:lang w:eastAsia="ru-RU"/>
        </w:rPr>
        <w:t xml:space="preserve"> бактерий на Земле. Пластический обмен. Генетическая информация в клетке. Ген. Генетический код. Биосинтез белка. Матричный характер реакций биосинтеза.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Клетка - генетическая единица живого. Соматические и половые клетки. Жизненный цикл клетки: интерфаза и митоз. Фазы митоза. Мейоз, его фазы. Развитие половых клеток у растений и животных.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биологических исследований: наблюдение клеток растений и животных под микроскопом; приготовление микропрепаратов, их изучение и описание; опыты по определению каталитической активности ферментов; сравнительная характеристика клеток растений, животных, грибов и бактерий, процессов брожения и дыхания, фотосинтеза и хемосинтеза, митоза и мейоза, развития половых клеток у растений и животных.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Организм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Одноклеточные и многоклеточные организмы. Ткани, органы, системы органов, их взаимосвязь как основа целостности организма. Гомеостаз. Гетеротрофы. </w:t>
      </w:r>
      <w:proofErr w:type="spellStart"/>
      <w:r w:rsidRPr="00B8661E">
        <w:rPr>
          <w:rFonts w:ascii="Arial" w:eastAsia="Times New Roman" w:hAnsi="Arial" w:cs="Arial"/>
          <w:color w:val="2D2D2D"/>
          <w:spacing w:val="2"/>
          <w:sz w:val="21"/>
          <w:szCs w:val="21"/>
          <w:lang w:eastAsia="ru-RU"/>
        </w:rPr>
        <w:t>Сапротрофы</w:t>
      </w:r>
      <w:proofErr w:type="spellEnd"/>
      <w:r w:rsidRPr="00B8661E">
        <w:rPr>
          <w:rFonts w:ascii="Arial" w:eastAsia="Times New Roman" w:hAnsi="Arial" w:cs="Arial"/>
          <w:color w:val="2D2D2D"/>
          <w:spacing w:val="2"/>
          <w:sz w:val="21"/>
          <w:szCs w:val="21"/>
          <w:lang w:eastAsia="ru-RU"/>
        </w:rPr>
        <w:t>, паразиты. Автотрофы (</w:t>
      </w:r>
      <w:proofErr w:type="spellStart"/>
      <w:r w:rsidRPr="00B8661E">
        <w:rPr>
          <w:rFonts w:ascii="Arial" w:eastAsia="Times New Roman" w:hAnsi="Arial" w:cs="Arial"/>
          <w:color w:val="2D2D2D"/>
          <w:spacing w:val="2"/>
          <w:sz w:val="21"/>
          <w:szCs w:val="21"/>
          <w:lang w:eastAsia="ru-RU"/>
        </w:rPr>
        <w:t>хемотрофы</w:t>
      </w:r>
      <w:proofErr w:type="spellEnd"/>
      <w:r w:rsidRPr="00B8661E">
        <w:rPr>
          <w:rFonts w:ascii="Arial" w:eastAsia="Times New Roman" w:hAnsi="Arial" w:cs="Arial"/>
          <w:color w:val="2D2D2D"/>
          <w:spacing w:val="2"/>
          <w:sz w:val="21"/>
          <w:szCs w:val="21"/>
          <w:lang w:eastAsia="ru-RU"/>
        </w:rPr>
        <w:t xml:space="preserve"> и </w:t>
      </w:r>
      <w:proofErr w:type="spellStart"/>
      <w:r w:rsidRPr="00B8661E">
        <w:rPr>
          <w:rFonts w:ascii="Arial" w:eastAsia="Times New Roman" w:hAnsi="Arial" w:cs="Arial"/>
          <w:color w:val="2D2D2D"/>
          <w:spacing w:val="2"/>
          <w:sz w:val="21"/>
          <w:szCs w:val="21"/>
          <w:lang w:eastAsia="ru-RU"/>
        </w:rPr>
        <w:t>фототрофы</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Воспроизведение организмов, его значение. Бесполое и половое размножение. Оплодотворение. Оплодотворение у цветковых растений и позвоночных животных. Внешнее и внутреннее оплодотворение. Индивидуальное развитие организма (онтогенез). Эмбриональное и постэмбриональное развитие. Причины нарушений развития организмов. Жизненные циклы и чередование поколений. Последствия влияния алкоголя, никотина, наркотических веществ на развитие зародыша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Наследственность и изменчивость - свойства организмов. Генетика. Методы генетики. Методы изучения наследственности человека. Генетическая терминология и символика. Закономерности наследования, установленные </w:t>
      </w:r>
      <w:proofErr w:type="spellStart"/>
      <w:r w:rsidRPr="00B8661E">
        <w:rPr>
          <w:rFonts w:ascii="Arial" w:eastAsia="Times New Roman" w:hAnsi="Arial" w:cs="Arial"/>
          <w:color w:val="2D2D2D"/>
          <w:spacing w:val="2"/>
          <w:sz w:val="21"/>
          <w:szCs w:val="21"/>
          <w:lang w:eastAsia="ru-RU"/>
        </w:rPr>
        <w:t>Г.Менделем</w:t>
      </w:r>
      <w:proofErr w:type="spellEnd"/>
      <w:r w:rsidRPr="00B8661E">
        <w:rPr>
          <w:rFonts w:ascii="Arial" w:eastAsia="Times New Roman" w:hAnsi="Arial" w:cs="Arial"/>
          <w:color w:val="2D2D2D"/>
          <w:spacing w:val="2"/>
          <w:sz w:val="21"/>
          <w:szCs w:val="21"/>
          <w:lang w:eastAsia="ru-RU"/>
        </w:rPr>
        <w:t xml:space="preserve">, их цитологические основы. Закономерности сцепленного наследования. Закон </w:t>
      </w:r>
      <w:proofErr w:type="spellStart"/>
      <w:r w:rsidRPr="00B8661E">
        <w:rPr>
          <w:rFonts w:ascii="Arial" w:eastAsia="Times New Roman" w:hAnsi="Arial" w:cs="Arial"/>
          <w:color w:val="2D2D2D"/>
          <w:spacing w:val="2"/>
          <w:sz w:val="21"/>
          <w:szCs w:val="21"/>
          <w:lang w:eastAsia="ru-RU"/>
        </w:rPr>
        <w:t>Т.Моргана</w:t>
      </w:r>
      <w:proofErr w:type="spellEnd"/>
      <w:r w:rsidRPr="00B8661E">
        <w:rPr>
          <w:rFonts w:ascii="Arial" w:eastAsia="Times New Roman" w:hAnsi="Arial" w:cs="Arial"/>
          <w:color w:val="2D2D2D"/>
          <w:spacing w:val="2"/>
          <w:sz w:val="21"/>
          <w:szCs w:val="21"/>
          <w:lang w:eastAsia="ru-RU"/>
        </w:rPr>
        <w:t xml:space="preserve">. Определение пола. Типы </w:t>
      </w:r>
      <w:r w:rsidRPr="00B8661E">
        <w:rPr>
          <w:rFonts w:ascii="Arial" w:eastAsia="Times New Roman" w:hAnsi="Arial" w:cs="Arial"/>
          <w:color w:val="2D2D2D"/>
          <w:spacing w:val="2"/>
          <w:sz w:val="21"/>
          <w:szCs w:val="21"/>
          <w:lang w:eastAsia="ru-RU"/>
        </w:rPr>
        <w:lastRenderedPageBreak/>
        <w:t xml:space="preserve">определения пола. Наследование, сцепленное с полом. Взаимодействие генов. Генотип как целостная система. Развитие знаний о генотипе. Геном человека. Хромосомная теория наследственности. Теория гена. Закономерности изменчивости. </w:t>
      </w:r>
      <w:proofErr w:type="spellStart"/>
      <w:r w:rsidRPr="00B8661E">
        <w:rPr>
          <w:rFonts w:ascii="Arial" w:eastAsia="Times New Roman" w:hAnsi="Arial" w:cs="Arial"/>
          <w:color w:val="2D2D2D"/>
          <w:spacing w:val="2"/>
          <w:sz w:val="21"/>
          <w:szCs w:val="21"/>
          <w:lang w:eastAsia="ru-RU"/>
        </w:rPr>
        <w:t>Модификационная</w:t>
      </w:r>
      <w:proofErr w:type="spellEnd"/>
      <w:r w:rsidRPr="00B8661E">
        <w:rPr>
          <w:rFonts w:ascii="Arial" w:eastAsia="Times New Roman" w:hAnsi="Arial" w:cs="Arial"/>
          <w:color w:val="2D2D2D"/>
          <w:spacing w:val="2"/>
          <w:sz w:val="21"/>
          <w:szCs w:val="21"/>
          <w:lang w:eastAsia="ru-RU"/>
        </w:rPr>
        <w:t xml:space="preserve"> изменчивость. Норма реакций. Наследственная изменчивость: комбинативная и </w:t>
      </w:r>
      <w:proofErr w:type="spellStart"/>
      <w:r w:rsidRPr="00B8661E">
        <w:rPr>
          <w:rFonts w:ascii="Arial" w:eastAsia="Times New Roman" w:hAnsi="Arial" w:cs="Arial"/>
          <w:color w:val="2D2D2D"/>
          <w:spacing w:val="2"/>
          <w:sz w:val="21"/>
          <w:szCs w:val="21"/>
          <w:lang w:eastAsia="ru-RU"/>
        </w:rPr>
        <w:t>мутациционная</w:t>
      </w:r>
      <w:proofErr w:type="spellEnd"/>
      <w:r w:rsidRPr="00B8661E">
        <w:rPr>
          <w:rFonts w:ascii="Arial" w:eastAsia="Times New Roman" w:hAnsi="Arial" w:cs="Arial"/>
          <w:color w:val="2D2D2D"/>
          <w:spacing w:val="2"/>
          <w:sz w:val="21"/>
          <w:szCs w:val="21"/>
          <w:lang w:eastAsia="ru-RU"/>
        </w:rPr>
        <w:t>. Виды мутаций, их причины. Последствия влияния мутагенов на организм. Меры защиты окружающей среды от загрязнения мутагенами. Меры профилактики наследственных заболеваний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Селекция, ее задачи. Вклад </w:t>
      </w:r>
      <w:proofErr w:type="spellStart"/>
      <w:r w:rsidRPr="00B8661E">
        <w:rPr>
          <w:rFonts w:ascii="Arial" w:eastAsia="Times New Roman" w:hAnsi="Arial" w:cs="Arial"/>
          <w:color w:val="2D2D2D"/>
          <w:spacing w:val="2"/>
          <w:sz w:val="21"/>
          <w:szCs w:val="21"/>
          <w:lang w:eastAsia="ru-RU"/>
        </w:rPr>
        <w:t>Н.И.Вавилова</w:t>
      </w:r>
      <w:proofErr w:type="spellEnd"/>
      <w:r w:rsidRPr="00B8661E">
        <w:rPr>
          <w:rFonts w:ascii="Arial" w:eastAsia="Times New Roman" w:hAnsi="Arial" w:cs="Arial"/>
          <w:color w:val="2D2D2D"/>
          <w:spacing w:val="2"/>
          <w:sz w:val="21"/>
          <w:szCs w:val="21"/>
          <w:lang w:eastAsia="ru-RU"/>
        </w:rPr>
        <w:t xml:space="preserve"> в развитие селекции. Учение о центрах многообразия и происхождения культурных растений. Закон гомологических рядов в наследственной изменчивости. Методы селекции, их генетические основы. Особенности селекции растений, животных, микроорганизмов. Биотехнология, ее направления. Этические аспекты развития некоторых исследований в биотехнологии (клонирование человека, направленное изменение генома).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Проведение биологических исследований: составление схем скрещивания: решение генетических задач; построение вариационного ряда и вариационной кривой; выявление источников мутагенов в окружающей среде (косвенно), изменчивости у особей одного вида; сравнительная характеристика бесполого и полового размножения, оплодотворения у цветковых растений и позвоночных животных, внешнего и внутреннего оплодотворения, пород (сортов); анализ и оценка этических аспектов развития некоторых исследований в биотехнологии.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Вид</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Доказательства эволюции живой природы. Биогенетический закон. Закон зародышевого сходства.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Развитие эволюционных идей. Значение работ </w:t>
      </w:r>
      <w:proofErr w:type="spellStart"/>
      <w:r w:rsidRPr="00B8661E">
        <w:rPr>
          <w:rFonts w:ascii="Arial" w:eastAsia="Times New Roman" w:hAnsi="Arial" w:cs="Arial"/>
          <w:color w:val="2D2D2D"/>
          <w:spacing w:val="2"/>
          <w:sz w:val="21"/>
          <w:szCs w:val="21"/>
          <w:lang w:eastAsia="ru-RU"/>
        </w:rPr>
        <w:t>К.Линнея</w:t>
      </w:r>
      <w:proofErr w:type="spellEnd"/>
      <w:r w:rsidRPr="00B8661E">
        <w:rPr>
          <w:rFonts w:ascii="Arial" w:eastAsia="Times New Roman" w:hAnsi="Arial" w:cs="Arial"/>
          <w:color w:val="2D2D2D"/>
          <w:spacing w:val="2"/>
          <w:sz w:val="21"/>
          <w:szCs w:val="21"/>
          <w:lang w:eastAsia="ru-RU"/>
        </w:rPr>
        <w:t xml:space="preserve">, учения Жана Батиста Ламарка, эволюционной теории </w:t>
      </w:r>
      <w:proofErr w:type="spellStart"/>
      <w:r w:rsidRPr="00B8661E">
        <w:rPr>
          <w:rFonts w:ascii="Arial" w:eastAsia="Times New Roman" w:hAnsi="Arial" w:cs="Arial"/>
          <w:color w:val="2D2D2D"/>
          <w:spacing w:val="2"/>
          <w:sz w:val="21"/>
          <w:szCs w:val="21"/>
          <w:lang w:eastAsia="ru-RU"/>
        </w:rPr>
        <w:t>Ч.Дарвина</w:t>
      </w:r>
      <w:proofErr w:type="spellEnd"/>
      <w:r w:rsidRPr="00B8661E">
        <w:rPr>
          <w:rFonts w:ascii="Arial" w:eastAsia="Times New Roman" w:hAnsi="Arial" w:cs="Arial"/>
          <w:color w:val="2D2D2D"/>
          <w:spacing w:val="2"/>
          <w:sz w:val="21"/>
          <w:szCs w:val="21"/>
          <w:lang w:eastAsia="ru-RU"/>
        </w:rPr>
        <w:t xml:space="preserve">. Вид, его критерии. Популяция - структурная единица вида. Учение </w:t>
      </w:r>
      <w:proofErr w:type="spellStart"/>
      <w:r w:rsidRPr="00B8661E">
        <w:rPr>
          <w:rFonts w:ascii="Arial" w:eastAsia="Times New Roman" w:hAnsi="Arial" w:cs="Arial"/>
          <w:color w:val="2D2D2D"/>
          <w:spacing w:val="2"/>
          <w:sz w:val="21"/>
          <w:szCs w:val="21"/>
          <w:lang w:eastAsia="ru-RU"/>
        </w:rPr>
        <w:t>Ч.Дарвина</w:t>
      </w:r>
      <w:proofErr w:type="spellEnd"/>
      <w:r w:rsidRPr="00B8661E">
        <w:rPr>
          <w:rFonts w:ascii="Arial" w:eastAsia="Times New Roman" w:hAnsi="Arial" w:cs="Arial"/>
          <w:color w:val="2D2D2D"/>
          <w:spacing w:val="2"/>
          <w:sz w:val="21"/>
          <w:szCs w:val="21"/>
          <w:lang w:eastAsia="ru-RU"/>
        </w:rPr>
        <w:t xml:space="preserve"> об эволюции. Роль эволюционной теории в формировании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 Движущие силы эволюции. Формы естественного отбора. Взаимосвязь движущих сил эволюции. Синтетическая теория эволюции. Популяция - элементарная единица эволюции. Элементарные факторы эволюции. Исследования </w:t>
      </w:r>
      <w:proofErr w:type="spellStart"/>
      <w:r w:rsidRPr="00B8661E">
        <w:rPr>
          <w:rFonts w:ascii="Arial" w:eastAsia="Times New Roman" w:hAnsi="Arial" w:cs="Arial"/>
          <w:color w:val="2D2D2D"/>
          <w:spacing w:val="2"/>
          <w:sz w:val="21"/>
          <w:szCs w:val="21"/>
          <w:lang w:eastAsia="ru-RU"/>
        </w:rPr>
        <w:t>С.С.Четверикова</w:t>
      </w:r>
      <w:proofErr w:type="spellEnd"/>
      <w:r w:rsidRPr="00B8661E">
        <w:rPr>
          <w:rFonts w:ascii="Arial" w:eastAsia="Times New Roman" w:hAnsi="Arial" w:cs="Arial"/>
          <w:color w:val="2D2D2D"/>
          <w:spacing w:val="2"/>
          <w:sz w:val="21"/>
          <w:szCs w:val="21"/>
          <w:lang w:eastAsia="ru-RU"/>
        </w:rPr>
        <w:t>. Закономерности наследования признаков в популяциях разного типа. Закон Харди-</w:t>
      </w:r>
      <w:proofErr w:type="spellStart"/>
      <w:r w:rsidRPr="00B8661E">
        <w:rPr>
          <w:rFonts w:ascii="Arial" w:eastAsia="Times New Roman" w:hAnsi="Arial" w:cs="Arial"/>
          <w:color w:val="2D2D2D"/>
          <w:spacing w:val="2"/>
          <w:sz w:val="21"/>
          <w:szCs w:val="21"/>
          <w:lang w:eastAsia="ru-RU"/>
        </w:rPr>
        <w:t>Вайнберга</w:t>
      </w:r>
      <w:proofErr w:type="spellEnd"/>
      <w:r w:rsidRPr="00B8661E">
        <w:rPr>
          <w:rFonts w:ascii="Arial" w:eastAsia="Times New Roman" w:hAnsi="Arial" w:cs="Arial"/>
          <w:color w:val="2D2D2D"/>
          <w:spacing w:val="2"/>
          <w:sz w:val="21"/>
          <w:szCs w:val="21"/>
          <w:lang w:eastAsia="ru-RU"/>
        </w:rPr>
        <w:t>. Результаты эволюции. Формирование приспособленности к среде обитания. Образование новых видов. Способы видообразования. Сохранение многообразия видов как основа устойчивости биосферы.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Микро- и макроэволюция. Формы эволюции (дивергенция, конвергенция, параллелизм). Пути и направления эволюции (</w:t>
      </w:r>
      <w:proofErr w:type="spellStart"/>
      <w:r w:rsidRPr="00B8661E">
        <w:rPr>
          <w:rFonts w:ascii="Arial" w:eastAsia="Times New Roman" w:hAnsi="Arial" w:cs="Arial"/>
          <w:color w:val="2D2D2D"/>
          <w:spacing w:val="2"/>
          <w:sz w:val="21"/>
          <w:szCs w:val="21"/>
          <w:lang w:eastAsia="ru-RU"/>
        </w:rPr>
        <w:t>А.Н.Северцов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И.И.Шмальгаузен</w:t>
      </w:r>
      <w:proofErr w:type="spellEnd"/>
      <w:r w:rsidRPr="00B8661E">
        <w:rPr>
          <w:rFonts w:ascii="Arial" w:eastAsia="Times New Roman" w:hAnsi="Arial" w:cs="Arial"/>
          <w:color w:val="2D2D2D"/>
          <w:spacing w:val="2"/>
          <w:sz w:val="21"/>
          <w:szCs w:val="21"/>
          <w:lang w:eastAsia="ru-RU"/>
        </w:rPr>
        <w:t>). Причины биологического прогресса и биологического регресса.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Отличительные признаки живого. Гипотезы происхождения жизни на Земле. Этапы эволюции органического мира на Земле. Основные ароморфозы в эволюции растений и </w:t>
      </w:r>
      <w:r w:rsidRPr="00B8661E">
        <w:rPr>
          <w:rFonts w:ascii="Arial" w:eastAsia="Times New Roman" w:hAnsi="Arial" w:cs="Arial"/>
          <w:color w:val="2D2D2D"/>
          <w:spacing w:val="2"/>
          <w:sz w:val="21"/>
          <w:szCs w:val="21"/>
          <w:lang w:eastAsia="ru-RU"/>
        </w:rPr>
        <w:lastRenderedPageBreak/>
        <w:t>животных. Гипотезы происхождения человека. Этапы эволюции человека. Происхождение человеческих рас. Критика расизма и социального дарвинизма.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биологических исследований: выявление ароморфозов, идиоадаптаций, приспособлений к среде обитания у организмов; наблюдение и описание особей вида по морфологическому критерию; сравнительная характеристика разных видов одного рода по морфологическому критерию, искусственного и естественного отбора, форм естественного отбора, способов видообразования, микро- и макроэволюции, путей и направлений эволюции; анализ и оценка различных гипотез возникновения жизни на Земле, происхождения человека и формирования человеческих рас.</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Экосистемы</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Экологические факторы, общие закономерности их влияния на организмы. Закон оптимума. Закон минимума. Биологические ритмы. Фотопериодизм.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Понятия "биогеоценоз" и "экосистема". Видовая и пространственная структура экосистемы. Компоненты экосистемы.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Пищевые связи в экосистеме. Трофические уровни. Типы пищевых цепей. Правила экологической пирамиды. Круговорот веществ и превращения энергии в экосистеме. </w:t>
      </w:r>
      <w:proofErr w:type="spellStart"/>
      <w:r w:rsidRPr="00B8661E">
        <w:rPr>
          <w:rFonts w:ascii="Arial" w:eastAsia="Times New Roman" w:hAnsi="Arial" w:cs="Arial"/>
          <w:color w:val="2D2D2D"/>
          <w:spacing w:val="2"/>
          <w:sz w:val="21"/>
          <w:szCs w:val="21"/>
          <w:lang w:eastAsia="ru-RU"/>
        </w:rPr>
        <w:t>Саморегуляция</w:t>
      </w:r>
      <w:proofErr w:type="spellEnd"/>
      <w:r w:rsidRPr="00B8661E">
        <w:rPr>
          <w:rFonts w:ascii="Arial" w:eastAsia="Times New Roman" w:hAnsi="Arial" w:cs="Arial"/>
          <w:color w:val="2D2D2D"/>
          <w:spacing w:val="2"/>
          <w:sz w:val="21"/>
          <w:szCs w:val="21"/>
          <w:lang w:eastAsia="ru-RU"/>
        </w:rPr>
        <w:t xml:space="preserve"> в экосистеме. Устойчивость и динамика экосистем. Стадии развития экосистемы. Сукцессия.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Биосфера - глобальная экосистема. Учение </w:t>
      </w:r>
      <w:proofErr w:type="spellStart"/>
      <w:r w:rsidRPr="00B8661E">
        <w:rPr>
          <w:rFonts w:ascii="Arial" w:eastAsia="Times New Roman" w:hAnsi="Arial" w:cs="Arial"/>
          <w:color w:val="2D2D2D"/>
          <w:spacing w:val="2"/>
          <w:sz w:val="21"/>
          <w:szCs w:val="21"/>
          <w:lang w:eastAsia="ru-RU"/>
        </w:rPr>
        <w:t>В.И.Вернадского</w:t>
      </w:r>
      <w:proofErr w:type="spellEnd"/>
      <w:r w:rsidRPr="00B8661E">
        <w:rPr>
          <w:rFonts w:ascii="Arial" w:eastAsia="Times New Roman" w:hAnsi="Arial" w:cs="Arial"/>
          <w:color w:val="2D2D2D"/>
          <w:spacing w:val="2"/>
          <w:sz w:val="21"/>
          <w:szCs w:val="21"/>
          <w:lang w:eastAsia="ru-RU"/>
        </w:rPr>
        <w:t xml:space="preserve"> о биосфере. Особенности распределения биомассы на Земле. Биологический круговорот. Биогенная миграция атомов. Эволюция биосферы. Глобальные антропогенные изменения в биосфере. Проблема устойчивого развития биосферы.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Проведение биологических исследований: наблюдение и выявление приспособлений у организмов к влиянию различных экологических факторов, абиотических и биотических компонентов экосистем (на отдельных примерах), антропогенных изменений в экосистемах своей местности; составление схем переноса веществ и энергии в экосистемах (пищевых цепей и сетей); сравнительная характеристика экосистем и экосистем; описание экосистем и </w:t>
      </w:r>
      <w:proofErr w:type="spellStart"/>
      <w:r w:rsidRPr="00B8661E">
        <w:rPr>
          <w:rFonts w:ascii="Arial" w:eastAsia="Times New Roman" w:hAnsi="Arial" w:cs="Arial"/>
          <w:color w:val="2D2D2D"/>
          <w:spacing w:val="2"/>
          <w:sz w:val="21"/>
          <w:szCs w:val="21"/>
          <w:lang w:eastAsia="ru-RU"/>
        </w:rPr>
        <w:t>агроэкосистем</w:t>
      </w:r>
      <w:proofErr w:type="spellEnd"/>
      <w:r w:rsidRPr="00B8661E">
        <w:rPr>
          <w:rFonts w:ascii="Arial" w:eastAsia="Times New Roman" w:hAnsi="Arial" w:cs="Arial"/>
          <w:color w:val="2D2D2D"/>
          <w:spacing w:val="2"/>
          <w:sz w:val="21"/>
          <w:szCs w:val="21"/>
          <w:lang w:eastAsia="ru-RU"/>
        </w:rPr>
        <w:t xml:space="preserve"> своей местности (видовая и пространственная структура, сезонные изменения, наличие антропогенных изменений); исследование изменений в экосистемах на биологических моделях (аквариум); решение экологических задач; </w:t>
      </w:r>
      <w:proofErr w:type="spellStart"/>
      <w:r w:rsidRPr="00B8661E">
        <w:rPr>
          <w:rFonts w:ascii="Arial" w:eastAsia="Times New Roman" w:hAnsi="Arial" w:cs="Arial"/>
          <w:color w:val="2D2D2D"/>
          <w:spacing w:val="2"/>
          <w:sz w:val="21"/>
          <w:szCs w:val="21"/>
          <w:lang w:eastAsia="ru-RU"/>
        </w:rPr>
        <w:t>составние</w:t>
      </w:r>
      <w:proofErr w:type="spellEnd"/>
      <w:r w:rsidRPr="00B8661E">
        <w:rPr>
          <w:rFonts w:ascii="Arial" w:eastAsia="Times New Roman" w:hAnsi="Arial" w:cs="Arial"/>
          <w:color w:val="2D2D2D"/>
          <w:spacing w:val="2"/>
          <w:sz w:val="21"/>
          <w:szCs w:val="21"/>
          <w:lang w:eastAsia="ru-RU"/>
        </w:rPr>
        <w:t xml:space="preserve"> схем круговоротов углерода, кислорода, азота; анализ и оценка глобальных антропогенных изменений в биосфере.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биологии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основные положения биологических теорий (клеточная теория, хромосомная теория наследственности, синтетическая теория эволюции, теория антропогенеза); учений (о путях и направлениях эволюции, </w:t>
      </w:r>
      <w:proofErr w:type="spellStart"/>
      <w:r w:rsidRPr="00B8661E">
        <w:rPr>
          <w:rFonts w:ascii="Arial" w:eastAsia="Times New Roman" w:hAnsi="Arial" w:cs="Arial"/>
          <w:color w:val="2D2D2D"/>
          <w:spacing w:val="2"/>
          <w:sz w:val="21"/>
          <w:szCs w:val="21"/>
          <w:lang w:eastAsia="ru-RU"/>
        </w:rPr>
        <w:t>Н.И.Вавилова</w:t>
      </w:r>
      <w:proofErr w:type="spellEnd"/>
      <w:r w:rsidRPr="00B8661E">
        <w:rPr>
          <w:rFonts w:ascii="Arial" w:eastAsia="Times New Roman" w:hAnsi="Arial" w:cs="Arial"/>
          <w:color w:val="2D2D2D"/>
          <w:spacing w:val="2"/>
          <w:sz w:val="21"/>
          <w:szCs w:val="21"/>
          <w:lang w:eastAsia="ru-RU"/>
        </w:rPr>
        <w:t xml:space="preserve"> о центрах многообразия и происхождения культурных растений, </w:t>
      </w:r>
      <w:proofErr w:type="spellStart"/>
      <w:r w:rsidRPr="00B8661E">
        <w:rPr>
          <w:rFonts w:ascii="Arial" w:eastAsia="Times New Roman" w:hAnsi="Arial" w:cs="Arial"/>
          <w:color w:val="2D2D2D"/>
          <w:spacing w:val="2"/>
          <w:sz w:val="21"/>
          <w:szCs w:val="21"/>
          <w:lang w:eastAsia="ru-RU"/>
        </w:rPr>
        <w:t>В.И.Вернадского</w:t>
      </w:r>
      <w:proofErr w:type="spellEnd"/>
      <w:r w:rsidRPr="00B8661E">
        <w:rPr>
          <w:rFonts w:ascii="Arial" w:eastAsia="Times New Roman" w:hAnsi="Arial" w:cs="Arial"/>
          <w:color w:val="2D2D2D"/>
          <w:spacing w:val="2"/>
          <w:sz w:val="21"/>
          <w:szCs w:val="21"/>
          <w:lang w:eastAsia="ru-RU"/>
        </w:rPr>
        <w:t xml:space="preserve"> о биосфере); сущность законов (</w:t>
      </w:r>
      <w:proofErr w:type="spellStart"/>
      <w:r w:rsidRPr="00B8661E">
        <w:rPr>
          <w:rFonts w:ascii="Arial" w:eastAsia="Times New Roman" w:hAnsi="Arial" w:cs="Arial"/>
          <w:color w:val="2D2D2D"/>
          <w:spacing w:val="2"/>
          <w:sz w:val="21"/>
          <w:szCs w:val="21"/>
          <w:lang w:eastAsia="ru-RU"/>
        </w:rPr>
        <w:t>Г.Менделя</w:t>
      </w:r>
      <w:proofErr w:type="spellEnd"/>
      <w:r w:rsidRPr="00B8661E">
        <w:rPr>
          <w:rFonts w:ascii="Arial" w:eastAsia="Times New Roman" w:hAnsi="Arial" w:cs="Arial"/>
          <w:color w:val="2D2D2D"/>
          <w:spacing w:val="2"/>
          <w:sz w:val="21"/>
          <w:szCs w:val="21"/>
          <w:lang w:eastAsia="ru-RU"/>
        </w:rPr>
        <w:t xml:space="preserve">; сцепленного наследования </w:t>
      </w:r>
      <w:proofErr w:type="spellStart"/>
      <w:r w:rsidRPr="00B8661E">
        <w:rPr>
          <w:rFonts w:ascii="Arial" w:eastAsia="Times New Roman" w:hAnsi="Arial" w:cs="Arial"/>
          <w:color w:val="2D2D2D"/>
          <w:spacing w:val="2"/>
          <w:sz w:val="21"/>
          <w:szCs w:val="21"/>
          <w:lang w:eastAsia="ru-RU"/>
        </w:rPr>
        <w:t>Т.Моргана</w:t>
      </w:r>
      <w:proofErr w:type="spellEnd"/>
      <w:r w:rsidRPr="00B8661E">
        <w:rPr>
          <w:rFonts w:ascii="Arial" w:eastAsia="Times New Roman" w:hAnsi="Arial" w:cs="Arial"/>
          <w:color w:val="2D2D2D"/>
          <w:spacing w:val="2"/>
          <w:sz w:val="21"/>
          <w:szCs w:val="21"/>
          <w:lang w:eastAsia="ru-RU"/>
        </w:rPr>
        <w:t xml:space="preserve">; гомологических рядов наследственной изменчивости; </w:t>
      </w:r>
      <w:proofErr w:type="gramStart"/>
      <w:r w:rsidRPr="00B8661E">
        <w:rPr>
          <w:rFonts w:ascii="Arial" w:eastAsia="Times New Roman" w:hAnsi="Arial" w:cs="Arial"/>
          <w:color w:val="2D2D2D"/>
          <w:spacing w:val="2"/>
          <w:sz w:val="21"/>
          <w:szCs w:val="21"/>
          <w:lang w:eastAsia="ru-RU"/>
        </w:rPr>
        <w:t xml:space="preserve">зародышевого сходства; биогенетического); закономерностей (изменчивости; сцепленного наследования; наследования, сцепленного с полом; взаимодействия генов и их биологических основ); правил (доминирования </w:t>
      </w:r>
      <w:proofErr w:type="spellStart"/>
      <w:r w:rsidRPr="00B8661E">
        <w:rPr>
          <w:rFonts w:ascii="Arial" w:eastAsia="Times New Roman" w:hAnsi="Arial" w:cs="Arial"/>
          <w:color w:val="2D2D2D"/>
          <w:spacing w:val="2"/>
          <w:sz w:val="21"/>
          <w:szCs w:val="21"/>
          <w:lang w:eastAsia="ru-RU"/>
        </w:rPr>
        <w:t>Г.Менделя</w:t>
      </w:r>
      <w:proofErr w:type="spellEnd"/>
      <w:r w:rsidRPr="00B8661E">
        <w:rPr>
          <w:rFonts w:ascii="Arial" w:eastAsia="Times New Roman" w:hAnsi="Arial" w:cs="Arial"/>
          <w:color w:val="2D2D2D"/>
          <w:spacing w:val="2"/>
          <w:sz w:val="21"/>
          <w:szCs w:val="21"/>
          <w:lang w:eastAsia="ru-RU"/>
        </w:rPr>
        <w:t>, экологической пирамиды); гипотез (чистоты гамет, сущности и происхождения жизни, происхождения человека);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строение биологических объектов: клетки (химический состав и строение); генов, хромосом, женских и мужских гамет, клеток прокариот и эукариот;</w:t>
      </w:r>
      <w:proofErr w:type="gramEnd"/>
      <w:r w:rsidRPr="00B8661E">
        <w:rPr>
          <w:rFonts w:ascii="Arial" w:eastAsia="Times New Roman" w:hAnsi="Arial" w:cs="Arial"/>
          <w:color w:val="2D2D2D"/>
          <w:spacing w:val="2"/>
          <w:sz w:val="21"/>
          <w:szCs w:val="21"/>
          <w:lang w:eastAsia="ru-RU"/>
        </w:rPr>
        <w:t xml:space="preserve"> вирусов; одноклеточных и многоклеточных организмов вида и экосистем (структура);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сущность биологических процессов и явлений: обмен веществ и превращения энергии в клетке, фотосинтез, пластический и энергетический обмен, брожение, хемосинтез, митоз, мейоз, развитие гамет у цветковых растений и позвоночных животных, размножение, оплодотворение у цветковых растений и позвоночных животных, индивидуальное развитие организма (онтогенез), взаимодействие генов, получение гетерозиса, </w:t>
      </w:r>
      <w:proofErr w:type="spellStart"/>
      <w:r w:rsidRPr="00B8661E">
        <w:rPr>
          <w:rFonts w:ascii="Arial" w:eastAsia="Times New Roman" w:hAnsi="Arial" w:cs="Arial"/>
          <w:color w:val="2D2D2D"/>
          <w:spacing w:val="2"/>
          <w:sz w:val="21"/>
          <w:szCs w:val="21"/>
          <w:lang w:eastAsia="ru-RU"/>
        </w:rPr>
        <w:t>полиплоидов</w:t>
      </w:r>
      <w:proofErr w:type="spellEnd"/>
      <w:r w:rsidRPr="00B8661E">
        <w:rPr>
          <w:rFonts w:ascii="Arial" w:eastAsia="Times New Roman" w:hAnsi="Arial" w:cs="Arial"/>
          <w:color w:val="2D2D2D"/>
          <w:spacing w:val="2"/>
          <w:sz w:val="21"/>
          <w:szCs w:val="21"/>
          <w:lang w:eastAsia="ru-RU"/>
        </w:rPr>
        <w:t>, отдаленных гибридов, действие искусственного, движущего и стабилизирующего отбора, географическое и экологическое видообразование, влияние элементарных</w:t>
      </w:r>
      <w:proofErr w:type="gramEnd"/>
      <w:r w:rsidRPr="00B8661E">
        <w:rPr>
          <w:rFonts w:ascii="Arial" w:eastAsia="Times New Roman" w:hAnsi="Arial" w:cs="Arial"/>
          <w:color w:val="2D2D2D"/>
          <w:spacing w:val="2"/>
          <w:sz w:val="21"/>
          <w:szCs w:val="21"/>
          <w:lang w:eastAsia="ru-RU"/>
        </w:rPr>
        <w:t xml:space="preserve"> факторов эволюции на генофонд популяции, формирование приспособленности к среде обитания, круговорот веществ и превращения энергии в экосистемах и биосфере, эволюция биосферы;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современную биологическую терминологию и символику.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объяснять роль биологических теорий, идей, принципов, гипотез в формировании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 научного мировоззрения; единство живой и неживой природы, родство живых организмов, используя биологические теории, законы и правила; отрицательное влияние алкоголя, никотина, наркотических веществ на развитие зародыша человека; влияние мутагенов на организм человека; взаимосвязи организмов и окружающей среды; причины эволюции видов, человека, биосферы, единства человеческих рас, наследственных и ненаследственных изменений, наследственных заболеваний, генных и хромосомных мутаций, устойчивости, </w:t>
      </w:r>
      <w:proofErr w:type="spellStart"/>
      <w:r w:rsidRPr="00B8661E">
        <w:rPr>
          <w:rFonts w:ascii="Arial" w:eastAsia="Times New Roman" w:hAnsi="Arial" w:cs="Arial"/>
          <w:color w:val="2D2D2D"/>
          <w:spacing w:val="2"/>
          <w:sz w:val="21"/>
          <w:szCs w:val="21"/>
          <w:lang w:eastAsia="ru-RU"/>
        </w:rPr>
        <w:t>саморегуляции</w:t>
      </w:r>
      <w:proofErr w:type="spellEnd"/>
      <w:r w:rsidRPr="00B8661E">
        <w:rPr>
          <w:rFonts w:ascii="Arial" w:eastAsia="Times New Roman" w:hAnsi="Arial" w:cs="Arial"/>
          <w:color w:val="2D2D2D"/>
          <w:spacing w:val="2"/>
          <w:sz w:val="21"/>
          <w:szCs w:val="21"/>
          <w:lang w:eastAsia="ru-RU"/>
        </w:rPr>
        <w:t>, саморазвития и смены экосистем, необходимости сохранения многообразия видов;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устанавливать взаимосвязи строения и функций молекул в клетке; строения и функций органоидов клетки; пластического и энергетического обмена; световых и </w:t>
      </w:r>
      <w:proofErr w:type="spellStart"/>
      <w:r w:rsidRPr="00B8661E">
        <w:rPr>
          <w:rFonts w:ascii="Arial" w:eastAsia="Times New Roman" w:hAnsi="Arial" w:cs="Arial"/>
          <w:color w:val="2D2D2D"/>
          <w:spacing w:val="2"/>
          <w:sz w:val="21"/>
          <w:szCs w:val="21"/>
          <w:lang w:eastAsia="ru-RU"/>
        </w:rPr>
        <w:t>темновых</w:t>
      </w:r>
      <w:proofErr w:type="spellEnd"/>
      <w:r w:rsidRPr="00B8661E">
        <w:rPr>
          <w:rFonts w:ascii="Arial" w:eastAsia="Times New Roman" w:hAnsi="Arial" w:cs="Arial"/>
          <w:color w:val="2D2D2D"/>
          <w:spacing w:val="2"/>
          <w:sz w:val="21"/>
          <w:szCs w:val="21"/>
          <w:lang w:eastAsia="ru-RU"/>
        </w:rPr>
        <w:t xml:space="preserve"> реакций фотосинтеза; движущих сил эволюции; путей и направлений эволюции;</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t>- решать задачи разной сложности по биологии;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составлять схемы скрещивания, пути переноса веществ и энергии в экосистемах (цепи питания, пищевые сети);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описывать клетки растений и животных (под микроскопом), особей вида по морфологическому критерию, экосистемы и </w:t>
      </w:r>
      <w:proofErr w:type="spellStart"/>
      <w:r w:rsidRPr="00B8661E">
        <w:rPr>
          <w:rFonts w:ascii="Arial" w:eastAsia="Times New Roman" w:hAnsi="Arial" w:cs="Arial"/>
          <w:color w:val="2D2D2D"/>
          <w:spacing w:val="2"/>
          <w:sz w:val="21"/>
          <w:szCs w:val="21"/>
          <w:lang w:eastAsia="ru-RU"/>
        </w:rPr>
        <w:t>агроэкосистемы</w:t>
      </w:r>
      <w:proofErr w:type="spellEnd"/>
      <w:r w:rsidRPr="00B8661E">
        <w:rPr>
          <w:rFonts w:ascii="Arial" w:eastAsia="Times New Roman" w:hAnsi="Arial" w:cs="Arial"/>
          <w:color w:val="2D2D2D"/>
          <w:spacing w:val="2"/>
          <w:sz w:val="21"/>
          <w:szCs w:val="21"/>
          <w:lang w:eastAsia="ru-RU"/>
        </w:rPr>
        <w:t xml:space="preserve"> своей местности; готовить и описывать микропрепараты;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выявлять приспособления у организмов к среде обитания, ароморфозы и идиоадаптации у растений и животных, отличительные признаки живого (у отдельных организмов), абиотические и биотические компоненты экосистем, взаимосвязи организмов в экосистеме, источники мутагенов в окружающей среде (косвенно), антропогенные изменения в экосистемах своего региона;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исследовать биологические системы на биологических моделях (аквариум);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сравнивать биологические объекты (клетки растений, животных, грибов и бактерий, экосистемы и </w:t>
      </w:r>
      <w:proofErr w:type="spellStart"/>
      <w:r w:rsidRPr="00B8661E">
        <w:rPr>
          <w:rFonts w:ascii="Arial" w:eastAsia="Times New Roman" w:hAnsi="Arial" w:cs="Arial"/>
          <w:color w:val="2D2D2D"/>
          <w:spacing w:val="2"/>
          <w:sz w:val="21"/>
          <w:szCs w:val="21"/>
          <w:lang w:eastAsia="ru-RU"/>
        </w:rPr>
        <w:t>агроэкосистемы</w:t>
      </w:r>
      <w:proofErr w:type="spellEnd"/>
      <w:r w:rsidRPr="00B8661E">
        <w:rPr>
          <w:rFonts w:ascii="Arial" w:eastAsia="Times New Roman" w:hAnsi="Arial" w:cs="Arial"/>
          <w:color w:val="2D2D2D"/>
          <w:spacing w:val="2"/>
          <w:sz w:val="21"/>
          <w:szCs w:val="21"/>
          <w:lang w:eastAsia="ru-RU"/>
        </w:rPr>
        <w:t>), процессы и явления (обмен веществ у растений и животных; пластический и энергетический обмен; фотосинтез и хемосинтез, митоз и мейоз; бесполое и половое размножение; оплодотворение у цветковых растений и позвоночных животных; внешнее и внутреннее оплодотворение; формы естественного отбора; искусственный и естественный отбор;</w:t>
      </w:r>
      <w:proofErr w:type="gramEnd"/>
      <w:r w:rsidRPr="00B8661E">
        <w:rPr>
          <w:rFonts w:ascii="Arial" w:eastAsia="Times New Roman" w:hAnsi="Arial" w:cs="Arial"/>
          <w:color w:val="2D2D2D"/>
          <w:spacing w:val="2"/>
          <w:sz w:val="21"/>
          <w:szCs w:val="21"/>
          <w:lang w:eastAsia="ru-RU"/>
        </w:rPr>
        <w:t xml:space="preserve"> способы видообразования; макр</w:t>
      </w:r>
      <w:proofErr w:type="gramStart"/>
      <w:r w:rsidRPr="00B8661E">
        <w:rPr>
          <w:rFonts w:ascii="Arial" w:eastAsia="Times New Roman" w:hAnsi="Arial" w:cs="Arial"/>
          <w:color w:val="2D2D2D"/>
          <w:spacing w:val="2"/>
          <w:sz w:val="21"/>
          <w:szCs w:val="21"/>
          <w:lang w:eastAsia="ru-RU"/>
        </w:rPr>
        <w:t>о-</w:t>
      </w:r>
      <w:proofErr w:type="gramEnd"/>
      <w:r w:rsidRPr="00B8661E">
        <w:rPr>
          <w:rFonts w:ascii="Arial" w:eastAsia="Times New Roman" w:hAnsi="Arial" w:cs="Arial"/>
          <w:color w:val="2D2D2D"/>
          <w:spacing w:val="2"/>
          <w:sz w:val="21"/>
          <w:szCs w:val="21"/>
          <w:lang w:eastAsia="ru-RU"/>
        </w:rPr>
        <w:t xml:space="preserve"> и </w:t>
      </w:r>
      <w:proofErr w:type="spellStart"/>
      <w:r w:rsidRPr="00B8661E">
        <w:rPr>
          <w:rFonts w:ascii="Arial" w:eastAsia="Times New Roman" w:hAnsi="Arial" w:cs="Arial"/>
          <w:color w:val="2D2D2D"/>
          <w:spacing w:val="2"/>
          <w:sz w:val="21"/>
          <w:szCs w:val="21"/>
          <w:lang w:eastAsia="ru-RU"/>
        </w:rPr>
        <w:t>микроэволюцию</w:t>
      </w:r>
      <w:proofErr w:type="spellEnd"/>
      <w:r w:rsidRPr="00B8661E">
        <w:rPr>
          <w:rFonts w:ascii="Arial" w:eastAsia="Times New Roman" w:hAnsi="Arial" w:cs="Arial"/>
          <w:color w:val="2D2D2D"/>
          <w:spacing w:val="2"/>
          <w:sz w:val="21"/>
          <w:szCs w:val="21"/>
          <w:lang w:eastAsia="ru-RU"/>
        </w:rPr>
        <w:t>; пути и направления эволюции) и делать выводы на основе сравнения;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анализировать и оценивать различные гипотезы сущности жизни, происхождения жизни и человека, человеческих рас, глобальные антропогенные изменения в биосфере, этические аспекты современных исследований в биологической науке;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осуществлять самостоятельный поиск биологической информации в различных источниках (учебных текстах, справочниках, научно-популярных изданиях, компьютерных базах, ресурсах Интернета) и применять ее в собственных исследованиях.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грамотного оформления результатов биологических исследований;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обоснования и соблюдения правил поведения в окружающей среде, мер профилактики распространения вирусных (в том числе ВИЧ-инфекции) и других заболеваний, стрессов, вредных привычек (курение, алкоголизм, наркомания);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оказания первой помощи при простудных и других заболеваниях, отравлении пищевыми продуктами;</w:t>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t>- определения собственной позиции по отношению к экологическим проблемам, поведению в природной среде;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этических аспектов некоторых исследований в области биотехнологии (клонирование, искусственное оплодотворение);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51"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физике.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физики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знаний о фундаментальных физических законах и принцах,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знания природы;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познавательных интересов,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воспитание убежденности в возможности познания законов природы и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w:t>
      </w:r>
      <w:proofErr w:type="gramStart"/>
      <w:r w:rsidRPr="00B8661E">
        <w:rPr>
          <w:rFonts w:ascii="Arial" w:eastAsia="Times New Roman" w:hAnsi="Arial" w:cs="Arial"/>
          <w:color w:val="2D2D2D"/>
          <w:spacing w:val="2"/>
          <w:sz w:val="21"/>
          <w:szCs w:val="21"/>
          <w:lang w:eastAsia="ru-RU"/>
        </w:rPr>
        <w:t>естественно-научного</w:t>
      </w:r>
      <w:proofErr w:type="gramEnd"/>
      <w:r w:rsidRPr="00B8661E">
        <w:rPr>
          <w:rFonts w:ascii="Arial" w:eastAsia="Times New Roman" w:hAnsi="Arial" w:cs="Arial"/>
          <w:color w:val="2D2D2D"/>
          <w:spacing w:val="2"/>
          <w:sz w:val="21"/>
          <w:szCs w:val="21"/>
          <w:lang w:eastAsia="ru-RU"/>
        </w:rPr>
        <w:t xml:space="preserve"> содержания; готовности к морально-этической оценке использования научных достижений, чувства ответственности за защиту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w:t>
      </w:r>
      <w:r w:rsidRPr="00B8661E">
        <w:rPr>
          <w:rFonts w:ascii="Arial" w:eastAsia="Times New Roman" w:hAnsi="Arial" w:cs="Arial"/>
          <w:color w:val="2D2D2D"/>
          <w:spacing w:val="2"/>
          <w:sz w:val="21"/>
          <w:szCs w:val="21"/>
          <w:lang w:eastAsia="ru-RU"/>
        </w:rPr>
        <w:lastRenderedPageBreak/>
        <w:t>природопользования и охраны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Физика и методы научного познания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Физика как наука. Научные методы познания окружающего мира и их отличия от других методов познания. Роль эксперимента и теории в процессе познания природы. Моделирование физических явлений и процессов</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2885995B" wp14:editId="2858FF9E">
                <wp:extent cx="76200" cy="190500"/>
                <wp:effectExtent l="0" t="0" r="0" b="0"/>
                <wp:docPr id="31" name="AutoShape 60"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0"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jt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ve9SIliBMzo4rqQNTQYoWc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WnMkZbMLSF7fHTRBUmBrqXnNpROtuMEj+t&#10;SITN4QDTSUkEjes7faxNABasfUulq4+5LIhZhFSBnMVmJ0e6ak3XJiaUkNMsz7HPglzc2ABmu4PI&#10;cDU6w8HO3je+4x+ODkdex+sNDjueM5l0DqZjrzOYusP+5P5kPJ6435q4rhekWRxzYcKs7wHX+2dz&#10;trqR2gne3ARa5lls4Awlreazca7ICcM9NLXfqiBbZt2bNGy9kMutlNye5zzs+Z3pYDTseFOv3/GH&#10;zqjjuP5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G/njt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Научные гипотезы. Физические законы. Физические теории. Границы применимости физических законов и теорий. Принцип соответствия. Основные элементы физической картины мира.</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95315C7" wp14:editId="03777B24">
                <wp:extent cx="76200" cy="190500"/>
                <wp:effectExtent l="0" t="0" r="0" b="0"/>
                <wp:docPr id="30" name="AutoShape 61"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1"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bT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QM/bT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Механика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Механическое движение и его виды. Прямолинейное равноускоренное движение. Принцип относительности Галилея. Законы динамики. Всемирное тяготение. Законы сохранения в механике. 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опытов, иллюстрирующих проявление принципа относительности, законов классической механики, сохранения импульса механической энергии.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Практическое применение физических знаний в повседневной жизни для использования простых механизмов, инструментов, транспортных средств.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Молекулярная физика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Строение и свойства жидкостей и твердых тел.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Законы термодинамики. Порядок и хаос. Необратимость тепловых процессов. Тепловые двигатели и охрана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опытов по изучению свойств газов, жидкостей и твердых тел, тепловых процессов и агрегатных превращений вещества.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Практическое применение в повседневной жизни физических знаний свойствах газов, жидкостей и твердых тел; об охране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Электродинамика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Элементарный электрический заряд. Закон сохранения электрического заряда. Электрическое поле. Электрический ток. Магнитное поле тока. Явление электромагнитной индукции. Взаимосвязь электрического и магнитного полей. Электромагнитное поле.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Электромагнитные волны. Волновые свойства света. Различные виды электромагнитных излучений и их практическое применение.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опытов по исследованию явления электромагнитной индукции, электромагнитных волн, волновых свой</w:t>
      </w:r>
      <w:proofErr w:type="gramStart"/>
      <w:r w:rsidRPr="00B8661E">
        <w:rPr>
          <w:rFonts w:ascii="Arial" w:eastAsia="Times New Roman" w:hAnsi="Arial" w:cs="Arial"/>
          <w:color w:val="2D2D2D"/>
          <w:spacing w:val="2"/>
          <w:sz w:val="21"/>
          <w:szCs w:val="21"/>
          <w:lang w:eastAsia="ru-RU"/>
        </w:rPr>
        <w:t>ств св</w:t>
      </w:r>
      <w:proofErr w:type="gramEnd"/>
      <w:r w:rsidRPr="00B8661E">
        <w:rPr>
          <w:rFonts w:ascii="Arial" w:eastAsia="Times New Roman" w:hAnsi="Arial" w:cs="Arial"/>
          <w:color w:val="2D2D2D"/>
          <w:spacing w:val="2"/>
          <w:sz w:val="21"/>
          <w:szCs w:val="21"/>
          <w:lang w:eastAsia="ru-RU"/>
        </w:rPr>
        <w:t>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Объяснение устройства и принципа действия технических объектов, практическое применение физических знаний в повседневной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 использовании микрофона, динамика, трансформатора, телефона, магнитофона;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для безопасного обращения с домашней электропроводкой, бытовой электро- и радиоаппаратурой.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Квантовая физика и элементы астрофизики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Гипотеза Планка о квантах. Фотоэффект. Фотон. Гипотеза де Бройля о волновых свойствах частиц. Корпускулярно-волновой дуализм. Соотношение неопределенностей Гейзенберга.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Планетарная модель атома. Квантовые постулаты Бора. Лазеры.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Модели строения атомного ядра. Ядерные силы. Дефект массы и энергия связи ядра. Ядерная энергетика. Влияние ионизирующей радиации на живые организмы. Доза излучения. Закон радиоактивного распада и его статистический характер. Элементарные частицы. Фундаментальные взаимодействия.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Солнечная система. Звезды и источники их энергии. Современные представления о происхождении и эволюции Солнца и звезд. Галактика. Пространственные масштабы наблюдаемой Вселенной. Применимость законов физики для объяснения природы космических объектов.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Наблюдение и описание движения небесных тел.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Проведение исследований процессов излучения и поглощения света, явления фотоэффекта и устройств, работающих на его основе, радиоактивного распада, работы лазера, </w:t>
      </w:r>
      <w:r w:rsidRPr="00B8661E">
        <w:rPr>
          <w:rFonts w:ascii="Arial" w:eastAsia="Times New Roman" w:hAnsi="Arial" w:cs="Arial"/>
          <w:color w:val="2D2D2D"/>
          <w:spacing w:val="2"/>
          <w:sz w:val="21"/>
          <w:szCs w:val="21"/>
          <w:lang w:eastAsia="ru-RU"/>
        </w:rPr>
        <w:lastRenderedPageBreak/>
        <w:t>дозиметров.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физики на базовом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вклад российских и зарубежных ученых, оказавших наибольшее влияние на развитие физики.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описывать и объяснять физические явления и свойства тел: движение небесных тел и искусственных спутников Земли;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отличать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что физическая теория дает возможность объяснять известные явления природы и научные факты, предсказывать еще неизвестные явления;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воспринимать и на основе полученных знаний самостоятельно оценивать информацию, содержащуюся в СМИ, Интернете, научно-популярных статьях.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Использовать приобретенные знания и умения в практической деятельности и </w:t>
      </w:r>
      <w:r w:rsidRPr="00B8661E">
        <w:rPr>
          <w:rFonts w:ascii="Arial" w:eastAsia="Times New Roman" w:hAnsi="Arial" w:cs="Arial"/>
          <w:color w:val="2D2D2D"/>
          <w:spacing w:val="2"/>
          <w:sz w:val="21"/>
          <w:szCs w:val="21"/>
          <w:lang w:eastAsia="ru-RU"/>
        </w:rPr>
        <w:lastRenderedPageBreak/>
        <w:t>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оценки влияния на организм человека и другие организмы загрязнения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рационального природопользования и охраны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52"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физике.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физики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знаний о методах научного познания природы; современной физической картине мира: свойствах вещества и поля, пространственно-временных закономерностях, динамических и статистических законах природы, элементарных частицах и фундаментальных взаимодействиях, строении и эволюции Вселенной; знакомство с основами фундаментальных физических теорий - классической механики, молекулярно-кинетической теории, термодинамики, классической электродинамики, специальной теории относительности, элементов квантовой теории;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проводить наблюдения, планировать и выполнять эксперименты, обрабатывать результаты измерений, выдвигать гипотезы и строить модели, устанавливать границы их применимости;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применение знаний для объяснения явлений природы, свойств вещества, принципов работы технических устройств, решения физических задач, самостоятельного приобретения информации физического содержания и оценки достоверности, использования современных информационных технологий с целью поиска, переработки и предъявления учебной и научно-популярной информации по физике;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развитие познавательных интересов, интеллектуальных и творческих способностей в процессе решения физических задач и самостоятельного приобретения новых знаний, </w:t>
      </w:r>
      <w:r w:rsidRPr="00B8661E">
        <w:rPr>
          <w:rFonts w:ascii="Arial" w:eastAsia="Times New Roman" w:hAnsi="Arial" w:cs="Arial"/>
          <w:color w:val="2D2D2D"/>
          <w:spacing w:val="2"/>
          <w:sz w:val="21"/>
          <w:szCs w:val="21"/>
          <w:lang w:eastAsia="ru-RU"/>
        </w:rPr>
        <w:lastRenderedPageBreak/>
        <w:t>выполнения экспериментальных исследований, подготовки докладов, рефератов и других творческих работ;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убежденности в необходимости обосновывать высказываемую позицию, уважительно относиться к мнению оппонента, сотрудничать в процессе совместного выполнения задач; готовности к морально-этической оценке использования научных достижений;</w:t>
      </w:r>
      <w:proofErr w:type="gramEnd"/>
      <w:r w:rsidRPr="00B8661E">
        <w:rPr>
          <w:rFonts w:ascii="Arial" w:eastAsia="Times New Roman" w:hAnsi="Arial" w:cs="Arial"/>
          <w:color w:val="2D2D2D"/>
          <w:spacing w:val="2"/>
          <w:sz w:val="21"/>
          <w:szCs w:val="21"/>
          <w:lang w:eastAsia="ru-RU"/>
        </w:rPr>
        <w:t xml:space="preserve"> уважения к творцам науки и техники, обеспечивающим ведущую роль физики в создании современного мира техники;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использование приобретенных знаний и умений для решения практических, жизненных задач, рационального природопользования и охраны окружающей среды, обеспечения безопасности жизнедеятельности человека и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Физика как наука. Методы научного познания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Физика - фундаментальная наука о природе. Научные методы познания окружающего мира. Роль эксперимента и теории в процессе познания природы. Моделирование явлений и объектов природы. Научные гипотезы. Роль математики в физике</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19BBD3B2" wp14:editId="55B50F4E">
                <wp:extent cx="76200" cy="190500"/>
                <wp:effectExtent l="0" t="0" r="0" b="0"/>
                <wp:docPr id="29" name="AutoShape 62"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2"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JVX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2vMpEazAGR0cV9KGJoMe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A32JVX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Физические законы и теории, границы их применимости. Принцип соответствия. Физическая картина мира.</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1E1913A8" wp14:editId="4313D239">
                <wp:extent cx="76200" cy="190500"/>
                <wp:effectExtent l="0" t="0" r="0" b="0"/>
                <wp:docPr id="28" name="AutoShape 63"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3"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Rtp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7eGkBCtwRgfHlbShyeA+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ChFRtp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Механика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Механическое движение и его относительность. Уравнения прямолинейного равноускоренного движения. Движение по окружности с постоянной по модулю скоростью. Центростремительное ускорение.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Принцип суперпозиции сил. Законы динамики. Инерциальные системы отсчета. Принцип относительности Галилея. Пространство и время в классической механике.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Силы в механике: тяжести, упругости, трения. Закон всемирного тяготения. Вес и невесомость. Законы сохранения импульса и механической энергии. Использование законов механики для объяснения движения небесных тел и для развития космических исследований. Момент силы. Условия равновесия твердого тела.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Механические колебания. Амплитуда, период, частота, фаза колебаний. Уравнение гармонических колебаний. Свободные и вынужденные колебания. Резонанс. Автоколебания. Механические волны. Длина волны. Уравнение гармонической волны.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Наблюдение и описание различных видов механического движения, равновесия твердого тела, взаимодействия тел и объяснение этих явлений на основе законов динамики, закона всемирного тяготения, законов сохранения импульса и механической энергии.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экспериментальных исследований равноускоренного движения тел, свободного падения, движения тел по окружности, колебательного движения тел, взаимодействия тел.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Практическое применение физических знаний в повседневной жизни для учета инертности тел и трения при движении транспортных средств, резонанса, законов сохранения энергии и импульса при действии технических устройств.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Молекулярная физика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Атомистическая гипотеза строения вещества и ее экспериментальные доказательства. Модель идеального газа. Абсолютная температура. Температура как мера средней кинетической энергии теплового движения частиц. Связь между давлением идеального газа и средней кинетической энергией теплового движения его молекул.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Уравнение состояния идеального газа. </w:t>
      </w:r>
      <w:proofErr w:type="spellStart"/>
      <w:r w:rsidRPr="00B8661E">
        <w:rPr>
          <w:rFonts w:ascii="Arial" w:eastAsia="Times New Roman" w:hAnsi="Arial" w:cs="Arial"/>
          <w:color w:val="2D2D2D"/>
          <w:spacing w:val="2"/>
          <w:sz w:val="21"/>
          <w:szCs w:val="21"/>
          <w:lang w:eastAsia="ru-RU"/>
        </w:rPr>
        <w:t>Изопроцессы</w:t>
      </w:r>
      <w:proofErr w:type="spellEnd"/>
      <w:r w:rsidRPr="00B8661E">
        <w:rPr>
          <w:rFonts w:ascii="Arial" w:eastAsia="Times New Roman" w:hAnsi="Arial" w:cs="Arial"/>
          <w:color w:val="2D2D2D"/>
          <w:spacing w:val="2"/>
          <w:sz w:val="21"/>
          <w:szCs w:val="21"/>
          <w:lang w:eastAsia="ru-RU"/>
        </w:rPr>
        <w:t>. Границы применимости модели идеального газа.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Модель строения жидкостей. Поверхностное натяжение. Насыщенные и ненасыщенные пары. Влажность воздуха.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Модель строения твердых тел. Механические свойства твердых тел. Изменения агрегатных состояний вещества.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Первый закон термодинамики. Адиабатный процесс. Второй закон термодинамики и его статистическое истолкование. Принципы действия тепловых машин. КПД тепловой машины. Проблемы энергетики и охрана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Наблюдение и описание броуновского движения, поверхностного натяжения жидкости, изменений агрегатных состояний вещества, способов изменения внутренней энергии тела и объяснение этих явлений на основе представлений об атомно-молекулярном строении вещества и законов термодинамики.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Проведение измерений давления газа, влажности воздуха, удельной теплоемкости вещества, удельной теплоты плавления льда; выполнение экспериментальных исследований </w:t>
      </w:r>
      <w:proofErr w:type="spellStart"/>
      <w:r w:rsidRPr="00B8661E">
        <w:rPr>
          <w:rFonts w:ascii="Arial" w:eastAsia="Times New Roman" w:hAnsi="Arial" w:cs="Arial"/>
          <w:color w:val="2D2D2D"/>
          <w:spacing w:val="2"/>
          <w:sz w:val="21"/>
          <w:szCs w:val="21"/>
          <w:lang w:eastAsia="ru-RU"/>
        </w:rPr>
        <w:t>изопроцессов</w:t>
      </w:r>
      <w:proofErr w:type="spellEnd"/>
      <w:r w:rsidRPr="00B8661E">
        <w:rPr>
          <w:rFonts w:ascii="Arial" w:eastAsia="Times New Roman" w:hAnsi="Arial" w:cs="Arial"/>
          <w:color w:val="2D2D2D"/>
          <w:spacing w:val="2"/>
          <w:sz w:val="21"/>
          <w:szCs w:val="21"/>
          <w:lang w:eastAsia="ru-RU"/>
        </w:rPr>
        <w:t xml:space="preserve"> в газах, превращений вещества из одного агрегатного состояния в другое.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Практическое применение физических знаний в повседневной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 оценке теплопроводности и теплоемкости различных веществ;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для использования явления охлаждения жидкости при ее испарении, зависимости температуры кипения воды от давления.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Объяснение устройства и принципа действия паровой и газовой турбин, двигателя внутреннего сгорания, холодильника.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Электродинамика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Элементарный электрический заряд. Закон сохранения электрического заряда. Закон Кулона. Напряженность электрического поля. Принцип суперпозиции электрических полей. Потенциал электрического поля. Потенциальность электростатического поля. Разность потенциалов.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Проводники в электрическом поле. Электрическая емкость. Конденсатор. Диэлектрики в электрическом поле. Энергия электрического поля.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Электрический ток. Последовательное и параллельное соединение проводников. Электродвижущая сила (ЭДС). Закон Ома для полной электрической цепи. Электрический ток в металлах, жидкостях, газах и вакууме. Плазма. Полупроводники. </w:t>
      </w:r>
      <w:proofErr w:type="gramStart"/>
      <w:r w:rsidRPr="00B8661E">
        <w:rPr>
          <w:rFonts w:ascii="Arial" w:eastAsia="Times New Roman" w:hAnsi="Arial" w:cs="Arial"/>
          <w:color w:val="2D2D2D"/>
          <w:spacing w:val="2"/>
          <w:sz w:val="21"/>
          <w:szCs w:val="21"/>
          <w:lang w:eastAsia="ru-RU"/>
        </w:rPr>
        <w:t>Собственная</w:t>
      </w:r>
      <w:proofErr w:type="gramEnd"/>
      <w:r w:rsidRPr="00B8661E">
        <w:rPr>
          <w:rFonts w:ascii="Arial" w:eastAsia="Times New Roman" w:hAnsi="Arial" w:cs="Arial"/>
          <w:color w:val="2D2D2D"/>
          <w:spacing w:val="2"/>
          <w:sz w:val="21"/>
          <w:szCs w:val="21"/>
          <w:lang w:eastAsia="ru-RU"/>
        </w:rPr>
        <w:t xml:space="preserve"> и примесная проводимости полупроводников. Полупроводниковый диод. Полупроводниковые приборы.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Индукция магнитного поля. Сила Ампера. Сила Лоренца. Магнитный поток. Закон электромагнитной индукции Фарадея. Правило Ленца. Электроизмерительные приборы. Самоиндукция. Индуктивность. Энергия магнитного поля. Магнитные свойства вещества.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Колебательный контур. Свободные электромагнитные колебания. Вынужденные электромагнитные колебания. Переменный ток. Конденсатор и катушка в цепи переменного тока. Активное сопротивление. Электрический резонанс. Производство, передача и потребление электрической энергии.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Электромагнитное поле. Вихревое электрическое поле. Скорость электромагнитных волн. Свойства электромагнитных излучений. Принципы радиосвязи и телевидения.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Свет как электромагнитная волна. Скорость света. Интерференция света. Когерентность. Дифракция света. Дифракционная решетка. Поляризация света. Законы отражения и преломления света. Полное внутреннее отражение. Дисперсия света. Различные виды электромагнитных излучений и их практическое применение. Формула тонкой линзы. Оптические приборы. Разрешающая способность оптических приборов.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Постулаты специальной теории относительности Эйнштейна. Пространство и время в специальной теории относительности. Полная энергия. Энергия покоя. Релятивистский импульс. Связь полной энергии с импульсом и массой тела. Дефект массы и энергия связи.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Наблюдение и описание магнитного взаимодействия проводников с током, самоиндукции, </w:t>
      </w:r>
      <w:r w:rsidRPr="00B8661E">
        <w:rPr>
          <w:rFonts w:ascii="Arial" w:eastAsia="Times New Roman" w:hAnsi="Arial" w:cs="Arial"/>
          <w:color w:val="2D2D2D"/>
          <w:spacing w:val="2"/>
          <w:sz w:val="21"/>
          <w:szCs w:val="21"/>
          <w:lang w:eastAsia="ru-RU"/>
        </w:rPr>
        <w:lastRenderedPageBreak/>
        <w:t>электромагнитных колебаний, излучения и приема электромагнитных волн, отражения, преломления, дисперсии, интерференции, дифракции и поляризации света; объяснение этих явлений.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измерений параметров электрических цепей при последовательном и параллельном соединениях элементов цепи, ЭДС и внутреннего сопротивления источника тока, электроемкости конденсатора индуктивности катушки, показателя преломления вещества, длины световой волны; выполнение экспериментальных исследований законов электрических цепей постоянного и переменного тока, явлений отражения, преломления, интерференции, дифракции, дисперсии света.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Практическое применение физических знаний в повседневной жизни для сознательного соблюдения правил безопасного обращения с электробытовыми приборами.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xml:space="preserve">Объяснение устройства и принципа действия физических приборов и технических объектов: </w:t>
      </w:r>
      <w:proofErr w:type="spellStart"/>
      <w:r w:rsidRPr="00B8661E">
        <w:rPr>
          <w:rFonts w:ascii="Arial" w:eastAsia="Times New Roman" w:hAnsi="Arial" w:cs="Arial"/>
          <w:color w:val="2D2D2D"/>
          <w:spacing w:val="2"/>
          <w:sz w:val="21"/>
          <w:szCs w:val="21"/>
          <w:lang w:eastAsia="ru-RU"/>
        </w:rPr>
        <w:t>мультиметра</w:t>
      </w:r>
      <w:proofErr w:type="spellEnd"/>
      <w:r w:rsidRPr="00B8661E">
        <w:rPr>
          <w:rFonts w:ascii="Arial" w:eastAsia="Times New Roman" w:hAnsi="Arial" w:cs="Arial"/>
          <w:color w:val="2D2D2D"/>
          <w:spacing w:val="2"/>
          <w:sz w:val="21"/>
          <w:szCs w:val="21"/>
          <w:lang w:eastAsia="ru-RU"/>
        </w:rPr>
        <w:t>, полупроводникового диода, электромагнитного реле, динамика, микрофона, электродвигателя постоянного и переменного тока, электрогенератора, трансформатора, лупы, микроскопа, телескопа, спектрографа.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Квантовая физика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Гипотеза </w:t>
      </w:r>
      <w:proofErr w:type="spellStart"/>
      <w:r w:rsidRPr="00B8661E">
        <w:rPr>
          <w:rFonts w:ascii="Arial" w:eastAsia="Times New Roman" w:hAnsi="Arial" w:cs="Arial"/>
          <w:color w:val="2D2D2D"/>
          <w:spacing w:val="2"/>
          <w:sz w:val="21"/>
          <w:szCs w:val="21"/>
          <w:lang w:eastAsia="ru-RU"/>
        </w:rPr>
        <w:t>М.Планка</w:t>
      </w:r>
      <w:proofErr w:type="spellEnd"/>
      <w:r w:rsidRPr="00B8661E">
        <w:rPr>
          <w:rFonts w:ascii="Arial" w:eastAsia="Times New Roman" w:hAnsi="Arial" w:cs="Arial"/>
          <w:color w:val="2D2D2D"/>
          <w:spacing w:val="2"/>
          <w:sz w:val="21"/>
          <w:szCs w:val="21"/>
          <w:lang w:eastAsia="ru-RU"/>
        </w:rPr>
        <w:t xml:space="preserve"> о квантах. Фотоэффект. Опыты </w:t>
      </w:r>
      <w:proofErr w:type="spellStart"/>
      <w:r w:rsidRPr="00B8661E">
        <w:rPr>
          <w:rFonts w:ascii="Arial" w:eastAsia="Times New Roman" w:hAnsi="Arial" w:cs="Arial"/>
          <w:color w:val="2D2D2D"/>
          <w:spacing w:val="2"/>
          <w:sz w:val="21"/>
          <w:szCs w:val="21"/>
          <w:lang w:eastAsia="ru-RU"/>
        </w:rPr>
        <w:t>А.Г.Столетова</w:t>
      </w:r>
      <w:proofErr w:type="spellEnd"/>
      <w:r w:rsidRPr="00B8661E">
        <w:rPr>
          <w:rFonts w:ascii="Arial" w:eastAsia="Times New Roman" w:hAnsi="Arial" w:cs="Arial"/>
          <w:color w:val="2D2D2D"/>
          <w:spacing w:val="2"/>
          <w:sz w:val="21"/>
          <w:szCs w:val="21"/>
          <w:lang w:eastAsia="ru-RU"/>
        </w:rPr>
        <w:t xml:space="preserve">. Уравнение </w:t>
      </w:r>
      <w:proofErr w:type="spellStart"/>
      <w:r w:rsidRPr="00B8661E">
        <w:rPr>
          <w:rFonts w:ascii="Arial" w:eastAsia="Times New Roman" w:hAnsi="Arial" w:cs="Arial"/>
          <w:color w:val="2D2D2D"/>
          <w:spacing w:val="2"/>
          <w:sz w:val="21"/>
          <w:szCs w:val="21"/>
          <w:lang w:eastAsia="ru-RU"/>
        </w:rPr>
        <w:t>А.Эйнштейна</w:t>
      </w:r>
      <w:proofErr w:type="spellEnd"/>
      <w:r w:rsidRPr="00B8661E">
        <w:rPr>
          <w:rFonts w:ascii="Arial" w:eastAsia="Times New Roman" w:hAnsi="Arial" w:cs="Arial"/>
          <w:color w:val="2D2D2D"/>
          <w:spacing w:val="2"/>
          <w:sz w:val="21"/>
          <w:szCs w:val="21"/>
          <w:lang w:eastAsia="ru-RU"/>
        </w:rPr>
        <w:t xml:space="preserve"> для фотоэффекта. Фотон. Опыты </w:t>
      </w:r>
      <w:proofErr w:type="spellStart"/>
      <w:r w:rsidRPr="00B8661E">
        <w:rPr>
          <w:rFonts w:ascii="Arial" w:eastAsia="Times New Roman" w:hAnsi="Arial" w:cs="Arial"/>
          <w:color w:val="2D2D2D"/>
          <w:spacing w:val="2"/>
          <w:sz w:val="21"/>
          <w:szCs w:val="21"/>
          <w:lang w:eastAsia="ru-RU"/>
        </w:rPr>
        <w:t>П.Н.Лебедева</w:t>
      </w:r>
      <w:proofErr w:type="spellEnd"/>
      <w:r w:rsidRPr="00B8661E">
        <w:rPr>
          <w:rFonts w:ascii="Arial" w:eastAsia="Times New Roman" w:hAnsi="Arial" w:cs="Arial"/>
          <w:color w:val="2D2D2D"/>
          <w:spacing w:val="2"/>
          <w:sz w:val="21"/>
          <w:szCs w:val="21"/>
          <w:lang w:eastAsia="ru-RU"/>
        </w:rPr>
        <w:t xml:space="preserve"> и </w:t>
      </w:r>
      <w:proofErr w:type="spellStart"/>
      <w:r w:rsidRPr="00B8661E">
        <w:rPr>
          <w:rFonts w:ascii="Arial" w:eastAsia="Times New Roman" w:hAnsi="Arial" w:cs="Arial"/>
          <w:color w:val="2D2D2D"/>
          <w:spacing w:val="2"/>
          <w:sz w:val="21"/>
          <w:szCs w:val="21"/>
          <w:lang w:eastAsia="ru-RU"/>
        </w:rPr>
        <w:t>С.И.Вавилова</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Планетарная модель атома. Квантовые постулаты Бора и </w:t>
      </w:r>
      <w:proofErr w:type="spellStart"/>
      <w:r w:rsidRPr="00B8661E">
        <w:rPr>
          <w:rFonts w:ascii="Arial" w:eastAsia="Times New Roman" w:hAnsi="Arial" w:cs="Arial"/>
          <w:color w:val="2D2D2D"/>
          <w:spacing w:val="2"/>
          <w:sz w:val="21"/>
          <w:szCs w:val="21"/>
          <w:lang w:eastAsia="ru-RU"/>
        </w:rPr>
        <w:t>линейчаты</w:t>
      </w:r>
      <w:proofErr w:type="gramStart"/>
      <w:r w:rsidRPr="00B8661E">
        <w:rPr>
          <w:rFonts w:ascii="Arial" w:eastAsia="Times New Roman" w:hAnsi="Arial" w:cs="Arial"/>
          <w:color w:val="2D2D2D"/>
          <w:spacing w:val="2"/>
          <w:sz w:val="21"/>
          <w:szCs w:val="21"/>
          <w:lang w:eastAsia="ru-RU"/>
        </w:rPr>
        <w:t>e</w:t>
      </w:r>
      <w:proofErr w:type="spellEnd"/>
      <w:proofErr w:type="gramEnd"/>
      <w:r w:rsidRPr="00B8661E">
        <w:rPr>
          <w:rFonts w:ascii="Arial" w:eastAsia="Times New Roman" w:hAnsi="Arial" w:cs="Arial"/>
          <w:color w:val="2D2D2D"/>
          <w:spacing w:val="2"/>
          <w:sz w:val="21"/>
          <w:szCs w:val="21"/>
          <w:lang w:eastAsia="ru-RU"/>
        </w:rPr>
        <w:t xml:space="preserve"> спектры. Гипотеза де Бройля о волновых свойствах частиц. Дифракция электронов. Соотношение неопределенностей Гейзенберга. Спонтанное и вынужденное излучение света. Лазеры.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Модели строения атомного ядра. Ядерные силы. Нуклонная модель ядра. Энергия связи ядра. Ядерные спектры. Ядерные реакции. Цепная реакция деления ядер. Ядерная энергетика. Термоядерный синтез. Радиоактивность. Дозиметрия. Закон радиоактивного распада. Статистический характер процессов в микромире. Элементарные частицы. Фундаментальные взаимодействия. Законы сохранения в микромире.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Наблюдение и описание оптических спектров излучения и поглощения, фотоэффекта, радиоактивности; объяснение этих явлений на основе квантовых представлений о строении атома и атомного ядра.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экспериментальных исследований явления фотоэффекта, линейчатых спектров.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Объяснение устройства и принципа действия физических приборов и технических объектов: фотоэлемента, лазера, газоразрядного счетчика, камеры Вильсона, пузырьковой камеры.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lastRenderedPageBreak/>
        <w:t>Строение Вселенной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Солнечная система. Звезды и источники их энергии. Современные представления о происхождении и эволюции Солнца и звезд. Наша Галактика. Другие галактики. Пространственные масштабы наблюдаемой Вселенной. Применимость законов физики для объяснения природы космических объектов. "Красное смещение" в спектрах галактик. Современные взгляды на строение и эволюцию Вселенной.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Наблюдение и описание движения небесных тел.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Компьютерное моделирование движения небесных тел.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физики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смысл понятий: физическое явление, физическая величина, модель, гипотеза, принцип, постулат, теория, пространство, время, инерциальная система отсчета,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смысл физических величин: 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вещества, абсолютная температура, количество теплоты, удельная теплоемкость, удельная теплота парообразования, удельная теплота плавления, удельная теплота сгорания, элементарный электрический заряд, напряженность электрического поля, разность потенциалов, электроемкость, энергия электрического поля, сила электрического тока, электрическое</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смысл физических законов, принципов и постулатов (формулировка,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преломления света</w:t>
      </w:r>
      <w:proofErr w:type="gramEnd"/>
      <w:r w:rsidRPr="00B8661E">
        <w:rPr>
          <w:rFonts w:ascii="Arial" w:eastAsia="Times New Roman" w:hAnsi="Arial" w:cs="Arial"/>
          <w:color w:val="2D2D2D"/>
          <w:spacing w:val="2"/>
          <w:sz w:val="21"/>
          <w:szCs w:val="21"/>
          <w:lang w:eastAsia="ru-RU"/>
        </w:rPr>
        <w:t xml:space="preserve">, постулаты специальной теории относительности, закон связи массы и энергии, законы фотоэффекта, постулаты Бора, закон радиоактивного распада; основные </w:t>
      </w:r>
      <w:r w:rsidRPr="00B8661E">
        <w:rPr>
          <w:rFonts w:ascii="Arial" w:eastAsia="Times New Roman" w:hAnsi="Arial" w:cs="Arial"/>
          <w:color w:val="2D2D2D"/>
          <w:spacing w:val="2"/>
          <w:sz w:val="21"/>
          <w:szCs w:val="21"/>
          <w:lang w:eastAsia="ru-RU"/>
        </w:rPr>
        <w:lastRenderedPageBreak/>
        <w:t>положения излучаемых физических теорий и их роль в формировании научного мировоззрения;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вклад российских и зарубежных ученых, оказавших наибольшее влияние на развитие физики.</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описывать и объяснять результаты наблюдений и экспериментов: 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электризация тел при их контакте; взаимодействие проводников с током; действие магнитного поля на проводник с током;</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зависимость сопротивления полупроводников от температуры и освещения; электромагнитная индукция; распространение электромагнитных волн; дисперсия, интерференция и дифракция света; излучение и поглощение света атомами, линейчатые спектры; фотоэффект; радиоактивность;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приводить примеры опытов, иллюстрирующих, 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описывать фундаментальные опыты, оказавшие существенное влияние на развитие физики;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применять полученные знания для решения физических задач;</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определять характер физического процесса по графику, таблице, формуле; продукты ядерных реакций на основе законов сохранения электрического заряда и массового числа;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измерять скорость, ускорение свободного падения, массу тела, плотность вещества, силу, работу, мощность, энергию, коэффициент трения скольжения, влажность воздуха, удельную теплоемкость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учетом их погрешностей;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приводить примеры практического применения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w:t>
      </w:r>
      <w:r w:rsidRPr="00B8661E">
        <w:rPr>
          <w:rFonts w:ascii="Arial" w:eastAsia="Times New Roman" w:hAnsi="Arial" w:cs="Arial"/>
          <w:color w:val="2D2D2D"/>
          <w:spacing w:val="2"/>
          <w:sz w:val="21"/>
          <w:szCs w:val="21"/>
          <w:lang w:eastAsia="ru-RU"/>
        </w:rPr>
        <w:lastRenderedPageBreak/>
        <w:t>энергетики, лазеров;</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воспринимать и на основе полученных знаний самостоятельно оценивать информацию, содержащуюся в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анализа и оценки влияния на организм человека и другие организмы загрязнения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рационального природопользования и защиты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определения собственной позиции по отношению к экологическим проблемам и поведению в природной среде;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53"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химии.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химии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знаний о химической составляющей естественно-научной картины мира, важнейших химических понятиях, законах и теориях;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w:t>
      </w:r>
      <w:r w:rsidRPr="00B8661E">
        <w:rPr>
          <w:rFonts w:ascii="Arial" w:eastAsia="Times New Roman" w:hAnsi="Arial" w:cs="Arial"/>
          <w:color w:val="2D2D2D"/>
          <w:spacing w:val="2"/>
          <w:sz w:val="21"/>
          <w:szCs w:val="21"/>
          <w:lang w:eastAsia="ru-RU"/>
        </w:rPr>
        <w:lastRenderedPageBreak/>
        <w:t>источников информации, в том числе компьютерных;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Методы познания в химии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Научные методы познания веществ и химических явлений. Роль эксперимента и теории в химии. Моделирование химических процессов</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A74A567" wp14:editId="17FA5250">
                <wp:extent cx="76200" cy="190500"/>
                <wp:effectExtent l="0" t="0" r="0" b="0"/>
                <wp:docPr id="27" name="AutoShape 64"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4"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upv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2htSIliBMzo4rqQNTQYe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j9upv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9347E22" wp14:editId="6DD7CB98">
                <wp:extent cx="76200" cy="190500"/>
                <wp:effectExtent l="0" t="0" r="0" b="0"/>
                <wp:docPr id="26" name="AutoShape 65"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5"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2RR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1O2RR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Теоретические основы химии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Современные представления о строении атома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Атом. Изотопы. Атомные </w:t>
      </w:r>
      <w:proofErr w:type="spellStart"/>
      <w:r w:rsidRPr="00B8661E">
        <w:rPr>
          <w:rFonts w:ascii="Arial" w:eastAsia="Times New Roman" w:hAnsi="Arial" w:cs="Arial"/>
          <w:color w:val="2D2D2D"/>
          <w:spacing w:val="2"/>
          <w:sz w:val="21"/>
          <w:szCs w:val="21"/>
          <w:lang w:eastAsia="ru-RU"/>
        </w:rPr>
        <w:t>орбитали</w:t>
      </w:r>
      <w:proofErr w:type="spellEnd"/>
      <w:r w:rsidRPr="00B8661E">
        <w:rPr>
          <w:rFonts w:ascii="Arial" w:eastAsia="Times New Roman" w:hAnsi="Arial" w:cs="Arial"/>
          <w:color w:val="2D2D2D"/>
          <w:spacing w:val="2"/>
          <w:sz w:val="21"/>
          <w:szCs w:val="21"/>
          <w:lang w:eastAsia="ru-RU"/>
        </w:rPr>
        <w:t xml:space="preserve">. S-, p-элементы. Особенности строения электронных оболочек атомов переходных элементов. Периодический закон и периодическая система химических элементов </w:t>
      </w:r>
      <w:proofErr w:type="spellStart"/>
      <w:r w:rsidRPr="00B8661E">
        <w:rPr>
          <w:rFonts w:ascii="Arial" w:eastAsia="Times New Roman" w:hAnsi="Arial" w:cs="Arial"/>
          <w:color w:val="2D2D2D"/>
          <w:spacing w:val="2"/>
          <w:sz w:val="21"/>
          <w:szCs w:val="21"/>
          <w:lang w:eastAsia="ru-RU"/>
        </w:rPr>
        <w:t>Д.И.Менделеева</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Химическая связь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Ковалентная связь, ее разновидности и механизмы образования. </w:t>
      </w:r>
      <w:proofErr w:type="spellStart"/>
      <w:r w:rsidRPr="00B8661E">
        <w:rPr>
          <w:rFonts w:ascii="Arial" w:eastAsia="Times New Roman" w:hAnsi="Arial" w:cs="Arial"/>
          <w:color w:val="2D2D2D"/>
          <w:spacing w:val="2"/>
          <w:sz w:val="21"/>
          <w:szCs w:val="21"/>
          <w:lang w:eastAsia="ru-RU"/>
        </w:rPr>
        <w:t>Электроотрицательность</w:t>
      </w:r>
      <w:proofErr w:type="spellEnd"/>
      <w:r w:rsidRPr="00B8661E">
        <w:rPr>
          <w:rFonts w:ascii="Arial" w:eastAsia="Times New Roman" w:hAnsi="Arial" w:cs="Arial"/>
          <w:color w:val="2D2D2D"/>
          <w:spacing w:val="2"/>
          <w:sz w:val="21"/>
          <w:szCs w:val="21"/>
          <w:lang w:eastAsia="ru-RU"/>
        </w:rPr>
        <w:t>. Степень окисления и валентность химических элементов. Ионная связь. Катионы и анионы. Металлическая связь. Водородная связь.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Вещество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Качественный и количественный состав вещества. Вещества молекулярного и немолекулярного строения.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Причины многообразия веществ: изомерия, гомология, аллотропия.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Явления, происходящие при растворении веществ, - разрушение кристаллической решетки, диффузия, диссоциация, гидратация.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Чистые вещества и смеси. Истинные растворы. Растворение как физико-химический процесс. Способы выражения концентрации растворов: массовая доля растворенного вещества. Диссоциация электролитов в водных растворах. Сильные и слабые электролиты.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Золи, гели, понятие о коллоидах.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Химические реакции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Классификация химических реакций в неорганической и органической химии.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Реакц</w:t>
      </w:r>
      <w:proofErr w:type="gramStart"/>
      <w:r w:rsidRPr="00B8661E">
        <w:rPr>
          <w:rFonts w:ascii="Arial" w:eastAsia="Times New Roman" w:hAnsi="Arial" w:cs="Arial"/>
          <w:color w:val="2D2D2D"/>
          <w:spacing w:val="2"/>
          <w:sz w:val="21"/>
          <w:szCs w:val="21"/>
          <w:lang w:eastAsia="ru-RU"/>
        </w:rPr>
        <w:t>ии ио</w:t>
      </w:r>
      <w:proofErr w:type="gramEnd"/>
      <w:r w:rsidRPr="00B8661E">
        <w:rPr>
          <w:rFonts w:ascii="Arial" w:eastAsia="Times New Roman" w:hAnsi="Arial" w:cs="Arial"/>
          <w:color w:val="2D2D2D"/>
          <w:spacing w:val="2"/>
          <w:sz w:val="21"/>
          <w:szCs w:val="21"/>
          <w:lang w:eastAsia="ru-RU"/>
        </w:rPr>
        <w:t>нного обмена в водных растворах. Среда водных растворов: кислая, нейтральная, щелочная. Водородный показатель (</w:t>
      </w:r>
      <w:proofErr w:type="spellStart"/>
      <w:r w:rsidRPr="00B8661E">
        <w:rPr>
          <w:rFonts w:ascii="Arial" w:eastAsia="Times New Roman" w:hAnsi="Arial" w:cs="Arial"/>
          <w:color w:val="2D2D2D"/>
          <w:spacing w:val="2"/>
          <w:sz w:val="21"/>
          <w:szCs w:val="21"/>
          <w:lang w:eastAsia="ru-RU"/>
        </w:rPr>
        <w:t>pH</w:t>
      </w:r>
      <w:proofErr w:type="spellEnd"/>
      <w:r w:rsidRPr="00B8661E">
        <w:rPr>
          <w:rFonts w:ascii="Arial" w:eastAsia="Times New Roman" w:hAnsi="Arial" w:cs="Arial"/>
          <w:color w:val="2D2D2D"/>
          <w:spacing w:val="2"/>
          <w:sz w:val="21"/>
          <w:szCs w:val="21"/>
          <w:lang w:eastAsia="ru-RU"/>
        </w:rPr>
        <w:t>) раствора.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Окислительно</w:t>
      </w:r>
      <w:proofErr w:type="spellEnd"/>
      <w:r w:rsidRPr="00B8661E">
        <w:rPr>
          <w:rFonts w:ascii="Arial" w:eastAsia="Times New Roman" w:hAnsi="Arial" w:cs="Arial"/>
          <w:color w:val="2D2D2D"/>
          <w:spacing w:val="2"/>
          <w:sz w:val="21"/>
          <w:szCs w:val="21"/>
          <w:lang w:eastAsia="ru-RU"/>
        </w:rPr>
        <w:t>-восстановительные реакции. Электролиз растворов и расплавов.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Скорость реакции, ее зависимость от различных факторов. Катализ.</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Обратимость реакций. Химическое равновесие и способы его смещения.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Неорганическая химия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Классификация неорганических соединений. Химические свойства основных классов неорганических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Металлы. Электрохимический ряд напряжений металлов. Общие способы получения металлов. Понятие о коррозии металлов. Способы защиты от коррозии.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Неметаллы. </w:t>
      </w:r>
      <w:proofErr w:type="spellStart"/>
      <w:r w:rsidRPr="00B8661E">
        <w:rPr>
          <w:rFonts w:ascii="Arial" w:eastAsia="Times New Roman" w:hAnsi="Arial" w:cs="Arial"/>
          <w:color w:val="2D2D2D"/>
          <w:spacing w:val="2"/>
          <w:sz w:val="21"/>
          <w:szCs w:val="21"/>
          <w:lang w:eastAsia="ru-RU"/>
        </w:rPr>
        <w:t>Окислительно</w:t>
      </w:r>
      <w:proofErr w:type="spellEnd"/>
      <w:r w:rsidRPr="00B8661E">
        <w:rPr>
          <w:rFonts w:ascii="Arial" w:eastAsia="Times New Roman" w:hAnsi="Arial" w:cs="Arial"/>
          <w:color w:val="2D2D2D"/>
          <w:spacing w:val="2"/>
          <w:sz w:val="21"/>
          <w:szCs w:val="21"/>
          <w:lang w:eastAsia="ru-RU"/>
        </w:rPr>
        <w:t>-восстановительные свойства типичных неметаллов. Общая характеристика подгруппы галогенов.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Органическая химия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Классификация и номенклатура органических соединений. Химические свойства основных классов органических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Теория строения органических соединений. Углеродный скелет. Радикалы. Функциональные группы. Гомологический ряд, гомологи. Структурная изомерия. Типы химических связей в молекулах органических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Углеводороды: </w:t>
      </w:r>
      <w:proofErr w:type="spellStart"/>
      <w:r w:rsidRPr="00B8661E">
        <w:rPr>
          <w:rFonts w:ascii="Arial" w:eastAsia="Times New Roman" w:hAnsi="Arial" w:cs="Arial"/>
          <w:color w:val="2D2D2D"/>
          <w:spacing w:val="2"/>
          <w:sz w:val="21"/>
          <w:szCs w:val="21"/>
          <w:lang w:eastAsia="ru-RU"/>
        </w:rPr>
        <w:t>алканы</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алкены</w:t>
      </w:r>
      <w:proofErr w:type="spellEnd"/>
      <w:r w:rsidRPr="00B8661E">
        <w:rPr>
          <w:rFonts w:ascii="Arial" w:eastAsia="Times New Roman" w:hAnsi="Arial" w:cs="Arial"/>
          <w:color w:val="2D2D2D"/>
          <w:spacing w:val="2"/>
          <w:sz w:val="21"/>
          <w:szCs w:val="21"/>
          <w:lang w:eastAsia="ru-RU"/>
        </w:rPr>
        <w:t xml:space="preserve"> и диены, </w:t>
      </w:r>
      <w:proofErr w:type="spellStart"/>
      <w:r w:rsidRPr="00B8661E">
        <w:rPr>
          <w:rFonts w:ascii="Arial" w:eastAsia="Times New Roman" w:hAnsi="Arial" w:cs="Arial"/>
          <w:color w:val="2D2D2D"/>
          <w:spacing w:val="2"/>
          <w:sz w:val="21"/>
          <w:szCs w:val="21"/>
          <w:lang w:eastAsia="ru-RU"/>
        </w:rPr>
        <w:t>алкины</w:t>
      </w:r>
      <w:proofErr w:type="spellEnd"/>
      <w:r w:rsidRPr="00B8661E">
        <w:rPr>
          <w:rFonts w:ascii="Arial" w:eastAsia="Times New Roman" w:hAnsi="Arial" w:cs="Arial"/>
          <w:color w:val="2D2D2D"/>
          <w:spacing w:val="2"/>
          <w:sz w:val="21"/>
          <w:szCs w:val="21"/>
          <w:lang w:eastAsia="ru-RU"/>
        </w:rPr>
        <w:t>, арены. Природные источники углеводородов: нефть и природный газ.</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Кислородсодержащие соединения: одно- и многоатомные спирты, фенол, альдегиды, одноосновные карбоновые кислоты, сложные эфиры, жиры, углеводы.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Азотсодержащие соединения: амины, аминокислоты, белки.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Полимеры: пластмассы, каучуки, волокна.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Экспериментальные основы химии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Правила безопасности при работе с едкими, горючими и токсичными веществами.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химических реакций в растворах.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химических реакций при нагревании.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Качественный и количественный анализ веществ. Определение характера среды. Индикаторы. Качественные реакции на неорганические вещества и ионы, отдельные классы органических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Химия и жизнь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Химия и здоровье. Лекарства, ферменты, витамины, гормоны, минеральные воды. Проблемы, связанные с применением лекарственных препаратов.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Химия и пища. Калорийность жиров, белков и углеводов.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Химия в повседневной жизни. Моющие и чистящие средства. Правила безопасной работы со средствами бытовой химии.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Химические вещества как строительные и поделочные материалы. Вещества, используемые в полиграфии, живописи, скульптуре, архитектуре.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Общие представления о промышленных способах получения химических веществ (на примере производства серной кислоты).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Химическое загрязнение окружающей среды и его последствия.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Бытовая химическая грамотность.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химии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xml:space="preserve">- важнейшие химические понятия: вещество, химический элемент, атом, молекула, относительные атомная и молекулярная массы, ион, аллотропия, изотопы, химическая связь, </w:t>
      </w:r>
      <w:proofErr w:type="spellStart"/>
      <w:r w:rsidRPr="00B8661E">
        <w:rPr>
          <w:rFonts w:ascii="Arial" w:eastAsia="Times New Roman" w:hAnsi="Arial" w:cs="Arial"/>
          <w:color w:val="2D2D2D"/>
          <w:spacing w:val="2"/>
          <w:sz w:val="21"/>
          <w:szCs w:val="21"/>
          <w:lang w:eastAsia="ru-RU"/>
        </w:rPr>
        <w:t>электроотрицательность</w:t>
      </w:r>
      <w:proofErr w:type="spellEnd"/>
      <w:r w:rsidRPr="00B8661E">
        <w:rPr>
          <w:rFonts w:ascii="Arial" w:eastAsia="Times New Roman" w:hAnsi="Arial" w:cs="Arial"/>
          <w:color w:val="2D2D2D"/>
          <w:spacing w:val="2"/>
          <w:sz w:val="21"/>
          <w:szCs w:val="21"/>
          <w:lang w:eastAsia="ru-RU"/>
        </w:rPr>
        <w:t xml:space="preserve">, валентность, степень окисления, моль, молярная масса, молярный объем, вещества молекулярного и немолекулярного строения, растворы, электролит и </w:t>
      </w:r>
      <w:proofErr w:type="spellStart"/>
      <w:r w:rsidRPr="00B8661E">
        <w:rPr>
          <w:rFonts w:ascii="Arial" w:eastAsia="Times New Roman" w:hAnsi="Arial" w:cs="Arial"/>
          <w:color w:val="2D2D2D"/>
          <w:spacing w:val="2"/>
          <w:sz w:val="21"/>
          <w:szCs w:val="21"/>
          <w:lang w:eastAsia="ru-RU"/>
        </w:rPr>
        <w:t>неэлектролит</w:t>
      </w:r>
      <w:proofErr w:type="spellEnd"/>
      <w:r w:rsidRPr="00B8661E">
        <w:rPr>
          <w:rFonts w:ascii="Arial" w:eastAsia="Times New Roman" w:hAnsi="Arial" w:cs="Arial"/>
          <w:color w:val="2D2D2D"/>
          <w:spacing w:val="2"/>
          <w:sz w:val="21"/>
          <w:szCs w:val="21"/>
          <w:lang w:eastAsia="ru-RU"/>
        </w:rPr>
        <w:t>,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изомерия, гомология;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законы химии: сохранения массы веществ, постоянства состава, периодический закон;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теории химии: химической связи, электролитической диссоциации, строения органических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важнейшие вещества и материалы: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называть изученные вещества по "тривиальной" или международной номенклатуре;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характеризовать элементы малых периодов по их положению в периодической системе </w:t>
      </w:r>
      <w:proofErr w:type="spellStart"/>
      <w:r w:rsidRPr="00B8661E">
        <w:rPr>
          <w:rFonts w:ascii="Arial" w:eastAsia="Times New Roman" w:hAnsi="Arial" w:cs="Arial"/>
          <w:color w:val="2D2D2D"/>
          <w:spacing w:val="2"/>
          <w:sz w:val="21"/>
          <w:szCs w:val="21"/>
          <w:lang w:eastAsia="ru-RU"/>
        </w:rPr>
        <w:t>Д.И.Менделеева</w:t>
      </w:r>
      <w:proofErr w:type="spellEnd"/>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химический эксперимент по распознаванию важнейших неорганических и органических веществ;</w:t>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w:t>
      </w:r>
      <w:proofErr w:type="gramStart"/>
      <w:r w:rsidRPr="00B8661E">
        <w:rPr>
          <w:rFonts w:ascii="Arial" w:eastAsia="Times New Roman" w:hAnsi="Arial" w:cs="Arial"/>
          <w:color w:val="2D2D2D"/>
          <w:spacing w:val="2"/>
          <w:sz w:val="21"/>
          <w:szCs w:val="21"/>
          <w:lang w:eastAsia="ru-RU"/>
        </w:rPr>
        <w:t>ии и ее</w:t>
      </w:r>
      <w:proofErr w:type="gramEnd"/>
      <w:r w:rsidRPr="00B8661E">
        <w:rPr>
          <w:rFonts w:ascii="Arial" w:eastAsia="Times New Roman" w:hAnsi="Arial" w:cs="Arial"/>
          <w:color w:val="2D2D2D"/>
          <w:spacing w:val="2"/>
          <w:sz w:val="21"/>
          <w:szCs w:val="21"/>
          <w:lang w:eastAsia="ru-RU"/>
        </w:rPr>
        <w:t xml:space="preserve"> представления в различных формах.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объяснения химических явлений, происходящих в природе, быту и на производстве;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определения возможности протекания химических превращений в различных условиях и оценки их последствий;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экологически грамотного поведения в окружающей среде;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влияния химического загрязнения окружающей среды на организм человека и другие живые организмы;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безопасного обращения с горючими и токсичными веществами, лабораторным оборудованием;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приготовления растворов заданной концентрации в быту и на производстве;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критической оценки достоверности химической информации, поступающей из разных источников;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roofErr w:type="gramEnd"/>
      <w:r w:rsidRPr="00B8661E">
        <w:rPr>
          <w:rFonts w:ascii="Arial" w:eastAsia="Times New Roman" w:hAnsi="Arial" w:cs="Arial"/>
          <w:color w:val="2D2D2D"/>
          <w:spacing w:val="2"/>
          <w:sz w:val="21"/>
          <w:szCs w:val="21"/>
          <w:lang w:eastAsia="ru-RU"/>
        </w:rPr>
        <w:br/>
        <w:t>(Абзац дополнительно включен </w:t>
      </w:r>
      <w:hyperlink r:id="rId54"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химии.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химии на профильном уровне среднего (полного) общего обивания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системы знаний о фундаментальных законах, теориях, фактах химии, необходимых для понимания научной картины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характеризовать вещества, материалы и химические реакции; выполнять лабораторные эксперименты; проводить расчеты по химическим формулам и уравнениям; осуществлять поиск химической информации и оценивать ее достоверность;</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ориентироваться и принимать решения в проблемных ситуациях;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развитие познавательных интересов, интеллектуальных и творческих способностей в процессе изучения химической науки и ее вклада в технический прогресс цивилизации; сложных и противоречивых путей развития идей, теорий и концепций современной химии;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убежденности в том, что химия - мощный инструмент воздействия на окружающую среду, и чувства ответственности за применение полученных знаний и умений;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применение полученных знаний и умений для безопасной работы с веществами в лаборатории, быту и на производстве; решения практических задач в повседневной жизни; предупреждения явлений, наносящих вред здоровью человека и окружающей среде; проведения исследовательских работ; сознательного выбора профессии, связанной с химией.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Методы научного познания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Научные методы исследования химических веществ и превращений. Роль химического эксперимента в познании природы. Моделирование химических явлений. Взаимосвязь химии, физики, математики и биологии. </w:t>
      </w:r>
      <w:proofErr w:type="gramStart"/>
      <w:r w:rsidRPr="00B8661E">
        <w:rPr>
          <w:rFonts w:ascii="Arial" w:eastAsia="Times New Roman" w:hAnsi="Arial" w:cs="Arial"/>
          <w:color w:val="2D2D2D"/>
          <w:spacing w:val="2"/>
          <w:sz w:val="21"/>
          <w:szCs w:val="21"/>
          <w:lang w:eastAsia="ru-RU"/>
        </w:rPr>
        <w:t>Естественно-научная</w:t>
      </w:r>
      <w:proofErr w:type="gramEnd"/>
      <w:r w:rsidRPr="00B8661E">
        <w:rPr>
          <w:rFonts w:ascii="Arial" w:eastAsia="Times New Roman" w:hAnsi="Arial" w:cs="Arial"/>
          <w:color w:val="2D2D2D"/>
          <w:spacing w:val="2"/>
          <w:sz w:val="21"/>
          <w:szCs w:val="21"/>
          <w:lang w:eastAsia="ru-RU"/>
        </w:rPr>
        <w:t xml:space="preserve"> картина мира</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0AAA7FFB" wp14:editId="49FC7A1A">
                <wp:extent cx="76200" cy="190500"/>
                <wp:effectExtent l="0" t="0" r="0" b="0"/>
                <wp:docPr id="25" name="AutoShape 66"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6"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z233Er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5E520F1" wp14:editId="722DB429">
                <wp:extent cx="76200" cy="190500"/>
                <wp:effectExtent l="0" t="0" r="0" b="0"/>
                <wp:docPr id="24" name="AutoShape 67"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7"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Hks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2vMoEazAGR0cV9KGJoMh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ZoHks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Основы теоретической химии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Атом. Модели строения атома. Ядро и нуклоны. Нуклиды и изотопы. Электрон. Дуализм электрона. Квантовые числа. Атомная </w:t>
      </w:r>
      <w:proofErr w:type="spellStart"/>
      <w:r w:rsidRPr="00B8661E">
        <w:rPr>
          <w:rFonts w:ascii="Arial" w:eastAsia="Times New Roman" w:hAnsi="Arial" w:cs="Arial"/>
          <w:color w:val="2D2D2D"/>
          <w:spacing w:val="2"/>
          <w:sz w:val="21"/>
          <w:szCs w:val="21"/>
          <w:lang w:eastAsia="ru-RU"/>
        </w:rPr>
        <w:t>орбиталь</w:t>
      </w:r>
      <w:proofErr w:type="spellEnd"/>
      <w:r w:rsidRPr="00B8661E">
        <w:rPr>
          <w:rFonts w:ascii="Arial" w:eastAsia="Times New Roman" w:hAnsi="Arial" w:cs="Arial"/>
          <w:color w:val="2D2D2D"/>
          <w:spacing w:val="2"/>
          <w:sz w:val="21"/>
          <w:szCs w:val="21"/>
          <w:lang w:eastAsia="ru-RU"/>
        </w:rPr>
        <w:t xml:space="preserve">. Распределение электронов по </w:t>
      </w:r>
      <w:proofErr w:type="spellStart"/>
      <w:r w:rsidRPr="00B8661E">
        <w:rPr>
          <w:rFonts w:ascii="Arial" w:eastAsia="Times New Roman" w:hAnsi="Arial" w:cs="Arial"/>
          <w:color w:val="2D2D2D"/>
          <w:spacing w:val="2"/>
          <w:sz w:val="21"/>
          <w:szCs w:val="21"/>
          <w:lang w:eastAsia="ru-RU"/>
        </w:rPr>
        <w:t>орбиталям</w:t>
      </w:r>
      <w:proofErr w:type="spellEnd"/>
      <w:r w:rsidRPr="00B8661E">
        <w:rPr>
          <w:rFonts w:ascii="Arial" w:eastAsia="Times New Roman" w:hAnsi="Arial" w:cs="Arial"/>
          <w:color w:val="2D2D2D"/>
          <w:spacing w:val="2"/>
          <w:sz w:val="21"/>
          <w:szCs w:val="21"/>
          <w:lang w:eastAsia="ru-RU"/>
        </w:rPr>
        <w:t>. Электронная конфигурация атома. Валентные электроны. Основное и возбужденные состояния атомов.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Современная формулировка периодического закона и современное состояние периодической системы химических элементов </w:t>
      </w:r>
      <w:proofErr w:type="spellStart"/>
      <w:r w:rsidRPr="00B8661E">
        <w:rPr>
          <w:rFonts w:ascii="Arial" w:eastAsia="Times New Roman" w:hAnsi="Arial" w:cs="Arial"/>
          <w:color w:val="2D2D2D"/>
          <w:spacing w:val="2"/>
          <w:sz w:val="21"/>
          <w:szCs w:val="21"/>
          <w:lang w:eastAsia="ru-RU"/>
        </w:rPr>
        <w:t>Д.И.Менделеева</w:t>
      </w:r>
      <w:proofErr w:type="spellEnd"/>
      <w:r w:rsidRPr="00B8661E">
        <w:rPr>
          <w:rFonts w:ascii="Arial" w:eastAsia="Times New Roman" w:hAnsi="Arial" w:cs="Arial"/>
          <w:color w:val="2D2D2D"/>
          <w:spacing w:val="2"/>
          <w:sz w:val="21"/>
          <w:szCs w:val="21"/>
          <w:lang w:eastAsia="ru-RU"/>
        </w:rPr>
        <w:t>. Электронные конфигурации атомов переходных элементов.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Молекулы и химическая связь. Ковалентная связь, ее разновидности и механизмы образования. Характеристики ковалентной связи. Комплексные соединения. </w:t>
      </w:r>
      <w:proofErr w:type="spellStart"/>
      <w:r w:rsidRPr="00B8661E">
        <w:rPr>
          <w:rFonts w:ascii="Arial" w:eastAsia="Times New Roman" w:hAnsi="Arial" w:cs="Arial"/>
          <w:color w:val="2D2D2D"/>
          <w:spacing w:val="2"/>
          <w:sz w:val="21"/>
          <w:szCs w:val="21"/>
          <w:lang w:eastAsia="ru-RU"/>
        </w:rPr>
        <w:t>Электроотрицательность</w:t>
      </w:r>
      <w:proofErr w:type="spellEnd"/>
      <w:r w:rsidRPr="00B8661E">
        <w:rPr>
          <w:rFonts w:ascii="Arial" w:eastAsia="Times New Roman" w:hAnsi="Arial" w:cs="Arial"/>
          <w:color w:val="2D2D2D"/>
          <w:spacing w:val="2"/>
          <w:sz w:val="21"/>
          <w:szCs w:val="21"/>
          <w:lang w:eastAsia="ru-RU"/>
        </w:rPr>
        <w:t xml:space="preserve">. Степень окисления и валентность. Гибридизация </w:t>
      </w:r>
      <w:proofErr w:type="gramStart"/>
      <w:r w:rsidRPr="00B8661E">
        <w:rPr>
          <w:rFonts w:ascii="Arial" w:eastAsia="Times New Roman" w:hAnsi="Arial" w:cs="Arial"/>
          <w:color w:val="2D2D2D"/>
          <w:spacing w:val="2"/>
          <w:sz w:val="21"/>
          <w:szCs w:val="21"/>
          <w:lang w:eastAsia="ru-RU"/>
        </w:rPr>
        <w:t>атомных</w:t>
      </w:r>
      <w:proofErr w:type="gram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орбиталей</w:t>
      </w:r>
      <w:proofErr w:type="spellEnd"/>
      <w:r w:rsidRPr="00B8661E">
        <w:rPr>
          <w:rFonts w:ascii="Arial" w:eastAsia="Times New Roman" w:hAnsi="Arial" w:cs="Arial"/>
          <w:color w:val="2D2D2D"/>
          <w:spacing w:val="2"/>
          <w:sz w:val="21"/>
          <w:szCs w:val="21"/>
          <w:lang w:eastAsia="ru-RU"/>
        </w:rPr>
        <w:t>. Пространственное строение молекул. Полярность молекул. Ионная связь. Металлическая связь. Водородная связь. Межмолекулярные взаимодействия. Единая природа химических связей.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Вещества молекулярного и немолекулярного строения. Современные представления о строении твердых, жидких и газообразных веществ.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Причины многообразия веществ: изомерия, гомология, аллотропия, изотопия.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Классификация и номенклатура неорганических и органических веществ.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Чистые вещества и смеси. Дисперсные системы. Коллоидные системы. Истинные растворы. Растворение как физико-химический процесс. Тепловые явления при растворении. Способы выражения концентрации растворов: массовая доля растворенного вещества, молярная и моляльная концентрации.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Химические реакции, их классификация в неорганической и органической химии.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Закономерности протекания химических реакций. Тепловые эффекты реакций. Термохимические уравнения. Понятие об энтальпии и энтропии. Энергия Гиббса. Закон Гесса и следствия из него.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Скорость реакции, ее зависимость от различных факторов. Закон действующих масс. Элементарные и сложные реакции. Механизм реакции. Энергия активации. Катализ и катализаторы.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Обратимость реакций. Химическое равновесие. Константа равновесия. Смещение равновесия под действием различных факторов. Принцип </w:t>
      </w:r>
      <w:proofErr w:type="spellStart"/>
      <w:r w:rsidRPr="00B8661E">
        <w:rPr>
          <w:rFonts w:ascii="Arial" w:eastAsia="Times New Roman" w:hAnsi="Arial" w:cs="Arial"/>
          <w:color w:val="2D2D2D"/>
          <w:spacing w:val="2"/>
          <w:sz w:val="21"/>
          <w:szCs w:val="21"/>
          <w:lang w:eastAsia="ru-RU"/>
        </w:rPr>
        <w:t>Ле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Шателье</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Электролитическая диссоциация. Сильные и слабые электролиты. Константа диссоциации. Реакц</w:t>
      </w:r>
      <w:proofErr w:type="gramStart"/>
      <w:r w:rsidRPr="00B8661E">
        <w:rPr>
          <w:rFonts w:ascii="Arial" w:eastAsia="Times New Roman" w:hAnsi="Arial" w:cs="Arial"/>
          <w:color w:val="2D2D2D"/>
          <w:spacing w:val="2"/>
          <w:sz w:val="21"/>
          <w:szCs w:val="21"/>
          <w:lang w:eastAsia="ru-RU"/>
        </w:rPr>
        <w:t>ии ио</w:t>
      </w:r>
      <w:proofErr w:type="gramEnd"/>
      <w:r w:rsidRPr="00B8661E">
        <w:rPr>
          <w:rFonts w:ascii="Arial" w:eastAsia="Times New Roman" w:hAnsi="Arial" w:cs="Arial"/>
          <w:color w:val="2D2D2D"/>
          <w:spacing w:val="2"/>
          <w:sz w:val="21"/>
          <w:szCs w:val="21"/>
          <w:lang w:eastAsia="ru-RU"/>
        </w:rPr>
        <w:t>нного обмена. Произведение растворимости. Кислотно-основные взаимодействия в растворах. Амфотерность. Ионное произведение воды. Водородный показатель (</w:t>
      </w:r>
      <w:proofErr w:type="spellStart"/>
      <w:r w:rsidRPr="00B8661E">
        <w:rPr>
          <w:rFonts w:ascii="Arial" w:eastAsia="Times New Roman" w:hAnsi="Arial" w:cs="Arial"/>
          <w:color w:val="2D2D2D"/>
          <w:spacing w:val="2"/>
          <w:sz w:val="21"/>
          <w:szCs w:val="21"/>
          <w:lang w:eastAsia="ru-RU"/>
        </w:rPr>
        <w:t>pH</w:t>
      </w:r>
      <w:proofErr w:type="spellEnd"/>
      <w:r w:rsidRPr="00B8661E">
        <w:rPr>
          <w:rFonts w:ascii="Arial" w:eastAsia="Times New Roman" w:hAnsi="Arial" w:cs="Arial"/>
          <w:color w:val="2D2D2D"/>
          <w:spacing w:val="2"/>
          <w:sz w:val="21"/>
          <w:szCs w:val="21"/>
          <w:lang w:eastAsia="ru-RU"/>
        </w:rPr>
        <w:t>) раствора.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Гидролиз органических и неорганических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Окислительно</w:t>
      </w:r>
      <w:proofErr w:type="spellEnd"/>
      <w:r w:rsidRPr="00B8661E">
        <w:rPr>
          <w:rFonts w:ascii="Arial" w:eastAsia="Times New Roman" w:hAnsi="Arial" w:cs="Arial"/>
          <w:color w:val="2D2D2D"/>
          <w:spacing w:val="2"/>
          <w:sz w:val="21"/>
          <w:szCs w:val="21"/>
          <w:lang w:eastAsia="ru-RU"/>
        </w:rPr>
        <w:t>-восстановительные реакции. Методы электронного и электронно-ионного баланса. Ряд стандартных электродных потенциалов. Коррозия металлов и способы защиты от нее. Химические источники тока. Электролиз растворов и расплавов.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Неорганическая химия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Характерные химические свойства металлов, неметаллов и основных классов неорганических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Водород. Изотопы водорода. Соединения водорода с металлами и неметаллами. Вода. Пероксид водорода.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Галогены. </w:t>
      </w:r>
      <w:proofErr w:type="spellStart"/>
      <w:r w:rsidRPr="00B8661E">
        <w:rPr>
          <w:rFonts w:ascii="Arial" w:eastAsia="Times New Roman" w:hAnsi="Arial" w:cs="Arial"/>
          <w:color w:val="2D2D2D"/>
          <w:spacing w:val="2"/>
          <w:sz w:val="21"/>
          <w:szCs w:val="21"/>
          <w:lang w:eastAsia="ru-RU"/>
        </w:rPr>
        <w:t>Галогеноводороды</w:t>
      </w:r>
      <w:proofErr w:type="spellEnd"/>
      <w:r w:rsidRPr="00B8661E">
        <w:rPr>
          <w:rFonts w:ascii="Arial" w:eastAsia="Times New Roman" w:hAnsi="Arial" w:cs="Arial"/>
          <w:color w:val="2D2D2D"/>
          <w:spacing w:val="2"/>
          <w:sz w:val="21"/>
          <w:szCs w:val="21"/>
          <w:lang w:eastAsia="ru-RU"/>
        </w:rPr>
        <w:t>. Галогениды. Кислородсодержащие соединения хлора.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Кислород. Оксиды и пероксиды. Озон.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Сера. Сероводород и сульфиды. Оксиды серы. Сернистая и серная кислоты и их соли.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Азот. Аммиак, соли аммония. Оксиды азота. Азотистая и азотная кислоты и их соли.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Фосфор. </w:t>
      </w:r>
      <w:proofErr w:type="spellStart"/>
      <w:r w:rsidRPr="00B8661E">
        <w:rPr>
          <w:rFonts w:ascii="Arial" w:eastAsia="Times New Roman" w:hAnsi="Arial" w:cs="Arial"/>
          <w:color w:val="2D2D2D"/>
          <w:spacing w:val="2"/>
          <w:sz w:val="21"/>
          <w:szCs w:val="21"/>
          <w:lang w:eastAsia="ru-RU"/>
        </w:rPr>
        <w:t>Фосфин</w:t>
      </w:r>
      <w:proofErr w:type="spellEnd"/>
      <w:r w:rsidRPr="00B8661E">
        <w:rPr>
          <w:rFonts w:ascii="Arial" w:eastAsia="Times New Roman" w:hAnsi="Arial" w:cs="Arial"/>
          <w:color w:val="2D2D2D"/>
          <w:spacing w:val="2"/>
          <w:sz w:val="21"/>
          <w:szCs w:val="21"/>
          <w:lang w:eastAsia="ru-RU"/>
        </w:rPr>
        <w:t xml:space="preserve">. Оксиды фосфора. Фосфорные кислоты. </w:t>
      </w:r>
      <w:proofErr w:type="spellStart"/>
      <w:r w:rsidRPr="00B8661E">
        <w:rPr>
          <w:rFonts w:ascii="Arial" w:eastAsia="Times New Roman" w:hAnsi="Arial" w:cs="Arial"/>
          <w:color w:val="2D2D2D"/>
          <w:spacing w:val="2"/>
          <w:sz w:val="21"/>
          <w:szCs w:val="21"/>
          <w:lang w:eastAsia="ru-RU"/>
        </w:rPr>
        <w:t>Ортофосфаты</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Углерод. Метан. Карбиды кальция, алюминия и железа. Угарный и углекислый газы. Угольная кислота и ее соли.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Кремний. </w:t>
      </w:r>
      <w:proofErr w:type="spellStart"/>
      <w:r w:rsidRPr="00B8661E">
        <w:rPr>
          <w:rFonts w:ascii="Arial" w:eastAsia="Times New Roman" w:hAnsi="Arial" w:cs="Arial"/>
          <w:color w:val="2D2D2D"/>
          <w:spacing w:val="2"/>
          <w:sz w:val="21"/>
          <w:szCs w:val="21"/>
          <w:lang w:eastAsia="ru-RU"/>
        </w:rPr>
        <w:t>Силан</w:t>
      </w:r>
      <w:proofErr w:type="spellEnd"/>
      <w:r w:rsidRPr="00B8661E">
        <w:rPr>
          <w:rFonts w:ascii="Arial" w:eastAsia="Times New Roman" w:hAnsi="Arial" w:cs="Arial"/>
          <w:color w:val="2D2D2D"/>
          <w:spacing w:val="2"/>
          <w:sz w:val="21"/>
          <w:szCs w:val="21"/>
          <w:lang w:eastAsia="ru-RU"/>
        </w:rPr>
        <w:t>. Оксид кремния (IV). Кремниевые кислоты, силикаты.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Благородные газы.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Щелочные и </w:t>
      </w:r>
      <w:proofErr w:type="gramStart"/>
      <w:r w:rsidRPr="00B8661E">
        <w:rPr>
          <w:rFonts w:ascii="Arial" w:eastAsia="Times New Roman" w:hAnsi="Arial" w:cs="Arial"/>
          <w:color w:val="2D2D2D"/>
          <w:spacing w:val="2"/>
          <w:sz w:val="21"/>
          <w:szCs w:val="21"/>
          <w:lang w:eastAsia="ru-RU"/>
        </w:rPr>
        <w:t>щелочно-земельные</w:t>
      </w:r>
      <w:proofErr w:type="gramEnd"/>
      <w:r w:rsidRPr="00B8661E">
        <w:rPr>
          <w:rFonts w:ascii="Arial" w:eastAsia="Times New Roman" w:hAnsi="Arial" w:cs="Arial"/>
          <w:color w:val="2D2D2D"/>
          <w:spacing w:val="2"/>
          <w:sz w:val="21"/>
          <w:szCs w:val="21"/>
          <w:lang w:eastAsia="ru-RU"/>
        </w:rPr>
        <w:t xml:space="preserve"> металлы и их соединения.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Алюминий и его соединения.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Переходные элементы (медь, серебро, цинк, ртуть, хром, марганец, железо) и их соединения.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Комплексные соединения переходных элементов.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Общие способы получения металлов. Понятие о металлургии. Сплавы (черные и цветные).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Органическая химия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Теория строения органических соединений. Углеродный скелет. Радикал. Функциональная группа. Гомологи и гомологический ряд. Структурная и пространственная изомерия. Типы связей в молекулах органических веществ и способы их разрыва.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Типы реакций в органической химии. Ионный и радикальный механизмы реакций.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Алканы</w:t>
      </w:r>
      <w:proofErr w:type="spellEnd"/>
      <w:r w:rsidRPr="00B8661E">
        <w:rPr>
          <w:rFonts w:ascii="Arial" w:eastAsia="Times New Roman" w:hAnsi="Arial" w:cs="Arial"/>
          <w:color w:val="2D2D2D"/>
          <w:spacing w:val="2"/>
          <w:sz w:val="21"/>
          <w:szCs w:val="21"/>
          <w:lang w:eastAsia="ru-RU"/>
        </w:rPr>
        <w:t xml:space="preserve"> и </w:t>
      </w:r>
      <w:proofErr w:type="spellStart"/>
      <w:r w:rsidRPr="00B8661E">
        <w:rPr>
          <w:rFonts w:ascii="Arial" w:eastAsia="Times New Roman" w:hAnsi="Arial" w:cs="Arial"/>
          <w:color w:val="2D2D2D"/>
          <w:spacing w:val="2"/>
          <w:sz w:val="21"/>
          <w:szCs w:val="21"/>
          <w:lang w:eastAsia="ru-RU"/>
        </w:rPr>
        <w:t>циклоалканы</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Алкены</w:t>
      </w:r>
      <w:proofErr w:type="spellEnd"/>
      <w:r w:rsidRPr="00B8661E">
        <w:rPr>
          <w:rFonts w:ascii="Arial" w:eastAsia="Times New Roman" w:hAnsi="Arial" w:cs="Arial"/>
          <w:color w:val="2D2D2D"/>
          <w:spacing w:val="2"/>
          <w:sz w:val="21"/>
          <w:szCs w:val="21"/>
          <w:lang w:eastAsia="ru-RU"/>
        </w:rPr>
        <w:t xml:space="preserve">, диены. </w:t>
      </w:r>
      <w:proofErr w:type="spellStart"/>
      <w:r w:rsidRPr="00B8661E">
        <w:rPr>
          <w:rFonts w:ascii="Arial" w:eastAsia="Times New Roman" w:hAnsi="Arial" w:cs="Arial"/>
          <w:color w:val="2D2D2D"/>
          <w:spacing w:val="2"/>
          <w:sz w:val="21"/>
          <w:szCs w:val="21"/>
          <w:lang w:eastAsia="ru-RU"/>
        </w:rPr>
        <w:t>Алкины</w:t>
      </w:r>
      <w:proofErr w:type="spellEnd"/>
      <w:r w:rsidRPr="00B8661E">
        <w:rPr>
          <w:rFonts w:ascii="Arial" w:eastAsia="Times New Roman" w:hAnsi="Arial" w:cs="Arial"/>
          <w:color w:val="2D2D2D"/>
          <w:spacing w:val="2"/>
          <w:sz w:val="21"/>
          <w:szCs w:val="21"/>
          <w:lang w:eastAsia="ru-RU"/>
        </w:rPr>
        <w:t>. Бензол и его гомологи. Стирол.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Галогенопроизводные</w:t>
      </w:r>
      <w:proofErr w:type="gramEnd"/>
      <w:r w:rsidRPr="00B8661E">
        <w:rPr>
          <w:rFonts w:ascii="Arial" w:eastAsia="Times New Roman" w:hAnsi="Arial" w:cs="Arial"/>
          <w:color w:val="2D2D2D"/>
          <w:spacing w:val="2"/>
          <w:sz w:val="21"/>
          <w:szCs w:val="21"/>
          <w:lang w:eastAsia="ru-RU"/>
        </w:rPr>
        <w:t xml:space="preserve"> углеводородов.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Одноатомные и многоатомные спирты. Фенолы. Простые эфиры. Альдегиды и кетоны. Карбоновые кислоты. Функциональные производные карбоновых кислот. Сложные эфиры неорганических и органических кислот. Жиры, мыла.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Углеводы. Моносахариды, дисахариды, полисахариды.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lastRenderedPageBreak/>
        <w:t>Нитросоединения</w:t>
      </w:r>
      <w:proofErr w:type="spellEnd"/>
      <w:r w:rsidRPr="00B8661E">
        <w:rPr>
          <w:rFonts w:ascii="Arial" w:eastAsia="Times New Roman" w:hAnsi="Arial" w:cs="Arial"/>
          <w:color w:val="2D2D2D"/>
          <w:spacing w:val="2"/>
          <w:sz w:val="21"/>
          <w:szCs w:val="21"/>
          <w:lang w:eastAsia="ru-RU"/>
        </w:rPr>
        <w:t>. Амины. Анилин.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Аминокислоты. Пептиды. Белки. Структура белков.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Пиррол. Пиридин. Пиримидиновые и пуриновые основания, входящие в состав нуклеиновых кислот. Представление о структуре нуклеиновых кислот.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Высокомолекулярные соединения. Реакции полимеризации и поликонденсации.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Экспериментальные основы химии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Правила работы в лаборатории. Лабораторная посуда и оборудование. Правила безопасности при работе с едкими, горючими и токсичными веществами.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Физические методы разделения смесей и очистки веществ. Кристаллизация, экстракция, дистилляция.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Синтез органических и неорганических газообразных веществ.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Синтез твердых и жидких веществ. Органические растворители.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Качественный и количественный анализ веществ. Определение характера среды. Индикаторы. Качественные реакции на неорганические вещества и ионы. Идентификация органических соединений, обнаружение функциональных групп. Измерение физических свойств веществ (масса, объем, плотность). Современные физико-химические методы установления структуры веществ. Химические методы разделения смесей.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Химия и жизнь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Химические процессы в живых организмах. Биологически активные вещества. Химия и здоровье. Проблемы, связанные с применением лекарственных препаратов.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Химия в повседневной жизни. Моющие и чистящие средства. Правила безопасной работы со средствами бытовой химии.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Общие принципы химической технологии. Природные источники химических веществ.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Полимеры. Пластмассы, волокна, каучуки. Новые вещества и материалы в технике.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Химическое загрязнение окружающей среды и его последствия.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Проблемы безопасного использования веществ и химических реакций в современной жизни. Токсичные, горючие и взрывоопасные вещества.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Источники химической информации: учебные, научные и научно-популярные издания, компьютерные базы данных, ресурсы Интернета.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химии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роль химии в естествознании, ее связь с другими естественными науками, значение в жизни современного общества;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важнейшие химические понятия: вещество, химический элемент, атом, молекула, масса атомов и молекул, ион, радикал, аллотропия, нуклиды и изотопы, атомные s-, p-, d-</w:t>
      </w:r>
      <w:proofErr w:type="spellStart"/>
      <w:r w:rsidRPr="00B8661E">
        <w:rPr>
          <w:rFonts w:ascii="Arial" w:eastAsia="Times New Roman" w:hAnsi="Arial" w:cs="Arial"/>
          <w:color w:val="2D2D2D"/>
          <w:spacing w:val="2"/>
          <w:sz w:val="21"/>
          <w:szCs w:val="21"/>
          <w:lang w:eastAsia="ru-RU"/>
        </w:rPr>
        <w:t>орбитали</w:t>
      </w:r>
      <w:proofErr w:type="spellEnd"/>
      <w:r w:rsidRPr="00B8661E">
        <w:rPr>
          <w:rFonts w:ascii="Arial" w:eastAsia="Times New Roman" w:hAnsi="Arial" w:cs="Arial"/>
          <w:color w:val="2D2D2D"/>
          <w:spacing w:val="2"/>
          <w:sz w:val="21"/>
          <w:szCs w:val="21"/>
          <w:lang w:eastAsia="ru-RU"/>
        </w:rPr>
        <w:t xml:space="preserve">, химическая связь, </w:t>
      </w:r>
      <w:proofErr w:type="spellStart"/>
      <w:r w:rsidRPr="00B8661E">
        <w:rPr>
          <w:rFonts w:ascii="Arial" w:eastAsia="Times New Roman" w:hAnsi="Arial" w:cs="Arial"/>
          <w:color w:val="2D2D2D"/>
          <w:spacing w:val="2"/>
          <w:sz w:val="21"/>
          <w:szCs w:val="21"/>
          <w:lang w:eastAsia="ru-RU"/>
        </w:rPr>
        <w:t>электроотрицательность</w:t>
      </w:r>
      <w:proofErr w:type="spellEnd"/>
      <w:r w:rsidRPr="00B8661E">
        <w:rPr>
          <w:rFonts w:ascii="Arial" w:eastAsia="Times New Roman" w:hAnsi="Arial" w:cs="Arial"/>
          <w:color w:val="2D2D2D"/>
          <w:spacing w:val="2"/>
          <w:sz w:val="21"/>
          <w:szCs w:val="21"/>
          <w:lang w:eastAsia="ru-RU"/>
        </w:rPr>
        <w:t xml:space="preserve">, валентность, степень окисления, гибридизация </w:t>
      </w:r>
      <w:proofErr w:type="spellStart"/>
      <w:r w:rsidRPr="00B8661E">
        <w:rPr>
          <w:rFonts w:ascii="Arial" w:eastAsia="Times New Roman" w:hAnsi="Arial" w:cs="Arial"/>
          <w:color w:val="2D2D2D"/>
          <w:spacing w:val="2"/>
          <w:sz w:val="21"/>
          <w:szCs w:val="21"/>
          <w:lang w:eastAsia="ru-RU"/>
        </w:rPr>
        <w:t>орбиталей</w:t>
      </w:r>
      <w:proofErr w:type="spellEnd"/>
      <w:r w:rsidRPr="00B8661E">
        <w:rPr>
          <w:rFonts w:ascii="Arial" w:eastAsia="Times New Roman" w:hAnsi="Arial" w:cs="Arial"/>
          <w:color w:val="2D2D2D"/>
          <w:spacing w:val="2"/>
          <w:sz w:val="21"/>
          <w:szCs w:val="21"/>
          <w:lang w:eastAsia="ru-RU"/>
        </w:rPr>
        <w:t>, пространственное строение молекул, моль, молярная масса, молярный объем, вещества молекулярного и немолекулярного строения, комплексные соединения, дисперсные системы, истинные растворы, электролитическая диссоциация, кислотно-основные реакции в водных растворах, гидролиз, окисление и восстановление</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 xml:space="preserve">электролиз, скорость химической реакции, механизм реакции, катализ, тепловой эффект реакции, энтальпия, теплота образования, энтропия, химическое равновесие, константа равновесия, углеродный скелет, функциональная группа, гомология, структурная и пространственная изомерия, индуктивный и </w:t>
      </w:r>
      <w:proofErr w:type="spellStart"/>
      <w:r w:rsidRPr="00B8661E">
        <w:rPr>
          <w:rFonts w:ascii="Arial" w:eastAsia="Times New Roman" w:hAnsi="Arial" w:cs="Arial"/>
          <w:color w:val="2D2D2D"/>
          <w:spacing w:val="2"/>
          <w:sz w:val="21"/>
          <w:szCs w:val="21"/>
          <w:lang w:eastAsia="ru-RU"/>
        </w:rPr>
        <w:t>мезомерный</w:t>
      </w:r>
      <w:proofErr w:type="spellEnd"/>
      <w:r w:rsidRPr="00B8661E">
        <w:rPr>
          <w:rFonts w:ascii="Arial" w:eastAsia="Times New Roman" w:hAnsi="Arial" w:cs="Arial"/>
          <w:color w:val="2D2D2D"/>
          <w:spacing w:val="2"/>
          <w:sz w:val="21"/>
          <w:szCs w:val="21"/>
          <w:lang w:eastAsia="ru-RU"/>
        </w:rPr>
        <w:t xml:space="preserve"> эффекты, </w:t>
      </w:r>
      <w:proofErr w:type="spellStart"/>
      <w:r w:rsidRPr="00B8661E">
        <w:rPr>
          <w:rFonts w:ascii="Arial" w:eastAsia="Times New Roman" w:hAnsi="Arial" w:cs="Arial"/>
          <w:color w:val="2D2D2D"/>
          <w:spacing w:val="2"/>
          <w:sz w:val="21"/>
          <w:szCs w:val="21"/>
          <w:lang w:eastAsia="ru-RU"/>
        </w:rPr>
        <w:t>электрофил</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нуклеофил</w:t>
      </w:r>
      <w:proofErr w:type="spellEnd"/>
      <w:r w:rsidRPr="00B8661E">
        <w:rPr>
          <w:rFonts w:ascii="Arial" w:eastAsia="Times New Roman" w:hAnsi="Arial" w:cs="Arial"/>
          <w:color w:val="2D2D2D"/>
          <w:spacing w:val="2"/>
          <w:sz w:val="21"/>
          <w:szCs w:val="21"/>
          <w:lang w:eastAsia="ru-RU"/>
        </w:rPr>
        <w:t>, основные типы реакций в неорганической и органической химии;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основные законы химии: закон сохранения массы веществ, периодический закон, закон постоянства состава, закон Авогадро, закон Гесса, закон действующих масс в кинетике и термодинамике;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теории химии: строения атома, химической связи, электролитической диссоциации, кислот и оснований, строения органических соединений (включая стереохимию), химическую кинетику и химическую термодинамику;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классификацию и номенклатуру неорганических и органических соединений;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природные источники углеводородов и способы их переработки;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вещества и материалы, широко используемые в практике: основные металлы и сплавы, графит, кварц, стекло, цемент, минеральные удобрения, минеральные и органические кислоты, щелочи, аммиак, углеводороды, фенол, анилин, метанол, этанол, этиленгликоль, глицерин, формальдегид, ацетальдегид, ацетон, глюкоза, сахароза, крахмал, клетчатка, аминокислоты, белки, искусственные волокна, каучуки, пластмассы, жиры, мыла и моющие средства.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Уметь:</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называть изученные вещества по "тривиальной" и международной номенклатурам;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определять валентность и степень окисления химических элементов, заряд иона, тип химической связи, пространственное строение молекул, тип кристаллической решетки, характер среды в водных растворах, окислитель и восстановитель, направление смещения равновесия под влиянием различных факторов, изомеры и гомологи, принадлежность веществ к различным классам органических соединений, характер взаимного влияния атомов в молекулах, типы реакций в неорганической и органической химии;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характеризовать s-, p- и d-элементы по их положению в периодической системе </w:t>
      </w:r>
      <w:proofErr w:type="spellStart"/>
      <w:r w:rsidRPr="00B8661E">
        <w:rPr>
          <w:rFonts w:ascii="Arial" w:eastAsia="Times New Roman" w:hAnsi="Arial" w:cs="Arial"/>
          <w:color w:val="2D2D2D"/>
          <w:spacing w:val="2"/>
          <w:sz w:val="21"/>
          <w:szCs w:val="21"/>
          <w:lang w:eastAsia="ru-RU"/>
        </w:rPr>
        <w:t>Д.И.Менделеева</w:t>
      </w:r>
      <w:proofErr w:type="spellEnd"/>
      <w:r w:rsidRPr="00B8661E">
        <w:rPr>
          <w:rFonts w:ascii="Arial" w:eastAsia="Times New Roman" w:hAnsi="Arial" w:cs="Arial"/>
          <w:color w:val="2D2D2D"/>
          <w:spacing w:val="2"/>
          <w:sz w:val="21"/>
          <w:szCs w:val="21"/>
          <w:lang w:eastAsia="ru-RU"/>
        </w:rPr>
        <w:t>; общие химические свойства металлов, неметаллов, основных классов неорганических соединений; строение и свойства органических соединений (углеводородов, спиртов, фенолов, альдегидов и кетонов, карбоновых кислот, аминов, аминокислот и углеводов);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объяснять зависимость свойств химического элемента и образованных им веществ от положения в периодической системе </w:t>
      </w:r>
      <w:proofErr w:type="spellStart"/>
      <w:r w:rsidRPr="00B8661E">
        <w:rPr>
          <w:rFonts w:ascii="Arial" w:eastAsia="Times New Roman" w:hAnsi="Arial" w:cs="Arial"/>
          <w:color w:val="2D2D2D"/>
          <w:spacing w:val="2"/>
          <w:sz w:val="21"/>
          <w:szCs w:val="21"/>
          <w:lang w:eastAsia="ru-RU"/>
        </w:rPr>
        <w:t>Д.И.Менделеева</w:t>
      </w:r>
      <w:proofErr w:type="spellEnd"/>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зависимость свойств неорганических веществ от их состава и строения; природу и способы образования химической связи; зависимость скорости химической реакции от различных факторов, реакционной способности органических соединений от строения их молекул;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химический эксперимент по распознаванию важнейших неорганических и органических веществ; получению конкретных веществ, относящихся к изученным классам соединений;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расчеты по химическим формулам и уравнениям реакций;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осуществлять самостоятельный поиск химической информации с использованием различных источников (справочных, научных и научно-популярных изданий, компьютерных баз данных, ресурсов Интернета); использовать компьютерные технологии для обработки и передачи информац</w:t>
      </w:r>
      <w:proofErr w:type="gramStart"/>
      <w:r w:rsidRPr="00B8661E">
        <w:rPr>
          <w:rFonts w:ascii="Arial" w:eastAsia="Times New Roman" w:hAnsi="Arial" w:cs="Arial"/>
          <w:color w:val="2D2D2D"/>
          <w:spacing w:val="2"/>
          <w:sz w:val="21"/>
          <w:szCs w:val="21"/>
          <w:lang w:eastAsia="ru-RU"/>
        </w:rPr>
        <w:t>ии и ее</w:t>
      </w:r>
      <w:proofErr w:type="gramEnd"/>
      <w:r w:rsidRPr="00B8661E">
        <w:rPr>
          <w:rFonts w:ascii="Arial" w:eastAsia="Times New Roman" w:hAnsi="Arial" w:cs="Arial"/>
          <w:color w:val="2D2D2D"/>
          <w:spacing w:val="2"/>
          <w:sz w:val="21"/>
          <w:szCs w:val="21"/>
          <w:lang w:eastAsia="ru-RU"/>
        </w:rPr>
        <w:t xml:space="preserve"> представления в различных формах.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глобальных проблем, стоящих перед человечеством: экологических, энергетических и сырьевых;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объяснения химических явлений, происходящих в природе, быту и на производстве;</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B8661E">
        <w:rPr>
          <w:rFonts w:ascii="Arial" w:eastAsia="Times New Roman" w:hAnsi="Arial" w:cs="Arial"/>
          <w:color w:val="2D2D2D"/>
          <w:spacing w:val="2"/>
          <w:sz w:val="21"/>
          <w:szCs w:val="21"/>
          <w:lang w:eastAsia="ru-RU"/>
        </w:rPr>
        <w:t>- экологически грамотного поведения в окружающей среде;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влияния химического загрязнения окружающей среды на организм человека и другие живые организмы;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безопасной работы с веществами в лаборатории, быту и на производстве;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определения возможности протекания химических превращений в различных условиях и оценки их последствий;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распознавания и идентификации важнейших веществ и материалов;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качества питьевой воды и отдельных пищевых продуктов;</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критической оценки достоверности химической информации, поступающей из различных источников;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55"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естествознанию.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естествознания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освоение знаний о современной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картине мира и методах естественных наук; знакомство с наиболее важными идеями и достижениями естествознания, оказавшими определяющее влияние на представления человека о природе, развитие техники и технологий;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овладение умениями применять полученные знания для объяснения явлений окружающего мира, критической оценки и использования естественно-научной информации, содержащейся в СМИ, ресурсах Интернета и научно-популярной литературе; осознанного определения собственной позиции по отношению к обсуждаемым в обществе проблемам науки;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интеллектуальных, творческих способностей и критического мышления в ходе проведения простейших исследований, анализа явлений, восприятия и интерпретации естественно-научной информации;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 xml:space="preserve">воспитание убежденности в возможности познания законов природы и использования достижений естественных наук для развития цивилизации; стремления к обоснованности </w:t>
      </w:r>
      <w:r w:rsidRPr="00B8661E">
        <w:rPr>
          <w:rFonts w:ascii="Arial" w:eastAsia="Times New Roman" w:hAnsi="Arial" w:cs="Arial"/>
          <w:color w:val="2D2D2D"/>
          <w:spacing w:val="2"/>
          <w:sz w:val="21"/>
          <w:szCs w:val="21"/>
          <w:lang w:eastAsia="ru-RU"/>
        </w:rPr>
        <w:lastRenderedPageBreak/>
        <w:t>высказываемой позиции и уважения к мнению оппонента при обсуждении проблем; осознанного отношения к возможности опасных экологических и этических последствий, связанных с достижениями естественных наук;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использование естественно-научных знаний в повседневной жизни для обеспечения безопасности жизнедеятельности, охраны здоровья, окружающей среды, энергосбережения.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 xml:space="preserve">Современные </w:t>
      </w:r>
      <w:proofErr w:type="gramStart"/>
      <w:r w:rsidRPr="00B8661E">
        <w:rPr>
          <w:rFonts w:ascii="Arial" w:eastAsia="Times New Roman" w:hAnsi="Arial" w:cs="Arial"/>
          <w:color w:val="242424"/>
          <w:spacing w:val="2"/>
          <w:sz w:val="26"/>
          <w:szCs w:val="26"/>
          <w:lang w:eastAsia="ru-RU"/>
        </w:rPr>
        <w:t>естественно-научные</w:t>
      </w:r>
      <w:proofErr w:type="gramEnd"/>
      <w:r w:rsidRPr="00B8661E">
        <w:rPr>
          <w:rFonts w:ascii="Arial" w:eastAsia="Times New Roman" w:hAnsi="Arial" w:cs="Arial"/>
          <w:color w:val="242424"/>
          <w:spacing w:val="2"/>
          <w:sz w:val="26"/>
          <w:szCs w:val="26"/>
          <w:lang w:eastAsia="ru-RU"/>
        </w:rPr>
        <w:t xml:space="preserve"> знания о мире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xml:space="preserve">Система наук о природе. Эволюция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картины мира</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E65776A" wp14:editId="75A2F459">
                <wp:extent cx="76200" cy="190500"/>
                <wp:effectExtent l="0" t="0" r="0" b="0"/>
                <wp:docPr id="23" name="AutoShape 68"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8"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Y8F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7d2nRLACZ3RwXEkbmgxwej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DqKY8F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xml:space="preserve">. Естественно-научный метод познания и его составляющие: наблюдение, измерение, эксперимент, гипотеза, модель, теория. Единство законов природы и состава вещества во Вселенной. Микромир, макромир, </w:t>
      </w:r>
      <w:proofErr w:type="spellStart"/>
      <w:r w:rsidRPr="00B8661E">
        <w:rPr>
          <w:rFonts w:ascii="Arial" w:eastAsia="Times New Roman" w:hAnsi="Arial" w:cs="Arial"/>
          <w:color w:val="2D2D2D"/>
          <w:spacing w:val="2"/>
          <w:sz w:val="21"/>
          <w:szCs w:val="21"/>
          <w:lang w:eastAsia="ru-RU"/>
        </w:rPr>
        <w:t>мегамир</w:t>
      </w:r>
      <w:proofErr w:type="spellEnd"/>
      <w:r w:rsidRPr="00B8661E">
        <w:rPr>
          <w:rFonts w:ascii="Arial" w:eastAsia="Times New Roman" w:hAnsi="Arial" w:cs="Arial"/>
          <w:color w:val="2D2D2D"/>
          <w:spacing w:val="2"/>
          <w:sz w:val="21"/>
          <w:szCs w:val="21"/>
          <w:lang w:eastAsia="ru-RU"/>
        </w:rPr>
        <w:t>, их пространственно-временные характеристики. Системный подход в естествознании.</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0784E82E" wp14:editId="10CBEB21">
                <wp:extent cx="76200" cy="190500"/>
                <wp:effectExtent l="0" t="0" r="0" b="0"/>
                <wp:docPr id="22" name="AutoShape 69"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9"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AE7uw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85AE7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Наиболее важные </w:t>
      </w:r>
      <w:proofErr w:type="gramStart"/>
      <w:r w:rsidRPr="00B8661E">
        <w:rPr>
          <w:rFonts w:ascii="Arial" w:eastAsia="Times New Roman" w:hAnsi="Arial" w:cs="Arial"/>
          <w:color w:val="2D2D2D"/>
          <w:spacing w:val="2"/>
          <w:sz w:val="21"/>
          <w:szCs w:val="21"/>
          <w:lang w:eastAsia="ru-RU"/>
        </w:rPr>
        <w:t>естественно-научные</w:t>
      </w:r>
      <w:proofErr w:type="gramEnd"/>
      <w:r w:rsidRPr="00B8661E">
        <w:rPr>
          <w:rFonts w:ascii="Arial" w:eastAsia="Times New Roman" w:hAnsi="Arial" w:cs="Arial"/>
          <w:color w:val="2D2D2D"/>
          <w:spacing w:val="2"/>
          <w:sz w:val="21"/>
          <w:szCs w:val="21"/>
          <w:lang w:eastAsia="ru-RU"/>
        </w:rPr>
        <w:t xml:space="preserve"> идеи и открытия, определяющие современные знания о мире.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Дискретное строение вещества (молекулы, атомы, элементарные частицы). Физические поля и электромагнитные волны; волновые и корпускулярные свойства света. Кванты; поглощение и испускание света атомом. Связь массы и энергии. Порядок-беспорядок и необратимый характер тепловых процессов (2-е начало термодинамики, энтропия, информация).</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56"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Периодический закон и периодическая система химических элементов.</w:t>
      </w:r>
      <w:proofErr w:type="gramEnd"/>
      <w:r w:rsidRPr="00B8661E">
        <w:rPr>
          <w:rFonts w:ascii="Arial" w:eastAsia="Times New Roman" w:hAnsi="Arial" w:cs="Arial"/>
          <w:color w:val="2D2D2D"/>
          <w:spacing w:val="2"/>
          <w:sz w:val="21"/>
          <w:szCs w:val="21"/>
          <w:lang w:eastAsia="ru-RU"/>
        </w:rPr>
        <w:t xml:space="preserve"> Связь между структурой молекул и свойствами веществ; неорганические и органические вещества. Природа химической связи и механизм химической реакции (скорость реакции, катализ, химическое равновесие).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Клеточное строение живых организмов (дифференциация клеток в организме, обмен веществ и превращение энергии в клетке, деление клетки, оплодотворение). ДНК - носитель наследственной информации (структура молекулы ДНК, ген, генетический код, мутация, матричное воспроизводство белков). Биологическая эволюция (наследственность и изменчивость организмов, естественный отбор, гипотезы происхождения жизни, происхождение человека). Биоразнообразие. </w:t>
      </w:r>
      <w:proofErr w:type="spellStart"/>
      <w:r w:rsidRPr="00B8661E">
        <w:rPr>
          <w:rFonts w:ascii="Arial" w:eastAsia="Times New Roman" w:hAnsi="Arial" w:cs="Arial"/>
          <w:color w:val="2D2D2D"/>
          <w:spacing w:val="2"/>
          <w:sz w:val="21"/>
          <w:szCs w:val="21"/>
          <w:lang w:eastAsia="ru-RU"/>
        </w:rPr>
        <w:t>Биосистемная</w:t>
      </w:r>
      <w:proofErr w:type="spellEnd"/>
      <w:r w:rsidRPr="00B8661E">
        <w:rPr>
          <w:rFonts w:ascii="Arial" w:eastAsia="Times New Roman" w:hAnsi="Arial" w:cs="Arial"/>
          <w:color w:val="2D2D2D"/>
          <w:spacing w:val="2"/>
          <w:sz w:val="21"/>
          <w:szCs w:val="21"/>
          <w:lang w:eastAsia="ru-RU"/>
        </w:rPr>
        <w:t xml:space="preserve"> организация жизни (клетка, организм, популяция, экосистема).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Преобразование и сохранение энергии в живой и неживой природе. Случайные процессы и вероятностные закономерности. Общность информационных процессов в биологических, технических и социальных системах. Эволюция: физический, химический и биологический уровни. Процессы самоорганизации. Биосфера, роль человека в биосфере. Глобальные экологические проблемы и концепция устойчивого развития.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Проведение простых исследований и (или) наблюдений (в том числе с использованием мультимедиа) электромагнитных явлений, волновых свойств света, фотоэффекта, оптических спектров, процессов перехода от порядка к беспорядку, эффекта Доплера, изменений свойств вещества при изменении структуры молекул, зависимости скорости химической реакции от различных факторов (температуры, катализатора), клетки (под микроскопом), денатурации белка, репликации ДНК, взаимосвязей в экосистемах (на моделях).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Естественные науки и развитие техники и технологий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Взаимосвязь между научными открытиями и развитием техники и технологий. Различные способы получения электроэнергии и проблемы энергосбережения. Использование электромагнитных волн различного диапазона в технических средствах связи, медицине, при изучении свойств вещества. Принцип действия и использование лазера. Современные способы передачи и хранения информации. Получение новых материалов с заданными свойствами. Природные макромолекулы и синтетические полимерные материалы. Жидкие кристаллы. Биотехнологии (микробиологический синтез, клеточная и генная инженерия). Клонирование.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Экологические проблемы, связанные с развитием энергетики, транспорта и сре</w:t>
      </w:r>
      <w:proofErr w:type="gramStart"/>
      <w:r w:rsidRPr="00B8661E">
        <w:rPr>
          <w:rFonts w:ascii="Arial" w:eastAsia="Times New Roman" w:hAnsi="Arial" w:cs="Arial"/>
          <w:color w:val="2D2D2D"/>
          <w:spacing w:val="2"/>
          <w:sz w:val="21"/>
          <w:szCs w:val="21"/>
          <w:lang w:eastAsia="ru-RU"/>
        </w:rPr>
        <w:t>дств св</w:t>
      </w:r>
      <w:proofErr w:type="gramEnd"/>
      <w:r w:rsidRPr="00B8661E">
        <w:rPr>
          <w:rFonts w:ascii="Arial" w:eastAsia="Times New Roman" w:hAnsi="Arial" w:cs="Arial"/>
          <w:color w:val="2D2D2D"/>
          <w:spacing w:val="2"/>
          <w:sz w:val="21"/>
          <w:szCs w:val="21"/>
          <w:lang w:eastAsia="ru-RU"/>
        </w:rPr>
        <w:t>язи. Этические проблемы, связанные с развитием биотехнологий.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Проведение простых исследований и (или) наблюдений (в том числе с использованием мультимедиа) работы электрогенератора, излучения лазера, определения состава веществ с помощью спектрального анализа; свойств полимерных материалов, каталитической активности ферментов.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Естественные науки и человек</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Физические и химические процессы в организме человека. Электромагнитные явления в живом организме (организме человека): электрические ритмы сердца и мозга, электрохимическая природа нервных импульсов. Феномен зрения: оптика, фотохимические реакции, анализ информации. Влияние электромагнитных волн и радиоактивных излучений на организм человека. Роль макромолекул в человеческом организме, ферменты и ферментативные реакции.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Наследственные закономерности. Геном человека. Генетически обусловленные заболевания и возможность их лечения. Природа вирусных заболеваний. Принцип действия </w:t>
      </w:r>
      <w:r w:rsidRPr="00B8661E">
        <w:rPr>
          <w:rFonts w:ascii="Arial" w:eastAsia="Times New Roman" w:hAnsi="Arial" w:cs="Arial"/>
          <w:color w:val="2D2D2D"/>
          <w:spacing w:val="2"/>
          <w:sz w:val="21"/>
          <w:szCs w:val="21"/>
          <w:lang w:eastAsia="ru-RU"/>
        </w:rPr>
        <w:lastRenderedPageBreak/>
        <w:t>некоторых лекарственных веществ. Проблемы рационального питания. Биохимическая основа никотиновой, алкогольной и наркотической зависимостей. Безопасное использование веществ бытовой химии. Личная ответственность человека за охрану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Анализ ситуаций, связанных с повседневной жизнью человека: профилактики и лечения инфекционных заболеваний, защиты от опасного воздействия электромагнитных полей и радиоактивных излучений; выбора диеты и режима питания, экономии энергии, эффективного и безопасного использования веществ бытовой химии; личных действий по охране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естествознания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смысл понятий: естественно-научный метод познания, электромагнитное поле и электромагнитные волны, квант, периодический закон, химическая связь, химическая реакция, макромолекула, белок, катализатор, фермент, дифференциация клеток, ДНК, вирус, биологическая эволюция, биоразнообразие, клетка, организм, популяция, экосистема, биосфера;</w:t>
      </w:r>
      <w:proofErr w:type="gramEnd"/>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57"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вклад великих ученых в формирование современной естественно-научной картины мира.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приводить примеры экспериментов </w:t>
      </w:r>
      <w:proofErr w:type="gramStart"/>
      <w:r w:rsidRPr="00B8661E">
        <w:rPr>
          <w:rFonts w:ascii="Arial" w:eastAsia="Times New Roman" w:hAnsi="Arial" w:cs="Arial"/>
          <w:color w:val="2D2D2D"/>
          <w:spacing w:val="2"/>
          <w:sz w:val="21"/>
          <w:szCs w:val="21"/>
          <w:lang w:eastAsia="ru-RU"/>
        </w:rPr>
        <w:t>и(</w:t>
      </w:r>
      <w:proofErr w:type="gramEnd"/>
      <w:r w:rsidRPr="00B8661E">
        <w:rPr>
          <w:rFonts w:ascii="Arial" w:eastAsia="Times New Roman" w:hAnsi="Arial" w:cs="Arial"/>
          <w:color w:val="2D2D2D"/>
          <w:spacing w:val="2"/>
          <w:sz w:val="21"/>
          <w:szCs w:val="21"/>
          <w:lang w:eastAsia="ru-RU"/>
        </w:rPr>
        <w:t>или) наблюдений, обосновывающих атомно-молекулярное строение вещества, существование электромагнитного поля и взаимосвязь электрического и магнитного полей, волновые и корпускулярные свойства света, необратимость тепловых процессов, зависимость свойств вещества от структуры молекул, зависимость скорости химической реакции от температуры и катализаторов, клеточное строение живых организмов, роль ДНК как носителя наследственной информации, эволюцию живой природы, превращения энергии и вероятностный характер процессов в живой и неживой природе, взаимосвязь компонентов экосистемы, влияние деятельности человека на экосистемы;</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58"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объяснять прикладное значение важнейших достижений в области естественных наук для развития энергетики, транспорта и средств связи, получения синтетических материалов с заданными свойствами, создания биотехнологий, лечения инфекционных заболеваний, </w:t>
      </w:r>
      <w:r w:rsidRPr="00B8661E">
        <w:rPr>
          <w:rFonts w:ascii="Arial" w:eastAsia="Times New Roman" w:hAnsi="Arial" w:cs="Arial"/>
          <w:color w:val="2D2D2D"/>
          <w:spacing w:val="2"/>
          <w:sz w:val="21"/>
          <w:szCs w:val="21"/>
          <w:lang w:eastAsia="ru-RU"/>
        </w:rPr>
        <w:lastRenderedPageBreak/>
        <w:t>охраны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выдвигать гипотезы и предлагать пути их проверки;</w:t>
      </w:r>
      <w:proofErr w:type="gramEnd"/>
      <w:r w:rsidRPr="00B8661E">
        <w:rPr>
          <w:rFonts w:ascii="Arial" w:eastAsia="Times New Roman" w:hAnsi="Arial" w:cs="Arial"/>
          <w:color w:val="2D2D2D"/>
          <w:spacing w:val="2"/>
          <w:sz w:val="21"/>
          <w:szCs w:val="21"/>
          <w:lang w:eastAsia="ru-RU"/>
        </w:rPr>
        <w:t xml:space="preserve"> делать выводы на основе экспериментальных данных, представленных в виде графика, таблицы или диаграммы;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работать с </w:t>
      </w:r>
      <w:proofErr w:type="gramStart"/>
      <w:r w:rsidRPr="00B8661E">
        <w:rPr>
          <w:rFonts w:ascii="Arial" w:eastAsia="Times New Roman" w:hAnsi="Arial" w:cs="Arial"/>
          <w:color w:val="2D2D2D"/>
          <w:spacing w:val="2"/>
          <w:sz w:val="21"/>
          <w:szCs w:val="21"/>
          <w:lang w:eastAsia="ru-RU"/>
        </w:rPr>
        <w:t>естественно-научной</w:t>
      </w:r>
      <w:proofErr w:type="gramEnd"/>
      <w:r w:rsidRPr="00B8661E">
        <w:rPr>
          <w:rFonts w:ascii="Arial" w:eastAsia="Times New Roman" w:hAnsi="Arial" w:cs="Arial"/>
          <w:color w:val="2D2D2D"/>
          <w:spacing w:val="2"/>
          <w:sz w:val="21"/>
          <w:szCs w:val="21"/>
          <w:lang w:eastAsia="ru-RU"/>
        </w:rPr>
        <w:t xml:space="preserve"> информацией, содержащейся в СМИ, ресурсах Интернета, научно-популярных статьях: владеть методами поиска, выделять смысловую основу и оценивать достоверность информации.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оценки влияния на организм человека электромагнитных волн и радиоактивных излучений;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энергосбережения;</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безопасного использования материалов и химических веществ в быту;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профилактики инфекционных заболеваний, никотиновой, алкогольной и наркотической зависимостей;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осознанных личных действий по охране окружающей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59"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мировой художественной культуре.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мировой художественной культуры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чувств, эмоций, образно-ассоциативного мышления и художественно-творческих способностей;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художественно-эстетического вкуса, потребности в освоении ценностей мировой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освоение знаний о стилях и направлениях в мировой художественной культуре, их характерных особенностях; о вершинах художественного творчества в отечественной и зарубежной культуре;</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умением анализировать произведения искусства, оценивать их художественные особенности, высказывать о них собственное суждение;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использование приобретенных знаний и умений для расширения кругозора, осознанного формирования собственной культурной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Художественная культура первобытного мира. Роль мифа в культуре. Древние образы и символы. </w:t>
      </w:r>
      <w:proofErr w:type="gramStart"/>
      <w:r w:rsidRPr="00B8661E">
        <w:rPr>
          <w:rFonts w:ascii="Arial" w:eastAsia="Times New Roman" w:hAnsi="Arial" w:cs="Arial"/>
          <w:color w:val="2D2D2D"/>
          <w:spacing w:val="2"/>
          <w:sz w:val="21"/>
          <w:szCs w:val="21"/>
          <w:lang w:eastAsia="ru-RU"/>
        </w:rPr>
        <w:t>Первобытная магия</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A081039" wp14:editId="2263669A">
                <wp:extent cx="76200" cy="190500"/>
                <wp:effectExtent l="0" t="0" r="0" b="0"/>
                <wp:docPr id="21" name="AutoShape 70"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0"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ir0ugMAAF0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PpGKvS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Ритуал - единство слова, музыки, танца, изображения, пантомимы, костюма (татуировки), архитектурного окружения и предметной среды.</w:t>
      </w:r>
      <w:proofErr w:type="gramEnd"/>
      <w:r w:rsidRPr="00B8661E">
        <w:rPr>
          <w:rFonts w:ascii="Arial" w:eastAsia="Times New Roman" w:hAnsi="Arial" w:cs="Arial"/>
          <w:color w:val="2D2D2D"/>
          <w:spacing w:val="2"/>
          <w:sz w:val="21"/>
          <w:szCs w:val="21"/>
          <w:lang w:eastAsia="ru-RU"/>
        </w:rPr>
        <w:t xml:space="preserve"> Художественные комплексы </w:t>
      </w:r>
      <w:proofErr w:type="spellStart"/>
      <w:r w:rsidRPr="00B8661E">
        <w:rPr>
          <w:rFonts w:ascii="Arial" w:eastAsia="Times New Roman" w:hAnsi="Arial" w:cs="Arial"/>
          <w:color w:val="2D2D2D"/>
          <w:spacing w:val="2"/>
          <w:sz w:val="21"/>
          <w:szCs w:val="21"/>
          <w:lang w:eastAsia="ru-RU"/>
        </w:rPr>
        <w:t>Альтамиры</w:t>
      </w:r>
      <w:proofErr w:type="spellEnd"/>
      <w:r w:rsidRPr="00B8661E">
        <w:rPr>
          <w:rFonts w:ascii="Arial" w:eastAsia="Times New Roman" w:hAnsi="Arial" w:cs="Arial"/>
          <w:color w:val="2D2D2D"/>
          <w:spacing w:val="2"/>
          <w:sz w:val="21"/>
          <w:szCs w:val="21"/>
          <w:lang w:eastAsia="ru-RU"/>
        </w:rPr>
        <w:t xml:space="preserve"> и Стоунхенджа. Символика геометрического орнамента. Архаические основы фольклора. Миф и современность.</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A63DA37" wp14:editId="43B759A1">
                <wp:extent cx="76200" cy="190500"/>
                <wp:effectExtent l="0" t="0" r="0" b="0"/>
                <wp:docPr id="20" name="AutoShape 71"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1"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Художественная культура Древнего мира. Особенности художественной культуры Месопотамии: аскетизм и красочность ансамблей Вавилона. Гигантизм и неизменность канона - примета Вечной жизни в искусстве Древнего Египта; пирамиды Гизы, храмы </w:t>
      </w:r>
      <w:proofErr w:type="spellStart"/>
      <w:r w:rsidRPr="00B8661E">
        <w:rPr>
          <w:rFonts w:ascii="Arial" w:eastAsia="Times New Roman" w:hAnsi="Arial" w:cs="Arial"/>
          <w:color w:val="2D2D2D"/>
          <w:spacing w:val="2"/>
          <w:sz w:val="21"/>
          <w:szCs w:val="21"/>
          <w:lang w:eastAsia="ru-RU"/>
        </w:rPr>
        <w:t>Карнака</w:t>
      </w:r>
      <w:proofErr w:type="spellEnd"/>
      <w:r w:rsidRPr="00B8661E">
        <w:rPr>
          <w:rFonts w:ascii="Arial" w:eastAsia="Times New Roman" w:hAnsi="Arial" w:cs="Arial"/>
          <w:color w:val="2D2D2D"/>
          <w:spacing w:val="2"/>
          <w:sz w:val="21"/>
          <w:szCs w:val="21"/>
          <w:lang w:eastAsia="ru-RU"/>
        </w:rPr>
        <w:t xml:space="preserve"> и Луксора. Ступа в </w:t>
      </w:r>
      <w:proofErr w:type="spellStart"/>
      <w:r w:rsidRPr="00B8661E">
        <w:rPr>
          <w:rFonts w:ascii="Arial" w:eastAsia="Times New Roman" w:hAnsi="Arial" w:cs="Arial"/>
          <w:color w:val="2D2D2D"/>
          <w:spacing w:val="2"/>
          <w:sz w:val="21"/>
          <w:szCs w:val="21"/>
          <w:lang w:eastAsia="ru-RU"/>
        </w:rPr>
        <w:t>Санчи</w:t>
      </w:r>
      <w:proofErr w:type="spellEnd"/>
      <w:r w:rsidRPr="00B8661E">
        <w:rPr>
          <w:rFonts w:ascii="Arial" w:eastAsia="Times New Roman" w:hAnsi="Arial" w:cs="Arial"/>
          <w:color w:val="2D2D2D"/>
          <w:spacing w:val="2"/>
          <w:sz w:val="21"/>
          <w:szCs w:val="21"/>
          <w:lang w:eastAsia="ru-RU"/>
        </w:rPr>
        <w:t xml:space="preserve">, храм </w:t>
      </w:r>
      <w:proofErr w:type="spellStart"/>
      <w:r w:rsidRPr="00B8661E">
        <w:rPr>
          <w:rFonts w:ascii="Arial" w:eastAsia="Times New Roman" w:hAnsi="Arial" w:cs="Arial"/>
          <w:color w:val="2D2D2D"/>
          <w:spacing w:val="2"/>
          <w:sz w:val="21"/>
          <w:szCs w:val="21"/>
          <w:lang w:eastAsia="ru-RU"/>
        </w:rPr>
        <w:t>Кандарья</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Махадева</w:t>
      </w:r>
      <w:proofErr w:type="spellEnd"/>
      <w:r w:rsidRPr="00B8661E">
        <w:rPr>
          <w:rFonts w:ascii="Arial" w:eastAsia="Times New Roman" w:hAnsi="Arial" w:cs="Arial"/>
          <w:color w:val="2D2D2D"/>
          <w:spacing w:val="2"/>
          <w:sz w:val="21"/>
          <w:szCs w:val="21"/>
          <w:lang w:eastAsia="ru-RU"/>
        </w:rPr>
        <w:t xml:space="preserve"> в </w:t>
      </w:r>
      <w:proofErr w:type="spellStart"/>
      <w:r w:rsidRPr="00B8661E">
        <w:rPr>
          <w:rFonts w:ascii="Arial" w:eastAsia="Times New Roman" w:hAnsi="Arial" w:cs="Arial"/>
          <w:color w:val="2D2D2D"/>
          <w:spacing w:val="2"/>
          <w:sz w:val="21"/>
          <w:szCs w:val="21"/>
          <w:lang w:eastAsia="ru-RU"/>
        </w:rPr>
        <w:t>Кхаджурахо</w:t>
      </w:r>
      <w:proofErr w:type="spellEnd"/>
      <w:r w:rsidRPr="00B8661E">
        <w:rPr>
          <w:rFonts w:ascii="Arial" w:eastAsia="Times New Roman" w:hAnsi="Arial" w:cs="Arial"/>
          <w:color w:val="2D2D2D"/>
          <w:spacing w:val="2"/>
          <w:sz w:val="21"/>
          <w:szCs w:val="21"/>
          <w:lang w:eastAsia="ru-RU"/>
        </w:rPr>
        <w:t xml:space="preserve"> - модель Вселенной Древней Индии. Отражение мифологических представлений майя и ацтеков в архитектуре и рельефе (</w:t>
      </w:r>
      <w:proofErr w:type="spellStart"/>
      <w:r w:rsidRPr="00B8661E">
        <w:rPr>
          <w:rFonts w:ascii="Arial" w:eastAsia="Times New Roman" w:hAnsi="Arial" w:cs="Arial"/>
          <w:color w:val="2D2D2D"/>
          <w:spacing w:val="2"/>
          <w:sz w:val="21"/>
          <w:szCs w:val="21"/>
          <w:lang w:eastAsia="ru-RU"/>
        </w:rPr>
        <w:t>Паленке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Теночтитлан</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Идеалы красоты Древней Греции в ансамбле афинского Акрополя Театрализованное действо. Слияние восточных и античных традиций в эллинизме (</w:t>
      </w:r>
      <w:proofErr w:type="spellStart"/>
      <w:r w:rsidRPr="00B8661E">
        <w:rPr>
          <w:rFonts w:ascii="Arial" w:eastAsia="Times New Roman" w:hAnsi="Arial" w:cs="Arial"/>
          <w:color w:val="2D2D2D"/>
          <w:spacing w:val="2"/>
          <w:sz w:val="21"/>
          <w:szCs w:val="21"/>
          <w:lang w:eastAsia="ru-RU"/>
        </w:rPr>
        <w:t>Пергамский</w:t>
      </w:r>
      <w:proofErr w:type="spellEnd"/>
      <w:r w:rsidRPr="00B8661E">
        <w:rPr>
          <w:rFonts w:ascii="Arial" w:eastAsia="Times New Roman" w:hAnsi="Arial" w:cs="Arial"/>
          <w:color w:val="2D2D2D"/>
          <w:spacing w:val="2"/>
          <w:sz w:val="21"/>
          <w:szCs w:val="21"/>
          <w:lang w:eastAsia="ru-RU"/>
        </w:rPr>
        <w:t xml:space="preserve"> алтарь). Символы римского величия: Римский форум, Колизей, Пантеон.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Художественная культура Средних веков. София Константинопольская - воплощение идеала божественного мироздания в восточном христианстве. Древнерусский крестово-купольный храм (киевская, владимиро-суздальская, новгородская, московская школа). Космическая, топографическая, временная символика храма. Икона и иконостас (</w:t>
      </w:r>
      <w:proofErr w:type="spellStart"/>
      <w:r w:rsidRPr="00B8661E">
        <w:rPr>
          <w:rFonts w:ascii="Arial" w:eastAsia="Times New Roman" w:hAnsi="Arial" w:cs="Arial"/>
          <w:color w:val="2D2D2D"/>
          <w:spacing w:val="2"/>
          <w:sz w:val="21"/>
          <w:szCs w:val="21"/>
          <w:lang w:eastAsia="ru-RU"/>
        </w:rPr>
        <w:t>Ф.Грек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А.Рублев</w:t>
      </w:r>
      <w:proofErr w:type="spellEnd"/>
      <w:r w:rsidRPr="00B8661E">
        <w:rPr>
          <w:rFonts w:ascii="Arial" w:eastAsia="Times New Roman" w:hAnsi="Arial" w:cs="Arial"/>
          <w:color w:val="2D2D2D"/>
          <w:spacing w:val="2"/>
          <w:sz w:val="21"/>
          <w:szCs w:val="21"/>
          <w:lang w:eastAsia="ru-RU"/>
        </w:rPr>
        <w:t>). Ансамбль Московского кремля.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Монастырская базилика как средоточие культурной жизни романской эпохи. Готический собор как образ мира. Региональные школы Западной Европы. Мусульманский образ рая в комплексе </w:t>
      </w:r>
      <w:proofErr w:type="spellStart"/>
      <w:r w:rsidRPr="00B8661E">
        <w:rPr>
          <w:rFonts w:ascii="Arial" w:eastAsia="Times New Roman" w:hAnsi="Arial" w:cs="Arial"/>
          <w:color w:val="2D2D2D"/>
          <w:spacing w:val="2"/>
          <w:sz w:val="21"/>
          <w:szCs w:val="21"/>
          <w:lang w:eastAsia="ru-RU"/>
        </w:rPr>
        <w:t>Регистана</w:t>
      </w:r>
      <w:proofErr w:type="spellEnd"/>
      <w:r w:rsidRPr="00B8661E">
        <w:rPr>
          <w:rFonts w:ascii="Arial" w:eastAsia="Times New Roman" w:hAnsi="Arial" w:cs="Arial"/>
          <w:color w:val="2D2D2D"/>
          <w:spacing w:val="2"/>
          <w:sz w:val="21"/>
          <w:szCs w:val="21"/>
          <w:lang w:eastAsia="ru-RU"/>
        </w:rPr>
        <w:t xml:space="preserve"> (Древний Самарканд). Воплощение мифологических и религиозно-нравственных представлений Китая в храме Неба в Пекине. Философия и мифология в </w:t>
      </w:r>
      <w:r w:rsidRPr="00B8661E">
        <w:rPr>
          <w:rFonts w:ascii="Arial" w:eastAsia="Times New Roman" w:hAnsi="Arial" w:cs="Arial"/>
          <w:color w:val="2D2D2D"/>
          <w:spacing w:val="2"/>
          <w:sz w:val="21"/>
          <w:szCs w:val="21"/>
          <w:lang w:eastAsia="ru-RU"/>
        </w:rPr>
        <w:lastRenderedPageBreak/>
        <w:t>садовом искусстве Японии.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Монодический</w:t>
      </w:r>
      <w:proofErr w:type="spellEnd"/>
      <w:r w:rsidRPr="00B8661E">
        <w:rPr>
          <w:rFonts w:ascii="Arial" w:eastAsia="Times New Roman" w:hAnsi="Arial" w:cs="Arial"/>
          <w:color w:val="2D2D2D"/>
          <w:spacing w:val="2"/>
          <w:sz w:val="21"/>
          <w:szCs w:val="21"/>
          <w:lang w:eastAsia="ru-RU"/>
        </w:rPr>
        <w:t xml:space="preserve"> склад средневековой музыкальной культуры. Художественные образы Древнего мира, античности и средневековья в культуре доследующих эпох.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Художественная культура Ренессанса. Возрождение в Италии. Воплощение идеалов Ренессанса в архитектуре Флоренции. Титаны Возрождения (Леонардо да Винчи, Рафаэль, Микеланджело, Тициан). Северное Возрождение: </w:t>
      </w:r>
      <w:proofErr w:type="spellStart"/>
      <w:r w:rsidRPr="00B8661E">
        <w:rPr>
          <w:rFonts w:ascii="Arial" w:eastAsia="Times New Roman" w:hAnsi="Arial" w:cs="Arial"/>
          <w:color w:val="2D2D2D"/>
          <w:spacing w:val="2"/>
          <w:sz w:val="21"/>
          <w:szCs w:val="21"/>
          <w:lang w:eastAsia="ru-RU"/>
        </w:rPr>
        <w:t>Гентский</w:t>
      </w:r>
      <w:proofErr w:type="spellEnd"/>
      <w:r w:rsidRPr="00B8661E">
        <w:rPr>
          <w:rFonts w:ascii="Arial" w:eastAsia="Times New Roman" w:hAnsi="Arial" w:cs="Arial"/>
          <w:color w:val="2D2D2D"/>
          <w:spacing w:val="2"/>
          <w:sz w:val="21"/>
          <w:szCs w:val="21"/>
          <w:lang w:eastAsia="ru-RU"/>
        </w:rPr>
        <w:t xml:space="preserve"> алтарь Яна </w:t>
      </w:r>
      <w:proofErr w:type="spellStart"/>
      <w:r w:rsidRPr="00B8661E">
        <w:rPr>
          <w:rFonts w:ascii="Arial" w:eastAsia="Times New Roman" w:hAnsi="Arial" w:cs="Arial"/>
          <w:color w:val="2D2D2D"/>
          <w:spacing w:val="2"/>
          <w:sz w:val="21"/>
          <w:szCs w:val="21"/>
          <w:lang w:eastAsia="ru-RU"/>
        </w:rPr>
        <w:t>ван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Эйка</w:t>
      </w:r>
      <w:proofErr w:type="spellEnd"/>
      <w:r w:rsidRPr="00B8661E">
        <w:rPr>
          <w:rFonts w:ascii="Arial" w:eastAsia="Times New Roman" w:hAnsi="Arial" w:cs="Arial"/>
          <w:color w:val="2D2D2D"/>
          <w:spacing w:val="2"/>
          <w:sz w:val="21"/>
          <w:szCs w:val="21"/>
          <w:lang w:eastAsia="ru-RU"/>
        </w:rPr>
        <w:t xml:space="preserve">, мастерские гравюры </w:t>
      </w:r>
      <w:proofErr w:type="spellStart"/>
      <w:r w:rsidRPr="00B8661E">
        <w:rPr>
          <w:rFonts w:ascii="Arial" w:eastAsia="Times New Roman" w:hAnsi="Arial" w:cs="Arial"/>
          <w:color w:val="2D2D2D"/>
          <w:spacing w:val="2"/>
          <w:sz w:val="21"/>
          <w:szCs w:val="21"/>
          <w:lang w:eastAsia="ru-RU"/>
        </w:rPr>
        <w:t>А.Дюрера</w:t>
      </w:r>
      <w:proofErr w:type="spellEnd"/>
      <w:r w:rsidRPr="00B8661E">
        <w:rPr>
          <w:rFonts w:ascii="Arial" w:eastAsia="Times New Roman" w:hAnsi="Arial" w:cs="Arial"/>
          <w:color w:val="2D2D2D"/>
          <w:spacing w:val="2"/>
          <w:sz w:val="21"/>
          <w:szCs w:val="21"/>
          <w:lang w:eastAsia="ru-RU"/>
        </w:rPr>
        <w:t xml:space="preserve">, комплекс Фонтенбло. Роль полифонии в развитии светских и культовых музыкальных жанров. Театр </w:t>
      </w:r>
      <w:proofErr w:type="spellStart"/>
      <w:r w:rsidRPr="00B8661E">
        <w:rPr>
          <w:rFonts w:ascii="Arial" w:eastAsia="Times New Roman" w:hAnsi="Arial" w:cs="Arial"/>
          <w:color w:val="2D2D2D"/>
          <w:spacing w:val="2"/>
          <w:sz w:val="21"/>
          <w:szCs w:val="21"/>
          <w:lang w:eastAsia="ru-RU"/>
        </w:rPr>
        <w:t>У.Шекспира</w:t>
      </w:r>
      <w:proofErr w:type="spellEnd"/>
      <w:r w:rsidRPr="00B8661E">
        <w:rPr>
          <w:rFonts w:ascii="Arial" w:eastAsia="Times New Roman" w:hAnsi="Arial" w:cs="Arial"/>
          <w:color w:val="2D2D2D"/>
          <w:spacing w:val="2"/>
          <w:sz w:val="21"/>
          <w:szCs w:val="21"/>
          <w:lang w:eastAsia="ru-RU"/>
        </w:rPr>
        <w:t>. Историческое значение и вневременная художественная ценность идей Возрождения.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Художественная культура Нового времени. Стили и направления в искусстве Нового времени. Изменение мировосприятия в эпоху барокко. Архитектурные ансамбли Рима (</w:t>
      </w:r>
      <w:proofErr w:type="spellStart"/>
      <w:r w:rsidRPr="00B8661E">
        <w:rPr>
          <w:rFonts w:ascii="Arial" w:eastAsia="Times New Roman" w:hAnsi="Arial" w:cs="Arial"/>
          <w:color w:val="2D2D2D"/>
          <w:spacing w:val="2"/>
          <w:sz w:val="21"/>
          <w:szCs w:val="21"/>
          <w:lang w:eastAsia="ru-RU"/>
        </w:rPr>
        <w:t>Л.Бернини</w:t>
      </w:r>
      <w:proofErr w:type="spellEnd"/>
      <w:r w:rsidRPr="00B8661E">
        <w:rPr>
          <w:rFonts w:ascii="Arial" w:eastAsia="Times New Roman" w:hAnsi="Arial" w:cs="Arial"/>
          <w:color w:val="2D2D2D"/>
          <w:spacing w:val="2"/>
          <w:sz w:val="21"/>
          <w:szCs w:val="21"/>
          <w:lang w:eastAsia="ru-RU"/>
        </w:rPr>
        <w:t xml:space="preserve">), Петербурга и его окрестностей (Франческо </w:t>
      </w:r>
      <w:proofErr w:type="spellStart"/>
      <w:r w:rsidRPr="00B8661E">
        <w:rPr>
          <w:rFonts w:ascii="Arial" w:eastAsia="Times New Roman" w:hAnsi="Arial" w:cs="Arial"/>
          <w:color w:val="2D2D2D"/>
          <w:spacing w:val="2"/>
          <w:sz w:val="21"/>
          <w:szCs w:val="21"/>
          <w:lang w:eastAsia="ru-RU"/>
        </w:rPr>
        <w:t>Бартоломео</w:t>
      </w:r>
      <w:proofErr w:type="spellEnd"/>
      <w:r w:rsidRPr="00B8661E">
        <w:rPr>
          <w:rFonts w:ascii="Arial" w:eastAsia="Times New Roman" w:hAnsi="Arial" w:cs="Arial"/>
          <w:color w:val="2D2D2D"/>
          <w:spacing w:val="2"/>
          <w:sz w:val="21"/>
          <w:szCs w:val="21"/>
          <w:lang w:eastAsia="ru-RU"/>
        </w:rPr>
        <w:t xml:space="preserve"> Растрелли); живопись (Питер </w:t>
      </w:r>
      <w:proofErr w:type="spellStart"/>
      <w:r w:rsidRPr="00B8661E">
        <w:rPr>
          <w:rFonts w:ascii="Arial" w:eastAsia="Times New Roman" w:hAnsi="Arial" w:cs="Arial"/>
          <w:color w:val="2D2D2D"/>
          <w:spacing w:val="2"/>
          <w:sz w:val="21"/>
          <w:szCs w:val="21"/>
          <w:lang w:eastAsia="ru-RU"/>
        </w:rPr>
        <w:t>Пауэл</w:t>
      </w:r>
      <w:proofErr w:type="spellEnd"/>
      <w:r w:rsidRPr="00B8661E">
        <w:rPr>
          <w:rFonts w:ascii="Arial" w:eastAsia="Times New Roman" w:hAnsi="Arial" w:cs="Arial"/>
          <w:color w:val="2D2D2D"/>
          <w:spacing w:val="2"/>
          <w:sz w:val="21"/>
          <w:szCs w:val="21"/>
          <w:lang w:eastAsia="ru-RU"/>
        </w:rPr>
        <w:t xml:space="preserve"> Рубенс). Реализм XVII в. в живописи (Рембрандт </w:t>
      </w:r>
      <w:proofErr w:type="spellStart"/>
      <w:r w:rsidRPr="00B8661E">
        <w:rPr>
          <w:rFonts w:ascii="Arial" w:eastAsia="Times New Roman" w:hAnsi="Arial" w:cs="Arial"/>
          <w:color w:val="2D2D2D"/>
          <w:spacing w:val="2"/>
          <w:sz w:val="21"/>
          <w:szCs w:val="21"/>
          <w:lang w:eastAsia="ru-RU"/>
        </w:rPr>
        <w:t>ван</w:t>
      </w:r>
      <w:proofErr w:type="spellEnd"/>
      <w:r w:rsidRPr="00B8661E">
        <w:rPr>
          <w:rFonts w:ascii="Arial" w:eastAsia="Times New Roman" w:hAnsi="Arial" w:cs="Arial"/>
          <w:color w:val="2D2D2D"/>
          <w:spacing w:val="2"/>
          <w:sz w:val="21"/>
          <w:szCs w:val="21"/>
          <w:lang w:eastAsia="ru-RU"/>
        </w:rPr>
        <w:t xml:space="preserve"> Рейн). Расцвет гомофонно-гармонического стиля в опере барокко. Высший расцвет свободной полифонии (Иоганн Себастьян Бах).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Классицизм и ампир в архитектуре (ансамбли Парижа, Версаля, Петербурга). От классицизма к академизму в живописи (</w:t>
      </w:r>
      <w:proofErr w:type="spellStart"/>
      <w:r w:rsidRPr="00B8661E">
        <w:rPr>
          <w:rFonts w:ascii="Arial" w:eastAsia="Times New Roman" w:hAnsi="Arial" w:cs="Arial"/>
          <w:color w:val="2D2D2D"/>
          <w:spacing w:val="2"/>
          <w:sz w:val="21"/>
          <w:szCs w:val="21"/>
          <w:lang w:eastAsia="ru-RU"/>
        </w:rPr>
        <w:t>Н.Пуссен</w:t>
      </w:r>
      <w:proofErr w:type="spellEnd"/>
      <w:r w:rsidRPr="00B8661E">
        <w:rPr>
          <w:rFonts w:ascii="Arial" w:eastAsia="Times New Roman" w:hAnsi="Arial" w:cs="Arial"/>
          <w:color w:val="2D2D2D"/>
          <w:spacing w:val="2"/>
          <w:sz w:val="21"/>
          <w:szCs w:val="21"/>
          <w:lang w:eastAsia="ru-RU"/>
        </w:rPr>
        <w:t xml:space="preserve">, Жак Луи Давид, </w:t>
      </w:r>
      <w:proofErr w:type="spellStart"/>
      <w:r w:rsidRPr="00B8661E">
        <w:rPr>
          <w:rFonts w:ascii="Arial" w:eastAsia="Times New Roman" w:hAnsi="Arial" w:cs="Arial"/>
          <w:color w:val="2D2D2D"/>
          <w:spacing w:val="2"/>
          <w:sz w:val="21"/>
          <w:szCs w:val="21"/>
          <w:lang w:eastAsia="ru-RU"/>
        </w:rPr>
        <w:t>К.П.Брюллов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А.А.Иванов</w:t>
      </w:r>
      <w:proofErr w:type="spellEnd"/>
      <w:r w:rsidRPr="00B8661E">
        <w:rPr>
          <w:rFonts w:ascii="Arial" w:eastAsia="Times New Roman" w:hAnsi="Arial" w:cs="Arial"/>
          <w:color w:val="2D2D2D"/>
          <w:spacing w:val="2"/>
          <w:sz w:val="21"/>
          <w:szCs w:val="21"/>
          <w:lang w:eastAsia="ru-RU"/>
        </w:rPr>
        <w:t xml:space="preserve">). Формирование классических жанров и принципов симфонизма в произведениях мастеров Венской классической школы (Вольфганг Амадей Моцарт, Людвиг </w:t>
      </w:r>
      <w:proofErr w:type="spellStart"/>
      <w:r w:rsidRPr="00B8661E">
        <w:rPr>
          <w:rFonts w:ascii="Arial" w:eastAsia="Times New Roman" w:hAnsi="Arial" w:cs="Arial"/>
          <w:color w:val="2D2D2D"/>
          <w:spacing w:val="2"/>
          <w:sz w:val="21"/>
          <w:szCs w:val="21"/>
          <w:lang w:eastAsia="ru-RU"/>
        </w:rPr>
        <w:t>ван</w:t>
      </w:r>
      <w:proofErr w:type="spellEnd"/>
      <w:r w:rsidRPr="00B8661E">
        <w:rPr>
          <w:rFonts w:ascii="Arial" w:eastAsia="Times New Roman" w:hAnsi="Arial" w:cs="Arial"/>
          <w:color w:val="2D2D2D"/>
          <w:spacing w:val="2"/>
          <w:sz w:val="21"/>
          <w:szCs w:val="21"/>
          <w:lang w:eastAsia="ru-RU"/>
        </w:rPr>
        <w:t xml:space="preserve"> Бетховен).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Романтический идеал и его отображение в музыке (</w:t>
      </w:r>
      <w:proofErr w:type="spellStart"/>
      <w:r w:rsidRPr="00B8661E">
        <w:rPr>
          <w:rFonts w:ascii="Arial" w:eastAsia="Times New Roman" w:hAnsi="Arial" w:cs="Arial"/>
          <w:color w:val="2D2D2D"/>
          <w:spacing w:val="2"/>
          <w:sz w:val="21"/>
          <w:szCs w:val="21"/>
          <w:lang w:eastAsia="ru-RU"/>
        </w:rPr>
        <w:t>Ф.Шуберт</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Р.Вагнер</w:t>
      </w:r>
      <w:proofErr w:type="spellEnd"/>
      <w:r w:rsidRPr="00B8661E">
        <w:rPr>
          <w:rFonts w:ascii="Arial" w:eastAsia="Times New Roman" w:hAnsi="Arial" w:cs="Arial"/>
          <w:color w:val="2D2D2D"/>
          <w:spacing w:val="2"/>
          <w:sz w:val="21"/>
          <w:szCs w:val="21"/>
          <w:lang w:eastAsia="ru-RU"/>
        </w:rPr>
        <w:t xml:space="preserve">). Романтизм в живописи (прерафаэлиты, </w:t>
      </w:r>
      <w:proofErr w:type="spellStart"/>
      <w:r w:rsidRPr="00B8661E">
        <w:rPr>
          <w:rFonts w:ascii="Arial" w:eastAsia="Times New Roman" w:hAnsi="Arial" w:cs="Arial"/>
          <w:color w:val="2D2D2D"/>
          <w:spacing w:val="2"/>
          <w:sz w:val="21"/>
          <w:szCs w:val="21"/>
          <w:lang w:eastAsia="ru-RU"/>
        </w:rPr>
        <w:t>Ф.Гойя</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Э.Делакруа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О.Кипренский</w:t>
      </w:r>
      <w:proofErr w:type="spellEnd"/>
      <w:r w:rsidRPr="00B8661E">
        <w:rPr>
          <w:rFonts w:ascii="Arial" w:eastAsia="Times New Roman" w:hAnsi="Arial" w:cs="Arial"/>
          <w:color w:val="2D2D2D"/>
          <w:spacing w:val="2"/>
          <w:sz w:val="21"/>
          <w:szCs w:val="21"/>
          <w:lang w:eastAsia="ru-RU"/>
        </w:rPr>
        <w:t>). Зарождение русской классической музыкальной школы (</w:t>
      </w:r>
      <w:proofErr w:type="spellStart"/>
      <w:r w:rsidRPr="00B8661E">
        <w:rPr>
          <w:rFonts w:ascii="Arial" w:eastAsia="Times New Roman" w:hAnsi="Arial" w:cs="Arial"/>
          <w:color w:val="2D2D2D"/>
          <w:spacing w:val="2"/>
          <w:sz w:val="21"/>
          <w:szCs w:val="21"/>
          <w:lang w:eastAsia="ru-RU"/>
        </w:rPr>
        <w:t>М.И.Глинка</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Социальная тематика в живописи реализма (</w:t>
      </w:r>
      <w:proofErr w:type="spellStart"/>
      <w:r w:rsidRPr="00B8661E">
        <w:rPr>
          <w:rFonts w:ascii="Arial" w:eastAsia="Times New Roman" w:hAnsi="Arial" w:cs="Arial"/>
          <w:color w:val="2D2D2D"/>
          <w:spacing w:val="2"/>
          <w:sz w:val="21"/>
          <w:szCs w:val="21"/>
          <w:lang w:eastAsia="ru-RU"/>
        </w:rPr>
        <w:t>Г.Курбе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О.Домье</w:t>
      </w:r>
      <w:proofErr w:type="spellEnd"/>
      <w:r w:rsidRPr="00B8661E">
        <w:rPr>
          <w:rFonts w:ascii="Arial" w:eastAsia="Times New Roman" w:hAnsi="Arial" w:cs="Arial"/>
          <w:color w:val="2D2D2D"/>
          <w:spacing w:val="2"/>
          <w:sz w:val="21"/>
          <w:szCs w:val="21"/>
          <w:lang w:eastAsia="ru-RU"/>
        </w:rPr>
        <w:t xml:space="preserve">, художники-передвижники - </w:t>
      </w:r>
      <w:proofErr w:type="spellStart"/>
      <w:r w:rsidRPr="00B8661E">
        <w:rPr>
          <w:rFonts w:ascii="Arial" w:eastAsia="Times New Roman" w:hAnsi="Arial" w:cs="Arial"/>
          <w:color w:val="2D2D2D"/>
          <w:spacing w:val="2"/>
          <w:sz w:val="21"/>
          <w:szCs w:val="21"/>
          <w:lang w:eastAsia="ru-RU"/>
        </w:rPr>
        <w:t>И.Е.Репин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В.И.Суриков</w:t>
      </w:r>
      <w:proofErr w:type="spellEnd"/>
      <w:r w:rsidRPr="00B8661E">
        <w:rPr>
          <w:rFonts w:ascii="Arial" w:eastAsia="Times New Roman" w:hAnsi="Arial" w:cs="Arial"/>
          <w:color w:val="2D2D2D"/>
          <w:spacing w:val="2"/>
          <w:sz w:val="21"/>
          <w:szCs w:val="21"/>
          <w:lang w:eastAsia="ru-RU"/>
        </w:rPr>
        <w:t>). Развитие русской музыки во второй половине XIX в. (</w:t>
      </w:r>
      <w:proofErr w:type="spellStart"/>
      <w:r w:rsidRPr="00B8661E">
        <w:rPr>
          <w:rFonts w:ascii="Arial" w:eastAsia="Times New Roman" w:hAnsi="Arial" w:cs="Arial"/>
          <w:color w:val="2D2D2D"/>
          <w:spacing w:val="2"/>
          <w:sz w:val="21"/>
          <w:szCs w:val="21"/>
          <w:lang w:eastAsia="ru-RU"/>
        </w:rPr>
        <w:t>П.И.Чайковский</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Художественная культура конца XIX-XX вв. Основные направления живописи конца XIX в.: импрессионизм (Клод Моне), постимпрессионизм (Ван Гог, </w:t>
      </w:r>
      <w:proofErr w:type="spellStart"/>
      <w:r w:rsidRPr="00B8661E">
        <w:rPr>
          <w:rFonts w:ascii="Arial" w:eastAsia="Times New Roman" w:hAnsi="Arial" w:cs="Arial"/>
          <w:color w:val="2D2D2D"/>
          <w:spacing w:val="2"/>
          <w:sz w:val="21"/>
          <w:szCs w:val="21"/>
          <w:lang w:eastAsia="ru-RU"/>
        </w:rPr>
        <w:t>П.Сезанн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П.Гоген</w:t>
      </w:r>
      <w:proofErr w:type="spellEnd"/>
      <w:r w:rsidRPr="00B8661E">
        <w:rPr>
          <w:rFonts w:ascii="Arial" w:eastAsia="Times New Roman" w:hAnsi="Arial" w:cs="Arial"/>
          <w:color w:val="2D2D2D"/>
          <w:spacing w:val="2"/>
          <w:sz w:val="21"/>
          <w:szCs w:val="21"/>
          <w:lang w:eastAsia="ru-RU"/>
        </w:rPr>
        <w:t>). Модерн в архитектуре (</w:t>
      </w:r>
      <w:proofErr w:type="spellStart"/>
      <w:r w:rsidRPr="00B8661E">
        <w:rPr>
          <w:rFonts w:ascii="Arial" w:eastAsia="Times New Roman" w:hAnsi="Arial" w:cs="Arial"/>
          <w:color w:val="2D2D2D"/>
          <w:spacing w:val="2"/>
          <w:sz w:val="21"/>
          <w:szCs w:val="21"/>
          <w:lang w:eastAsia="ru-RU"/>
        </w:rPr>
        <w:t>В.Орта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А.Гауди</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В.И.Шехтель</w:t>
      </w:r>
      <w:proofErr w:type="spellEnd"/>
      <w:r w:rsidRPr="00B8661E">
        <w:rPr>
          <w:rFonts w:ascii="Arial" w:eastAsia="Times New Roman" w:hAnsi="Arial" w:cs="Arial"/>
          <w:color w:val="2D2D2D"/>
          <w:spacing w:val="2"/>
          <w:sz w:val="21"/>
          <w:szCs w:val="21"/>
          <w:lang w:eastAsia="ru-RU"/>
        </w:rPr>
        <w:t>). Символ и миф в живописи (</w:t>
      </w:r>
      <w:proofErr w:type="spellStart"/>
      <w:r w:rsidRPr="00B8661E">
        <w:rPr>
          <w:rFonts w:ascii="Arial" w:eastAsia="Times New Roman" w:hAnsi="Arial" w:cs="Arial"/>
          <w:color w:val="2D2D2D"/>
          <w:spacing w:val="2"/>
          <w:sz w:val="21"/>
          <w:szCs w:val="21"/>
          <w:lang w:eastAsia="ru-RU"/>
        </w:rPr>
        <w:t>М.А.Врубель</w:t>
      </w:r>
      <w:proofErr w:type="spellEnd"/>
      <w:r w:rsidRPr="00B8661E">
        <w:rPr>
          <w:rFonts w:ascii="Arial" w:eastAsia="Times New Roman" w:hAnsi="Arial" w:cs="Arial"/>
          <w:color w:val="2D2D2D"/>
          <w:spacing w:val="2"/>
          <w:sz w:val="21"/>
          <w:szCs w:val="21"/>
          <w:lang w:eastAsia="ru-RU"/>
        </w:rPr>
        <w:t>) и музыке (</w:t>
      </w:r>
      <w:proofErr w:type="spellStart"/>
      <w:r w:rsidRPr="00B8661E">
        <w:rPr>
          <w:rFonts w:ascii="Arial" w:eastAsia="Times New Roman" w:hAnsi="Arial" w:cs="Arial"/>
          <w:color w:val="2D2D2D"/>
          <w:spacing w:val="2"/>
          <w:sz w:val="21"/>
          <w:szCs w:val="21"/>
          <w:lang w:eastAsia="ru-RU"/>
        </w:rPr>
        <w:t>А.Н.Скрябин</w:t>
      </w:r>
      <w:proofErr w:type="spellEnd"/>
      <w:r w:rsidRPr="00B8661E">
        <w:rPr>
          <w:rFonts w:ascii="Arial" w:eastAsia="Times New Roman" w:hAnsi="Arial" w:cs="Arial"/>
          <w:color w:val="2D2D2D"/>
          <w:spacing w:val="2"/>
          <w:sz w:val="21"/>
          <w:szCs w:val="21"/>
          <w:lang w:eastAsia="ru-RU"/>
        </w:rPr>
        <w:t>). Художественные течения модернизма в живописи XX в.: кубизм (</w:t>
      </w:r>
      <w:proofErr w:type="spellStart"/>
      <w:r w:rsidRPr="00B8661E">
        <w:rPr>
          <w:rFonts w:ascii="Arial" w:eastAsia="Times New Roman" w:hAnsi="Arial" w:cs="Arial"/>
          <w:color w:val="2D2D2D"/>
          <w:spacing w:val="2"/>
          <w:sz w:val="21"/>
          <w:szCs w:val="21"/>
          <w:lang w:eastAsia="ru-RU"/>
        </w:rPr>
        <w:t>П.Пикассо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абстрактивизм</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В.Кандинский</w:t>
      </w:r>
      <w:proofErr w:type="spellEnd"/>
      <w:r w:rsidRPr="00B8661E">
        <w:rPr>
          <w:rFonts w:ascii="Arial" w:eastAsia="Times New Roman" w:hAnsi="Arial" w:cs="Arial"/>
          <w:color w:val="2D2D2D"/>
          <w:spacing w:val="2"/>
          <w:sz w:val="21"/>
          <w:szCs w:val="21"/>
          <w:lang w:eastAsia="ru-RU"/>
        </w:rPr>
        <w:t>), сюрреализм (</w:t>
      </w:r>
      <w:proofErr w:type="spellStart"/>
      <w:r w:rsidRPr="00B8661E">
        <w:rPr>
          <w:rFonts w:ascii="Arial" w:eastAsia="Times New Roman" w:hAnsi="Arial" w:cs="Arial"/>
          <w:color w:val="2D2D2D"/>
          <w:spacing w:val="2"/>
          <w:sz w:val="21"/>
          <w:szCs w:val="21"/>
          <w:lang w:eastAsia="ru-RU"/>
        </w:rPr>
        <w:t>С.Дали</w:t>
      </w:r>
      <w:proofErr w:type="spellEnd"/>
      <w:r w:rsidRPr="00B8661E">
        <w:rPr>
          <w:rFonts w:ascii="Arial" w:eastAsia="Times New Roman" w:hAnsi="Arial" w:cs="Arial"/>
          <w:color w:val="2D2D2D"/>
          <w:spacing w:val="2"/>
          <w:sz w:val="21"/>
          <w:szCs w:val="21"/>
          <w:lang w:eastAsia="ru-RU"/>
        </w:rPr>
        <w:t>). Архитектура XX в. (</w:t>
      </w:r>
      <w:proofErr w:type="spellStart"/>
      <w:r w:rsidRPr="00B8661E">
        <w:rPr>
          <w:rFonts w:ascii="Arial" w:eastAsia="Times New Roman" w:hAnsi="Arial" w:cs="Arial"/>
          <w:color w:val="2D2D2D"/>
          <w:spacing w:val="2"/>
          <w:sz w:val="21"/>
          <w:szCs w:val="21"/>
          <w:lang w:eastAsia="ru-RU"/>
        </w:rPr>
        <w:t>В.Е.Татлин</w:t>
      </w:r>
      <w:proofErr w:type="spellEnd"/>
      <w:r w:rsidRPr="00B8661E">
        <w:rPr>
          <w:rFonts w:ascii="Arial" w:eastAsia="Times New Roman" w:hAnsi="Arial" w:cs="Arial"/>
          <w:color w:val="2D2D2D"/>
          <w:spacing w:val="2"/>
          <w:sz w:val="21"/>
          <w:szCs w:val="21"/>
          <w:lang w:eastAsia="ru-RU"/>
        </w:rPr>
        <w:t xml:space="preserve">, Шарль </w:t>
      </w:r>
      <w:proofErr w:type="spellStart"/>
      <w:r w:rsidRPr="00B8661E">
        <w:rPr>
          <w:rFonts w:ascii="Arial" w:eastAsia="Times New Roman" w:hAnsi="Arial" w:cs="Arial"/>
          <w:color w:val="2D2D2D"/>
          <w:spacing w:val="2"/>
          <w:sz w:val="21"/>
          <w:szCs w:val="21"/>
          <w:lang w:eastAsia="ru-RU"/>
        </w:rPr>
        <w:t>Эдуар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Ле</w:t>
      </w:r>
      <w:proofErr w:type="spellEnd"/>
      <w:r w:rsidRPr="00B8661E">
        <w:rPr>
          <w:rFonts w:ascii="Arial" w:eastAsia="Times New Roman" w:hAnsi="Arial" w:cs="Arial"/>
          <w:color w:val="2D2D2D"/>
          <w:spacing w:val="2"/>
          <w:sz w:val="21"/>
          <w:szCs w:val="21"/>
          <w:lang w:eastAsia="ru-RU"/>
        </w:rPr>
        <w:t xml:space="preserve"> Корбюзье, Франк Ллойд Райт, </w:t>
      </w:r>
      <w:proofErr w:type="spellStart"/>
      <w:r w:rsidRPr="00B8661E">
        <w:rPr>
          <w:rFonts w:ascii="Arial" w:eastAsia="Times New Roman" w:hAnsi="Arial" w:cs="Arial"/>
          <w:color w:val="2D2D2D"/>
          <w:spacing w:val="2"/>
          <w:sz w:val="21"/>
          <w:szCs w:val="21"/>
          <w:lang w:eastAsia="ru-RU"/>
        </w:rPr>
        <w:t>О.Нимейер</w:t>
      </w:r>
      <w:proofErr w:type="spellEnd"/>
      <w:r w:rsidRPr="00B8661E">
        <w:rPr>
          <w:rFonts w:ascii="Arial" w:eastAsia="Times New Roman" w:hAnsi="Arial" w:cs="Arial"/>
          <w:color w:val="2D2D2D"/>
          <w:spacing w:val="2"/>
          <w:sz w:val="21"/>
          <w:szCs w:val="21"/>
          <w:lang w:eastAsia="ru-RU"/>
        </w:rPr>
        <w:t>). Театральная культура XX в.: режиссерский театр (</w:t>
      </w:r>
      <w:proofErr w:type="spellStart"/>
      <w:r w:rsidRPr="00B8661E">
        <w:rPr>
          <w:rFonts w:ascii="Arial" w:eastAsia="Times New Roman" w:hAnsi="Arial" w:cs="Arial"/>
          <w:color w:val="2D2D2D"/>
          <w:spacing w:val="2"/>
          <w:sz w:val="21"/>
          <w:szCs w:val="21"/>
          <w:lang w:eastAsia="ru-RU"/>
        </w:rPr>
        <w:t>К.С.Станиславский</w:t>
      </w:r>
      <w:proofErr w:type="spellEnd"/>
      <w:r w:rsidRPr="00B8661E">
        <w:rPr>
          <w:rFonts w:ascii="Arial" w:eastAsia="Times New Roman" w:hAnsi="Arial" w:cs="Arial"/>
          <w:color w:val="2D2D2D"/>
          <w:spacing w:val="2"/>
          <w:sz w:val="21"/>
          <w:szCs w:val="21"/>
          <w:lang w:eastAsia="ru-RU"/>
        </w:rPr>
        <w:t xml:space="preserve"> и </w:t>
      </w:r>
      <w:proofErr w:type="spellStart"/>
      <w:r w:rsidRPr="00B8661E">
        <w:rPr>
          <w:rFonts w:ascii="Arial" w:eastAsia="Times New Roman" w:hAnsi="Arial" w:cs="Arial"/>
          <w:color w:val="2D2D2D"/>
          <w:spacing w:val="2"/>
          <w:sz w:val="21"/>
          <w:szCs w:val="21"/>
          <w:lang w:eastAsia="ru-RU"/>
        </w:rPr>
        <w:t>В.И.Немирович</w:t>
      </w:r>
      <w:proofErr w:type="spellEnd"/>
      <w:r w:rsidRPr="00B8661E">
        <w:rPr>
          <w:rFonts w:ascii="Arial" w:eastAsia="Times New Roman" w:hAnsi="Arial" w:cs="Arial"/>
          <w:color w:val="2D2D2D"/>
          <w:spacing w:val="2"/>
          <w:sz w:val="21"/>
          <w:szCs w:val="21"/>
          <w:lang w:eastAsia="ru-RU"/>
        </w:rPr>
        <w:t xml:space="preserve">-Данченко), эпический театр </w:t>
      </w:r>
      <w:proofErr w:type="spellStart"/>
      <w:r w:rsidRPr="00B8661E">
        <w:rPr>
          <w:rFonts w:ascii="Arial" w:eastAsia="Times New Roman" w:hAnsi="Arial" w:cs="Arial"/>
          <w:color w:val="2D2D2D"/>
          <w:spacing w:val="2"/>
          <w:sz w:val="21"/>
          <w:szCs w:val="21"/>
          <w:lang w:eastAsia="ru-RU"/>
        </w:rPr>
        <w:t>Б.Брехта</w:t>
      </w:r>
      <w:proofErr w:type="spellEnd"/>
      <w:r w:rsidRPr="00B8661E">
        <w:rPr>
          <w:rFonts w:ascii="Arial" w:eastAsia="Times New Roman" w:hAnsi="Arial" w:cs="Arial"/>
          <w:color w:val="2D2D2D"/>
          <w:spacing w:val="2"/>
          <w:sz w:val="21"/>
          <w:szCs w:val="21"/>
          <w:lang w:eastAsia="ru-RU"/>
        </w:rPr>
        <w:t>. Стилистическая разнородность в музыке XX в. (</w:t>
      </w:r>
      <w:proofErr w:type="spellStart"/>
      <w:r w:rsidRPr="00B8661E">
        <w:rPr>
          <w:rFonts w:ascii="Arial" w:eastAsia="Times New Roman" w:hAnsi="Arial" w:cs="Arial"/>
          <w:color w:val="2D2D2D"/>
          <w:spacing w:val="2"/>
          <w:sz w:val="21"/>
          <w:szCs w:val="21"/>
          <w:lang w:eastAsia="ru-RU"/>
        </w:rPr>
        <w:t>С.С.Прокофьев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Д.Д.Шостакович</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А.Г.Шнитке</w:t>
      </w:r>
      <w:proofErr w:type="spellEnd"/>
      <w:r w:rsidRPr="00B8661E">
        <w:rPr>
          <w:rFonts w:ascii="Arial" w:eastAsia="Times New Roman" w:hAnsi="Arial" w:cs="Arial"/>
          <w:color w:val="2D2D2D"/>
          <w:spacing w:val="2"/>
          <w:sz w:val="21"/>
          <w:szCs w:val="21"/>
          <w:lang w:eastAsia="ru-RU"/>
        </w:rPr>
        <w:t>). Синтез искусств - особенная черта культуры XX в.: кинематограф (</w:t>
      </w:r>
      <w:proofErr w:type="spellStart"/>
      <w:r w:rsidRPr="00B8661E">
        <w:rPr>
          <w:rFonts w:ascii="Arial" w:eastAsia="Times New Roman" w:hAnsi="Arial" w:cs="Arial"/>
          <w:color w:val="2D2D2D"/>
          <w:spacing w:val="2"/>
          <w:sz w:val="21"/>
          <w:szCs w:val="21"/>
          <w:lang w:eastAsia="ru-RU"/>
        </w:rPr>
        <w:t>С.М.Эйзенштейн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Ф.Феллини</w:t>
      </w:r>
      <w:proofErr w:type="spellEnd"/>
      <w:r w:rsidRPr="00B8661E">
        <w:rPr>
          <w:rFonts w:ascii="Arial" w:eastAsia="Times New Roman" w:hAnsi="Arial" w:cs="Arial"/>
          <w:color w:val="2D2D2D"/>
          <w:spacing w:val="2"/>
          <w:sz w:val="21"/>
          <w:szCs w:val="21"/>
          <w:lang w:eastAsia="ru-RU"/>
        </w:rPr>
        <w:t xml:space="preserve">), виды и жанры телевидения, дизайн, компьютерная графика и анимация, мюзикл (Эндрю Ллойд </w:t>
      </w:r>
      <w:proofErr w:type="spellStart"/>
      <w:r w:rsidRPr="00B8661E">
        <w:rPr>
          <w:rFonts w:ascii="Arial" w:eastAsia="Times New Roman" w:hAnsi="Arial" w:cs="Arial"/>
          <w:color w:val="2D2D2D"/>
          <w:spacing w:val="2"/>
          <w:sz w:val="21"/>
          <w:szCs w:val="21"/>
          <w:lang w:eastAsia="ru-RU"/>
        </w:rPr>
        <w:t>Уэббер</w:t>
      </w:r>
      <w:proofErr w:type="spellEnd"/>
      <w:r w:rsidRPr="00B8661E">
        <w:rPr>
          <w:rFonts w:ascii="Arial" w:eastAsia="Times New Roman" w:hAnsi="Arial" w:cs="Arial"/>
          <w:color w:val="2D2D2D"/>
          <w:spacing w:val="2"/>
          <w:sz w:val="21"/>
          <w:szCs w:val="21"/>
          <w:lang w:eastAsia="ru-RU"/>
        </w:rPr>
        <w:t>). Рок-музыка ("</w:t>
      </w:r>
      <w:proofErr w:type="spellStart"/>
      <w:r w:rsidRPr="00B8661E">
        <w:rPr>
          <w:rFonts w:ascii="Arial" w:eastAsia="Times New Roman" w:hAnsi="Arial" w:cs="Arial"/>
          <w:color w:val="2D2D2D"/>
          <w:spacing w:val="2"/>
          <w:sz w:val="21"/>
          <w:szCs w:val="21"/>
          <w:lang w:eastAsia="ru-RU"/>
        </w:rPr>
        <w:t>Биттлз</w:t>
      </w:r>
      <w:proofErr w:type="spellEnd"/>
      <w:r w:rsidRPr="00B8661E">
        <w:rPr>
          <w:rFonts w:ascii="Arial" w:eastAsia="Times New Roman" w:hAnsi="Arial" w:cs="Arial"/>
          <w:color w:val="2D2D2D"/>
          <w:spacing w:val="2"/>
          <w:sz w:val="21"/>
          <w:szCs w:val="21"/>
          <w:lang w:eastAsia="ru-RU"/>
        </w:rPr>
        <w:t>", "</w:t>
      </w:r>
      <w:proofErr w:type="spellStart"/>
      <w:r w:rsidRPr="00B8661E">
        <w:rPr>
          <w:rFonts w:ascii="Arial" w:eastAsia="Times New Roman" w:hAnsi="Arial" w:cs="Arial"/>
          <w:color w:val="2D2D2D"/>
          <w:spacing w:val="2"/>
          <w:sz w:val="21"/>
          <w:szCs w:val="21"/>
          <w:lang w:eastAsia="ru-RU"/>
        </w:rPr>
        <w:t>Пинк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Флойд</w:t>
      </w:r>
      <w:proofErr w:type="spellEnd"/>
      <w:r w:rsidRPr="00B8661E">
        <w:rPr>
          <w:rFonts w:ascii="Arial" w:eastAsia="Times New Roman" w:hAnsi="Arial" w:cs="Arial"/>
          <w:color w:val="2D2D2D"/>
          <w:spacing w:val="2"/>
          <w:sz w:val="21"/>
          <w:szCs w:val="21"/>
          <w:lang w:eastAsia="ru-RU"/>
        </w:rPr>
        <w:t xml:space="preserve">"); электронная музыка (Жан Мишель </w:t>
      </w:r>
      <w:proofErr w:type="spellStart"/>
      <w:r w:rsidRPr="00B8661E">
        <w:rPr>
          <w:rFonts w:ascii="Arial" w:eastAsia="Times New Roman" w:hAnsi="Arial" w:cs="Arial"/>
          <w:color w:val="2D2D2D"/>
          <w:spacing w:val="2"/>
          <w:sz w:val="21"/>
          <w:szCs w:val="21"/>
          <w:lang w:eastAsia="ru-RU"/>
        </w:rPr>
        <w:t>Жарр</w:t>
      </w:r>
      <w:proofErr w:type="spellEnd"/>
      <w:r w:rsidRPr="00B8661E">
        <w:rPr>
          <w:rFonts w:ascii="Arial" w:eastAsia="Times New Roman" w:hAnsi="Arial" w:cs="Arial"/>
          <w:color w:val="2D2D2D"/>
          <w:spacing w:val="2"/>
          <w:sz w:val="21"/>
          <w:szCs w:val="21"/>
          <w:lang w:eastAsia="ru-RU"/>
        </w:rPr>
        <w:t>). Массовое искусство.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Культурные традиции родного края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мировой художественной культуры</w:t>
      </w:r>
      <w:r w:rsidRPr="00B8661E">
        <w:rPr>
          <w:rFonts w:ascii="Arial" w:eastAsia="Times New Roman" w:hAnsi="Arial" w:cs="Arial"/>
          <w:color w:val="2D2D2D"/>
          <w:spacing w:val="2"/>
          <w:sz w:val="21"/>
          <w:szCs w:val="21"/>
          <w:lang w:eastAsia="ru-RU"/>
        </w:rPr>
        <w:br/>
        <w:t>на базовом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виды и жанры искусства;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изученные направления и стили мировой художественной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шедевры мировой художественной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особенности языка различных видов искусства.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узнавать изученные произведения и соотносить их с определенной эпохой, стилем, направлением;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устанавливать стилевые и сюжетные связи между произведениями разных видов искусства;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пользоваться различными источниками информации о мировой художественной культуре;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учебные и творческие задания (доклады, сообщения).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выбора путей своего культурного развития;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организации личного и коллективного досуга;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выражения собственного суждения о произведениях классики и современного искусства;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самостоятельного художественного творчества;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roofErr w:type="gramEnd"/>
      <w:r w:rsidRPr="00B8661E">
        <w:rPr>
          <w:rFonts w:ascii="Arial" w:eastAsia="Times New Roman" w:hAnsi="Arial" w:cs="Arial"/>
          <w:color w:val="2D2D2D"/>
          <w:spacing w:val="2"/>
          <w:sz w:val="21"/>
          <w:szCs w:val="21"/>
          <w:lang w:eastAsia="ru-RU"/>
        </w:rPr>
        <w:br/>
        <w:t>(Абзац дополнительно включен </w:t>
      </w:r>
      <w:hyperlink r:id="rId60"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w:t>
        </w:r>
        <w:r w:rsidRPr="00B8661E">
          <w:rPr>
            <w:rFonts w:ascii="Arial" w:eastAsia="Times New Roman" w:hAnsi="Arial" w:cs="Arial"/>
            <w:color w:val="00466E"/>
            <w:spacing w:val="2"/>
            <w:sz w:val="21"/>
            <w:szCs w:val="21"/>
            <w:u w:val="single"/>
            <w:lang w:eastAsia="ru-RU"/>
          </w:rPr>
          <w:lastRenderedPageBreak/>
          <w:t>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мировой художественной культуре.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мировой художественной культуры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чувств, эмоций, образного, ассоциативного, критического мышления;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художественно-эстетического вкуса и культуры восприятия произведения искусства, толерантности, уважения к культурным традициям народов России и других стран мира;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знаний о закономерностях развития культурно-исторических эпох, стилей, направлений и национальных школ в искусстве;</w:t>
      </w:r>
      <w:proofErr w:type="gramEnd"/>
      <w:r w:rsidRPr="00B8661E">
        <w:rPr>
          <w:rFonts w:ascii="Arial" w:eastAsia="Times New Roman" w:hAnsi="Arial" w:cs="Arial"/>
          <w:color w:val="2D2D2D"/>
          <w:spacing w:val="2"/>
          <w:sz w:val="21"/>
          <w:szCs w:val="21"/>
          <w:lang w:eastAsia="ru-RU"/>
        </w:rPr>
        <w:t xml:space="preserve"> о ценностях, идеалах, эстетических нормах на примере наиболее значимых произведений; о специфике языка разных видов искусства;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умением анализировать художественные произведения и вырабатывать собственную эстетическую оценку;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использование приобретенных знаний и умений для расширения кругозора, осознанного формирования собственной культурной среды.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Происхождение искусства. Мировая художественная культура - единство в многообразии. Художественный образ - основное средство отображения и познания мира в искусстве. Происхождение искусства и формирование основ художественного мышления.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I. Художественная культура Азии, Африки, Латинской Америки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Художественная культура первобытного мира и древних цивилизаций. Архитектурные и живописные памятники палеолита и неолита (</w:t>
      </w:r>
      <w:proofErr w:type="spellStart"/>
      <w:r w:rsidRPr="00B8661E">
        <w:rPr>
          <w:rFonts w:ascii="Arial" w:eastAsia="Times New Roman" w:hAnsi="Arial" w:cs="Arial"/>
          <w:color w:val="2D2D2D"/>
          <w:spacing w:val="2"/>
          <w:sz w:val="21"/>
          <w:szCs w:val="21"/>
          <w:lang w:eastAsia="ru-RU"/>
        </w:rPr>
        <w:t>Альтамира</w:t>
      </w:r>
      <w:proofErr w:type="spellEnd"/>
      <w:r w:rsidRPr="00B8661E">
        <w:rPr>
          <w:rFonts w:ascii="Arial" w:eastAsia="Times New Roman" w:hAnsi="Arial" w:cs="Arial"/>
          <w:color w:val="2D2D2D"/>
          <w:spacing w:val="2"/>
          <w:sz w:val="21"/>
          <w:szCs w:val="21"/>
          <w:lang w:eastAsia="ru-RU"/>
        </w:rPr>
        <w:t xml:space="preserve"> и Стоунхендж). Геометрический орнамент как символ перехода хаоса к форме. Традиционные культуры</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BF653AC" wp14:editId="63F4D3AF">
                <wp:extent cx="76200" cy="190500"/>
                <wp:effectExtent l="0" t="0" r="0" b="0"/>
                <wp:docPr id="19" name="AutoShape 72"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2"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odw54L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xml:space="preserve">. Мифология - главный источник образов искусства Древнего мира. Художественная культура Месопотамии. Архитектура </w:t>
      </w:r>
      <w:proofErr w:type="spellStart"/>
      <w:r w:rsidRPr="00B8661E">
        <w:rPr>
          <w:rFonts w:ascii="Arial" w:eastAsia="Times New Roman" w:hAnsi="Arial" w:cs="Arial"/>
          <w:color w:val="2D2D2D"/>
          <w:spacing w:val="2"/>
          <w:sz w:val="21"/>
          <w:szCs w:val="21"/>
          <w:lang w:eastAsia="ru-RU"/>
        </w:rPr>
        <w:t>зиккуратов</w:t>
      </w:r>
      <w:proofErr w:type="spellEnd"/>
      <w:r w:rsidRPr="00B8661E">
        <w:rPr>
          <w:rFonts w:ascii="Arial" w:eastAsia="Times New Roman" w:hAnsi="Arial" w:cs="Arial"/>
          <w:color w:val="2D2D2D"/>
          <w:spacing w:val="2"/>
          <w:sz w:val="21"/>
          <w:szCs w:val="21"/>
          <w:lang w:eastAsia="ru-RU"/>
        </w:rPr>
        <w:t xml:space="preserve"> - порождение мифа и природы (Ур и Вавилон). </w:t>
      </w:r>
      <w:r w:rsidRPr="00B8661E">
        <w:rPr>
          <w:rFonts w:ascii="Arial" w:eastAsia="Times New Roman" w:hAnsi="Arial" w:cs="Arial"/>
          <w:color w:val="2D2D2D"/>
          <w:spacing w:val="2"/>
          <w:sz w:val="21"/>
          <w:szCs w:val="21"/>
          <w:lang w:eastAsia="ru-RU"/>
        </w:rPr>
        <w:lastRenderedPageBreak/>
        <w:t>Образы эпоса ("Сказание о Гильгамеше") и мифов в декоре храмов и светских сооружений (комплекс Вавилона, ассирийские дворцы).</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4269D77C" wp14:editId="717C9400">
                <wp:extent cx="76200" cy="190500"/>
                <wp:effectExtent l="0" t="0" r="0" b="0"/>
                <wp:docPr id="18" name="AutoShape 73"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3"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DcRt96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Идея Вечной жизни - основа древнеегипетской культуры. Пирамиды, наземные храмы (Гиза, </w:t>
      </w:r>
      <w:proofErr w:type="spellStart"/>
      <w:r w:rsidRPr="00B8661E">
        <w:rPr>
          <w:rFonts w:ascii="Arial" w:eastAsia="Times New Roman" w:hAnsi="Arial" w:cs="Arial"/>
          <w:color w:val="2D2D2D"/>
          <w:spacing w:val="2"/>
          <w:sz w:val="21"/>
          <w:szCs w:val="21"/>
          <w:lang w:eastAsia="ru-RU"/>
        </w:rPr>
        <w:t>Карнак</w:t>
      </w:r>
      <w:proofErr w:type="spellEnd"/>
      <w:r w:rsidRPr="00B8661E">
        <w:rPr>
          <w:rFonts w:ascii="Arial" w:eastAsia="Times New Roman" w:hAnsi="Arial" w:cs="Arial"/>
          <w:color w:val="2D2D2D"/>
          <w:spacing w:val="2"/>
          <w:sz w:val="21"/>
          <w:szCs w:val="21"/>
          <w:lang w:eastAsia="ru-RU"/>
        </w:rPr>
        <w:t xml:space="preserve">, Луксор, </w:t>
      </w:r>
      <w:proofErr w:type="spellStart"/>
      <w:r w:rsidRPr="00B8661E">
        <w:rPr>
          <w:rFonts w:ascii="Arial" w:eastAsia="Times New Roman" w:hAnsi="Arial" w:cs="Arial"/>
          <w:color w:val="2D2D2D"/>
          <w:spacing w:val="2"/>
          <w:sz w:val="21"/>
          <w:szCs w:val="21"/>
          <w:lang w:eastAsia="ru-RU"/>
        </w:rPr>
        <w:t>Рамессеум</w:t>
      </w:r>
      <w:proofErr w:type="spellEnd"/>
      <w:r w:rsidRPr="00B8661E">
        <w:rPr>
          <w:rFonts w:ascii="Arial" w:eastAsia="Times New Roman" w:hAnsi="Arial" w:cs="Arial"/>
          <w:color w:val="2D2D2D"/>
          <w:spacing w:val="2"/>
          <w:sz w:val="21"/>
          <w:szCs w:val="21"/>
          <w:lang w:eastAsia="ru-RU"/>
        </w:rPr>
        <w:t>). Живописное и скульптурное украшение саркофагов и гробниц.</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Крито-микенская культура. </w:t>
      </w:r>
      <w:proofErr w:type="spellStart"/>
      <w:r w:rsidRPr="00B8661E">
        <w:rPr>
          <w:rFonts w:ascii="Arial" w:eastAsia="Times New Roman" w:hAnsi="Arial" w:cs="Arial"/>
          <w:color w:val="2D2D2D"/>
          <w:spacing w:val="2"/>
          <w:sz w:val="21"/>
          <w:szCs w:val="21"/>
          <w:lang w:eastAsia="ru-RU"/>
        </w:rPr>
        <w:t>Кносский</w:t>
      </w:r>
      <w:proofErr w:type="spellEnd"/>
      <w:r w:rsidRPr="00B8661E">
        <w:rPr>
          <w:rFonts w:ascii="Arial" w:eastAsia="Times New Roman" w:hAnsi="Arial" w:cs="Arial"/>
          <w:color w:val="2D2D2D"/>
          <w:spacing w:val="2"/>
          <w:sz w:val="21"/>
          <w:szCs w:val="21"/>
          <w:lang w:eastAsia="ru-RU"/>
        </w:rPr>
        <w:t xml:space="preserve"> дворец - легендарный Лабиринт (фрески, мелкая пластика). "Циклопическая" архитектура Микен. Древняя художественная символика и ритуал в современной культуре.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Художественная культура Востока. Отражение религиозно-мифологической картины мира в духовной культуре народов Древнего Востока. Индуистский храм и буддийская ступа - модели Вселенной Древней Индии (храмы </w:t>
      </w:r>
      <w:proofErr w:type="spellStart"/>
      <w:r w:rsidRPr="00B8661E">
        <w:rPr>
          <w:rFonts w:ascii="Arial" w:eastAsia="Times New Roman" w:hAnsi="Arial" w:cs="Arial"/>
          <w:color w:val="2D2D2D"/>
          <w:spacing w:val="2"/>
          <w:sz w:val="21"/>
          <w:szCs w:val="21"/>
          <w:lang w:eastAsia="ru-RU"/>
        </w:rPr>
        <w:t>Кхаджурахо</w:t>
      </w:r>
      <w:proofErr w:type="spellEnd"/>
      <w:r w:rsidRPr="00B8661E">
        <w:rPr>
          <w:rFonts w:ascii="Arial" w:eastAsia="Times New Roman" w:hAnsi="Arial" w:cs="Arial"/>
          <w:color w:val="2D2D2D"/>
          <w:spacing w:val="2"/>
          <w:sz w:val="21"/>
          <w:szCs w:val="21"/>
          <w:lang w:eastAsia="ru-RU"/>
        </w:rPr>
        <w:t xml:space="preserve">, ступа в </w:t>
      </w:r>
      <w:proofErr w:type="spellStart"/>
      <w:r w:rsidRPr="00B8661E">
        <w:rPr>
          <w:rFonts w:ascii="Arial" w:eastAsia="Times New Roman" w:hAnsi="Arial" w:cs="Arial"/>
          <w:color w:val="2D2D2D"/>
          <w:spacing w:val="2"/>
          <w:sz w:val="21"/>
          <w:szCs w:val="21"/>
          <w:lang w:eastAsia="ru-RU"/>
        </w:rPr>
        <w:t>Санчи</w:t>
      </w:r>
      <w:proofErr w:type="spellEnd"/>
      <w:r w:rsidRPr="00B8661E">
        <w:rPr>
          <w:rFonts w:ascii="Arial" w:eastAsia="Times New Roman" w:hAnsi="Arial" w:cs="Arial"/>
          <w:color w:val="2D2D2D"/>
          <w:spacing w:val="2"/>
          <w:sz w:val="21"/>
          <w:szCs w:val="21"/>
          <w:lang w:eastAsia="ru-RU"/>
        </w:rPr>
        <w:t xml:space="preserve">). Роль скульптуры в древнеиндийском искусстве. Фресковые циклы </w:t>
      </w:r>
      <w:proofErr w:type="spellStart"/>
      <w:r w:rsidRPr="00B8661E">
        <w:rPr>
          <w:rFonts w:ascii="Arial" w:eastAsia="Times New Roman" w:hAnsi="Arial" w:cs="Arial"/>
          <w:color w:val="2D2D2D"/>
          <w:spacing w:val="2"/>
          <w:sz w:val="21"/>
          <w:szCs w:val="21"/>
          <w:lang w:eastAsia="ru-RU"/>
        </w:rPr>
        <w:t>Аджанты</w:t>
      </w:r>
      <w:proofErr w:type="spellEnd"/>
      <w:r w:rsidRPr="00B8661E">
        <w:rPr>
          <w:rFonts w:ascii="Arial" w:eastAsia="Times New Roman" w:hAnsi="Arial" w:cs="Arial"/>
          <w:color w:val="2D2D2D"/>
          <w:spacing w:val="2"/>
          <w:sz w:val="21"/>
          <w:szCs w:val="21"/>
          <w:lang w:eastAsia="ru-RU"/>
        </w:rPr>
        <w:t>. Эпос "Махабхарата" и "Рамаяна". Тадж-Махал - образец индо-мусульманской эстетики.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spellStart"/>
      <w:r w:rsidRPr="00B8661E">
        <w:rPr>
          <w:rFonts w:ascii="Arial" w:eastAsia="Times New Roman" w:hAnsi="Arial" w:cs="Arial"/>
          <w:color w:val="2D2D2D"/>
          <w:spacing w:val="2"/>
          <w:sz w:val="21"/>
          <w:szCs w:val="21"/>
          <w:lang w:eastAsia="ru-RU"/>
        </w:rPr>
        <w:t>Космологизм</w:t>
      </w:r>
      <w:proofErr w:type="spellEnd"/>
      <w:r w:rsidRPr="00B8661E">
        <w:rPr>
          <w:rFonts w:ascii="Arial" w:eastAsia="Times New Roman" w:hAnsi="Arial" w:cs="Arial"/>
          <w:color w:val="2D2D2D"/>
          <w:spacing w:val="2"/>
          <w:sz w:val="21"/>
          <w:szCs w:val="21"/>
          <w:lang w:eastAsia="ru-RU"/>
        </w:rPr>
        <w:t xml:space="preserve"> - основа китайской культуры. Единство слова, знака и изображения в китайской живописи (пейзажный жанр "горы-воды"). Запретный город </w:t>
      </w:r>
      <w:proofErr w:type="spellStart"/>
      <w:r w:rsidRPr="00B8661E">
        <w:rPr>
          <w:rFonts w:ascii="Arial" w:eastAsia="Times New Roman" w:hAnsi="Arial" w:cs="Arial"/>
          <w:color w:val="2D2D2D"/>
          <w:spacing w:val="2"/>
          <w:sz w:val="21"/>
          <w:szCs w:val="21"/>
          <w:lang w:eastAsia="ru-RU"/>
        </w:rPr>
        <w:t>Гугун</w:t>
      </w:r>
      <w:proofErr w:type="spellEnd"/>
      <w:r w:rsidRPr="00B8661E">
        <w:rPr>
          <w:rFonts w:ascii="Arial" w:eastAsia="Times New Roman" w:hAnsi="Arial" w:cs="Arial"/>
          <w:color w:val="2D2D2D"/>
          <w:spacing w:val="2"/>
          <w:sz w:val="21"/>
          <w:szCs w:val="21"/>
          <w:lang w:eastAsia="ru-RU"/>
        </w:rPr>
        <w:t xml:space="preserve">, храм Неба, парк </w:t>
      </w:r>
      <w:proofErr w:type="spellStart"/>
      <w:r w:rsidRPr="00B8661E">
        <w:rPr>
          <w:rFonts w:ascii="Arial" w:eastAsia="Times New Roman" w:hAnsi="Arial" w:cs="Arial"/>
          <w:color w:val="2D2D2D"/>
          <w:spacing w:val="2"/>
          <w:sz w:val="21"/>
          <w:szCs w:val="21"/>
          <w:lang w:eastAsia="ru-RU"/>
        </w:rPr>
        <w:t>Ихэюань</w:t>
      </w:r>
      <w:proofErr w:type="spellEnd"/>
      <w:r w:rsidRPr="00B8661E">
        <w:rPr>
          <w:rFonts w:ascii="Arial" w:eastAsia="Times New Roman" w:hAnsi="Arial" w:cs="Arial"/>
          <w:color w:val="2D2D2D"/>
          <w:spacing w:val="2"/>
          <w:sz w:val="21"/>
          <w:szCs w:val="21"/>
          <w:lang w:eastAsia="ru-RU"/>
        </w:rPr>
        <w:t xml:space="preserve"> в Пекине как идеальное воплощение небесной гармонии.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Эстетика синтоизма в японской культуре (архитектура святилища Аматерасу в </w:t>
      </w:r>
      <w:proofErr w:type="spellStart"/>
      <w:r w:rsidRPr="00B8661E">
        <w:rPr>
          <w:rFonts w:ascii="Arial" w:eastAsia="Times New Roman" w:hAnsi="Arial" w:cs="Arial"/>
          <w:color w:val="2D2D2D"/>
          <w:spacing w:val="2"/>
          <w:sz w:val="21"/>
          <w:szCs w:val="21"/>
          <w:lang w:eastAsia="ru-RU"/>
        </w:rPr>
        <w:t>Иссе</w:t>
      </w:r>
      <w:proofErr w:type="spellEnd"/>
      <w:r w:rsidRPr="00B8661E">
        <w:rPr>
          <w:rFonts w:ascii="Arial" w:eastAsia="Times New Roman" w:hAnsi="Arial" w:cs="Arial"/>
          <w:color w:val="2D2D2D"/>
          <w:spacing w:val="2"/>
          <w:sz w:val="21"/>
          <w:szCs w:val="21"/>
          <w:lang w:eastAsia="ru-RU"/>
        </w:rPr>
        <w:t>). Ключевая идея японской художественной культуры "все в одном" (чайный домик, философские сады камней, гравюра на дереве).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Культура </w:t>
      </w:r>
      <w:proofErr w:type="spellStart"/>
      <w:r w:rsidRPr="00B8661E">
        <w:rPr>
          <w:rFonts w:ascii="Arial" w:eastAsia="Times New Roman" w:hAnsi="Arial" w:cs="Arial"/>
          <w:color w:val="2D2D2D"/>
          <w:spacing w:val="2"/>
          <w:sz w:val="21"/>
          <w:szCs w:val="21"/>
          <w:lang w:eastAsia="ru-RU"/>
        </w:rPr>
        <w:t>Мезамерики</w:t>
      </w:r>
      <w:proofErr w:type="spellEnd"/>
      <w:r w:rsidRPr="00B8661E">
        <w:rPr>
          <w:rFonts w:ascii="Arial" w:eastAsia="Times New Roman" w:hAnsi="Arial" w:cs="Arial"/>
          <w:color w:val="2D2D2D"/>
          <w:spacing w:val="2"/>
          <w:sz w:val="21"/>
          <w:szCs w:val="21"/>
          <w:lang w:eastAsia="ru-RU"/>
        </w:rPr>
        <w:t>. Жертвенный ритуал во имя жизни - стержень культуры индейцев майя и ацтеков (</w:t>
      </w:r>
      <w:proofErr w:type="spellStart"/>
      <w:r w:rsidRPr="00B8661E">
        <w:rPr>
          <w:rFonts w:ascii="Arial" w:eastAsia="Times New Roman" w:hAnsi="Arial" w:cs="Arial"/>
          <w:color w:val="2D2D2D"/>
          <w:spacing w:val="2"/>
          <w:sz w:val="21"/>
          <w:szCs w:val="21"/>
          <w:lang w:eastAsia="ru-RU"/>
        </w:rPr>
        <w:t>Паленке</w:t>
      </w:r>
      <w:proofErr w:type="spellEnd"/>
      <w:r w:rsidRPr="00B8661E">
        <w:rPr>
          <w:rFonts w:ascii="Arial" w:eastAsia="Times New Roman" w:hAnsi="Arial" w:cs="Arial"/>
          <w:color w:val="2D2D2D"/>
          <w:spacing w:val="2"/>
          <w:sz w:val="21"/>
          <w:szCs w:val="21"/>
          <w:lang w:eastAsia="ru-RU"/>
        </w:rPr>
        <w:t xml:space="preserve">, Чичен-Ица, </w:t>
      </w:r>
      <w:proofErr w:type="spellStart"/>
      <w:r w:rsidRPr="00B8661E">
        <w:rPr>
          <w:rFonts w:ascii="Arial" w:eastAsia="Times New Roman" w:hAnsi="Arial" w:cs="Arial"/>
          <w:color w:val="2D2D2D"/>
          <w:spacing w:val="2"/>
          <w:sz w:val="21"/>
          <w:szCs w:val="21"/>
          <w:lang w:eastAsia="ru-RU"/>
        </w:rPr>
        <w:t>Тиночтитлан</w:t>
      </w:r>
      <w:proofErr w:type="spellEnd"/>
      <w:r w:rsidRPr="00B8661E">
        <w:rPr>
          <w:rFonts w:ascii="Arial" w:eastAsia="Times New Roman" w:hAnsi="Arial" w:cs="Arial"/>
          <w:color w:val="2D2D2D"/>
          <w:spacing w:val="2"/>
          <w:sz w:val="21"/>
          <w:szCs w:val="21"/>
          <w:lang w:eastAsia="ru-RU"/>
        </w:rPr>
        <w:t xml:space="preserve">). Мифологическое мышление в современной культуре </w:t>
      </w:r>
      <w:proofErr w:type="spellStart"/>
      <w:r w:rsidRPr="00B8661E">
        <w:rPr>
          <w:rFonts w:ascii="Arial" w:eastAsia="Times New Roman" w:hAnsi="Arial" w:cs="Arial"/>
          <w:color w:val="2D2D2D"/>
          <w:spacing w:val="2"/>
          <w:sz w:val="21"/>
          <w:szCs w:val="21"/>
          <w:lang w:eastAsia="ru-RU"/>
        </w:rPr>
        <w:t>Мезамерики</w:t>
      </w:r>
      <w:proofErr w:type="spellEnd"/>
      <w:r w:rsidRPr="00B8661E">
        <w:rPr>
          <w:rFonts w:ascii="Arial" w:eastAsia="Times New Roman" w:hAnsi="Arial" w:cs="Arial"/>
          <w:color w:val="2D2D2D"/>
          <w:spacing w:val="2"/>
          <w:sz w:val="21"/>
          <w:szCs w:val="21"/>
          <w:lang w:eastAsia="ru-RU"/>
        </w:rPr>
        <w:t xml:space="preserve">. Миф и реальность в творчестве </w:t>
      </w:r>
      <w:proofErr w:type="spellStart"/>
      <w:r w:rsidRPr="00B8661E">
        <w:rPr>
          <w:rFonts w:ascii="Arial" w:eastAsia="Times New Roman" w:hAnsi="Arial" w:cs="Arial"/>
          <w:color w:val="2D2D2D"/>
          <w:spacing w:val="2"/>
          <w:sz w:val="21"/>
          <w:szCs w:val="21"/>
          <w:lang w:eastAsia="ru-RU"/>
        </w:rPr>
        <w:t>Д.Риверы</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Образы Древнего мира в современной культуре. Диалог Запада и Востока в культуре.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II. Художественная культура Западной Европы и Северной Америки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Античная художественная культура. Эстетика античности. Отражение поэтической мифологии греков в архитектуре (храмы архаики в </w:t>
      </w:r>
      <w:proofErr w:type="spellStart"/>
      <w:r w:rsidRPr="00B8661E">
        <w:rPr>
          <w:rFonts w:ascii="Arial" w:eastAsia="Times New Roman" w:hAnsi="Arial" w:cs="Arial"/>
          <w:color w:val="2D2D2D"/>
          <w:spacing w:val="2"/>
          <w:sz w:val="21"/>
          <w:szCs w:val="21"/>
          <w:lang w:eastAsia="ru-RU"/>
        </w:rPr>
        <w:t>Пестуме</w:t>
      </w:r>
      <w:proofErr w:type="spellEnd"/>
      <w:r w:rsidRPr="00B8661E">
        <w:rPr>
          <w:rFonts w:ascii="Arial" w:eastAsia="Times New Roman" w:hAnsi="Arial" w:cs="Arial"/>
          <w:color w:val="2D2D2D"/>
          <w:spacing w:val="2"/>
          <w:sz w:val="21"/>
          <w:szCs w:val="21"/>
          <w:lang w:eastAsia="ru-RU"/>
        </w:rPr>
        <w:t>, Парфенон в Афинах), рельефе, скульптуре (</w:t>
      </w:r>
      <w:proofErr w:type="spellStart"/>
      <w:r w:rsidRPr="00B8661E">
        <w:rPr>
          <w:rFonts w:ascii="Arial" w:eastAsia="Times New Roman" w:hAnsi="Arial" w:cs="Arial"/>
          <w:color w:val="2D2D2D"/>
          <w:spacing w:val="2"/>
          <w:sz w:val="21"/>
          <w:szCs w:val="21"/>
          <w:lang w:eastAsia="ru-RU"/>
        </w:rPr>
        <w:t>Поликлет</w:t>
      </w:r>
      <w:proofErr w:type="spellEnd"/>
      <w:r w:rsidRPr="00B8661E">
        <w:rPr>
          <w:rFonts w:ascii="Arial" w:eastAsia="Times New Roman" w:hAnsi="Arial" w:cs="Arial"/>
          <w:color w:val="2D2D2D"/>
          <w:spacing w:val="2"/>
          <w:sz w:val="21"/>
          <w:szCs w:val="21"/>
          <w:lang w:eastAsia="ru-RU"/>
        </w:rPr>
        <w:t xml:space="preserve">, Фидий, </w:t>
      </w:r>
      <w:proofErr w:type="spellStart"/>
      <w:r w:rsidRPr="00B8661E">
        <w:rPr>
          <w:rFonts w:ascii="Arial" w:eastAsia="Times New Roman" w:hAnsi="Arial" w:cs="Arial"/>
          <w:color w:val="2D2D2D"/>
          <w:spacing w:val="2"/>
          <w:sz w:val="21"/>
          <w:szCs w:val="21"/>
          <w:lang w:eastAsia="ru-RU"/>
        </w:rPr>
        <w:t>Скопас</w:t>
      </w:r>
      <w:proofErr w:type="spellEnd"/>
      <w:r w:rsidRPr="00B8661E">
        <w:rPr>
          <w:rFonts w:ascii="Arial" w:eastAsia="Times New Roman" w:hAnsi="Arial" w:cs="Arial"/>
          <w:color w:val="2D2D2D"/>
          <w:spacing w:val="2"/>
          <w:sz w:val="21"/>
          <w:szCs w:val="21"/>
          <w:lang w:eastAsia="ru-RU"/>
        </w:rPr>
        <w:t xml:space="preserve">). Человек и рок в древнегреческом театре (Эсхил, Софокл, Еврипид). Архитектура и скульптура как отражение величия Древнего Рима (Римский форум, Колизей, Пантеон, Алтарь Мира, конная статуя Марка </w:t>
      </w:r>
      <w:proofErr w:type="spellStart"/>
      <w:r w:rsidRPr="00B8661E">
        <w:rPr>
          <w:rFonts w:ascii="Arial" w:eastAsia="Times New Roman" w:hAnsi="Arial" w:cs="Arial"/>
          <w:color w:val="2D2D2D"/>
          <w:spacing w:val="2"/>
          <w:sz w:val="21"/>
          <w:szCs w:val="21"/>
          <w:lang w:eastAsia="ru-RU"/>
        </w:rPr>
        <w:t>Аврелия</w:t>
      </w:r>
      <w:proofErr w:type="spellEnd"/>
      <w:r w:rsidRPr="00B8661E">
        <w:rPr>
          <w:rFonts w:ascii="Arial" w:eastAsia="Times New Roman" w:hAnsi="Arial" w:cs="Arial"/>
          <w:color w:val="2D2D2D"/>
          <w:spacing w:val="2"/>
          <w:sz w:val="21"/>
          <w:szCs w:val="21"/>
          <w:lang w:eastAsia="ru-RU"/>
        </w:rPr>
        <w:t>). Римский дом (мозаики и фрески Помпей). Традиции античного мира в европейской и отечественной культуре. Раннехристианское искусство (Равенна).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Художественная культура Средних веков. Отражение восточно-христианского </w:t>
      </w:r>
      <w:r w:rsidRPr="00B8661E">
        <w:rPr>
          <w:rFonts w:ascii="Arial" w:eastAsia="Times New Roman" w:hAnsi="Arial" w:cs="Arial"/>
          <w:color w:val="2D2D2D"/>
          <w:spacing w:val="2"/>
          <w:sz w:val="21"/>
          <w:szCs w:val="21"/>
          <w:lang w:eastAsia="ru-RU"/>
        </w:rPr>
        <w:lastRenderedPageBreak/>
        <w:t xml:space="preserve">мировосприятия в архитектуре византийского крестово-купольного храма. Западно-христианская базилика - символ романского стиля. </w:t>
      </w:r>
      <w:proofErr w:type="spellStart"/>
      <w:r w:rsidRPr="00B8661E">
        <w:rPr>
          <w:rFonts w:ascii="Arial" w:eastAsia="Times New Roman" w:hAnsi="Arial" w:cs="Arial"/>
          <w:color w:val="2D2D2D"/>
          <w:spacing w:val="2"/>
          <w:sz w:val="21"/>
          <w:szCs w:val="21"/>
          <w:lang w:eastAsia="ru-RU"/>
        </w:rPr>
        <w:t>Альгамбра</w:t>
      </w:r>
      <w:proofErr w:type="spellEnd"/>
      <w:r w:rsidRPr="00B8661E">
        <w:rPr>
          <w:rFonts w:ascii="Arial" w:eastAsia="Times New Roman" w:hAnsi="Arial" w:cs="Arial"/>
          <w:color w:val="2D2D2D"/>
          <w:spacing w:val="2"/>
          <w:sz w:val="21"/>
          <w:szCs w:val="21"/>
          <w:lang w:eastAsia="ru-RU"/>
        </w:rPr>
        <w:t xml:space="preserve"> - синтез романской и мусульманской культур. Эстетика готики. Готический храм - образ мира. Синтез иску</w:t>
      </w:r>
      <w:proofErr w:type="gramStart"/>
      <w:r w:rsidRPr="00B8661E">
        <w:rPr>
          <w:rFonts w:ascii="Arial" w:eastAsia="Times New Roman" w:hAnsi="Arial" w:cs="Arial"/>
          <w:color w:val="2D2D2D"/>
          <w:spacing w:val="2"/>
          <w:sz w:val="21"/>
          <w:szCs w:val="21"/>
          <w:lang w:eastAsia="ru-RU"/>
        </w:rPr>
        <w:t>сств в г</w:t>
      </w:r>
      <w:proofErr w:type="gramEnd"/>
      <w:r w:rsidRPr="00B8661E">
        <w:rPr>
          <w:rFonts w:ascii="Arial" w:eastAsia="Times New Roman" w:hAnsi="Arial" w:cs="Arial"/>
          <w:color w:val="2D2D2D"/>
          <w:spacing w:val="2"/>
          <w:sz w:val="21"/>
          <w:szCs w:val="21"/>
          <w:lang w:eastAsia="ru-RU"/>
        </w:rPr>
        <w:t>отике. Региональные варианты готического стиля (Германия, Франция, Италия, Испания). Монодия как основа средневековой религиозной музыки (григорианский хорал). Эпос и пример-проповедь - источники сюжетов в средневековой скульптуре, живописи, миниатюре. Образы средневековой культуры в искусстве последующих эпох.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Художественная культура эпохи Возрождения. Идеалы гуманизма в искусстве итальянского Ренессанса. Проторенессанс в литературе (Данте) и живописи (</w:t>
      </w:r>
      <w:proofErr w:type="spellStart"/>
      <w:r w:rsidRPr="00B8661E">
        <w:rPr>
          <w:rFonts w:ascii="Arial" w:eastAsia="Times New Roman" w:hAnsi="Arial" w:cs="Arial"/>
          <w:color w:val="2D2D2D"/>
          <w:spacing w:val="2"/>
          <w:sz w:val="21"/>
          <w:szCs w:val="21"/>
          <w:lang w:eastAsia="ru-RU"/>
        </w:rPr>
        <w:t>Джотто</w:t>
      </w:r>
      <w:proofErr w:type="spell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Мастера архитектуры (</w:t>
      </w:r>
      <w:proofErr w:type="spellStart"/>
      <w:r w:rsidRPr="00B8661E">
        <w:rPr>
          <w:rFonts w:ascii="Arial" w:eastAsia="Times New Roman" w:hAnsi="Arial" w:cs="Arial"/>
          <w:color w:val="2D2D2D"/>
          <w:spacing w:val="2"/>
          <w:sz w:val="21"/>
          <w:szCs w:val="21"/>
          <w:lang w:eastAsia="ru-RU"/>
        </w:rPr>
        <w:t>Ф.Брунеллески</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Д.Браманте</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А.Паладио</w:t>
      </w:r>
      <w:proofErr w:type="spellEnd"/>
      <w:r w:rsidRPr="00B8661E">
        <w:rPr>
          <w:rFonts w:ascii="Arial" w:eastAsia="Times New Roman" w:hAnsi="Arial" w:cs="Arial"/>
          <w:color w:val="2D2D2D"/>
          <w:spacing w:val="2"/>
          <w:sz w:val="21"/>
          <w:szCs w:val="21"/>
          <w:lang w:eastAsia="ru-RU"/>
        </w:rPr>
        <w:t>) и изобразительного искусства (Мазаччо, Донателло, Боттичелли, Леонардо да Винчи, Рафаэль, Микеланджело, Тициан, Тинторетто).</w:t>
      </w:r>
      <w:proofErr w:type="gramEnd"/>
      <w:r w:rsidRPr="00B8661E">
        <w:rPr>
          <w:rFonts w:ascii="Arial" w:eastAsia="Times New Roman" w:hAnsi="Arial" w:cs="Arial"/>
          <w:color w:val="2D2D2D"/>
          <w:spacing w:val="2"/>
          <w:sz w:val="21"/>
          <w:szCs w:val="21"/>
          <w:lang w:eastAsia="ru-RU"/>
        </w:rPr>
        <w:t xml:space="preserve"> Северное возрождение (Ян </w:t>
      </w:r>
      <w:proofErr w:type="spellStart"/>
      <w:r w:rsidRPr="00B8661E">
        <w:rPr>
          <w:rFonts w:ascii="Arial" w:eastAsia="Times New Roman" w:hAnsi="Arial" w:cs="Arial"/>
          <w:color w:val="2D2D2D"/>
          <w:spacing w:val="2"/>
          <w:sz w:val="21"/>
          <w:szCs w:val="21"/>
          <w:lang w:eastAsia="ru-RU"/>
        </w:rPr>
        <w:t>ван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Эйк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А.Дюрер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П.Брейгель</w:t>
      </w:r>
      <w:proofErr w:type="spellEnd"/>
      <w:r w:rsidRPr="00B8661E">
        <w:rPr>
          <w:rFonts w:ascii="Arial" w:eastAsia="Times New Roman" w:hAnsi="Arial" w:cs="Arial"/>
          <w:color w:val="2D2D2D"/>
          <w:spacing w:val="2"/>
          <w:sz w:val="21"/>
          <w:szCs w:val="21"/>
          <w:lang w:eastAsia="ru-RU"/>
        </w:rPr>
        <w:t xml:space="preserve"> Старший, школа Фонтенбло). Расцвет полифонии (школа "строгого письма"). Трагедии </w:t>
      </w:r>
      <w:proofErr w:type="spellStart"/>
      <w:r w:rsidRPr="00B8661E">
        <w:rPr>
          <w:rFonts w:ascii="Arial" w:eastAsia="Times New Roman" w:hAnsi="Arial" w:cs="Arial"/>
          <w:color w:val="2D2D2D"/>
          <w:spacing w:val="2"/>
          <w:sz w:val="21"/>
          <w:szCs w:val="21"/>
          <w:lang w:eastAsia="ru-RU"/>
        </w:rPr>
        <w:t>У.Шекспира</w:t>
      </w:r>
      <w:proofErr w:type="spellEnd"/>
      <w:r w:rsidRPr="00B8661E">
        <w:rPr>
          <w:rFonts w:ascii="Arial" w:eastAsia="Times New Roman" w:hAnsi="Arial" w:cs="Arial"/>
          <w:color w:val="2D2D2D"/>
          <w:spacing w:val="2"/>
          <w:sz w:val="21"/>
          <w:szCs w:val="21"/>
          <w:lang w:eastAsia="ru-RU"/>
        </w:rPr>
        <w:t xml:space="preserve"> - вершина художественного обобщения характеров и ситуаций. Величие и трагизм утопических идеалов Возрождения.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Художественная культура Нового времени. Эстетика барокко. Барокко как стиль ансамбля: город, собор, дворец, парк (</w:t>
      </w:r>
      <w:proofErr w:type="spellStart"/>
      <w:r w:rsidRPr="00B8661E">
        <w:rPr>
          <w:rFonts w:ascii="Arial" w:eastAsia="Times New Roman" w:hAnsi="Arial" w:cs="Arial"/>
          <w:color w:val="2D2D2D"/>
          <w:spacing w:val="2"/>
          <w:sz w:val="21"/>
          <w:szCs w:val="21"/>
          <w:lang w:eastAsia="ru-RU"/>
        </w:rPr>
        <w:t>Л.Бернини</w:t>
      </w:r>
      <w:proofErr w:type="spellEnd"/>
      <w:r w:rsidRPr="00B8661E">
        <w:rPr>
          <w:rFonts w:ascii="Arial" w:eastAsia="Times New Roman" w:hAnsi="Arial" w:cs="Arial"/>
          <w:color w:val="2D2D2D"/>
          <w:spacing w:val="2"/>
          <w:sz w:val="21"/>
          <w:szCs w:val="21"/>
          <w:lang w:eastAsia="ru-RU"/>
        </w:rPr>
        <w:t xml:space="preserve">). Формирование новых жанров в живописи (исторический, бытовой, натюрморт). Взаимодействие тенденций барокко (Питер </w:t>
      </w:r>
      <w:proofErr w:type="spellStart"/>
      <w:r w:rsidRPr="00B8661E">
        <w:rPr>
          <w:rFonts w:ascii="Arial" w:eastAsia="Times New Roman" w:hAnsi="Arial" w:cs="Arial"/>
          <w:color w:val="2D2D2D"/>
          <w:spacing w:val="2"/>
          <w:sz w:val="21"/>
          <w:szCs w:val="21"/>
          <w:lang w:eastAsia="ru-RU"/>
        </w:rPr>
        <w:t>Пауэл</w:t>
      </w:r>
      <w:proofErr w:type="spellEnd"/>
      <w:r w:rsidRPr="00B8661E">
        <w:rPr>
          <w:rFonts w:ascii="Arial" w:eastAsia="Times New Roman" w:hAnsi="Arial" w:cs="Arial"/>
          <w:color w:val="2D2D2D"/>
          <w:spacing w:val="2"/>
          <w:sz w:val="21"/>
          <w:szCs w:val="21"/>
          <w:lang w:eastAsia="ru-RU"/>
        </w:rPr>
        <w:t xml:space="preserve"> Рубенс) и реализма (</w:t>
      </w:r>
      <w:proofErr w:type="spellStart"/>
      <w:r w:rsidRPr="00B8661E">
        <w:rPr>
          <w:rFonts w:ascii="Arial" w:eastAsia="Times New Roman" w:hAnsi="Arial" w:cs="Arial"/>
          <w:color w:val="2D2D2D"/>
          <w:spacing w:val="2"/>
          <w:sz w:val="21"/>
          <w:szCs w:val="21"/>
          <w:lang w:eastAsia="ru-RU"/>
        </w:rPr>
        <w:t>М.Караваджо</w:t>
      </w:r>
      <w:proofErr w:type="spellEnd"/>
      <w:r w:rsidRPr="00B8661E">
        <w:rPr>
          <w:rFonts w:ascii="Arial" w:eastAsia="Times New Roman" w:hAnsi="Arial" w:cs="Arial"/>
          <w:color w:val="2D2D2D"/>
          <w:spacing w:val="2"/>
          <w:sz w:val="21"/>
          <w:szCs w:val="21"/>
          <w:lang w:eastAsia="ru-RU"/>
        </w:rPr>
        <w:t xml:space="preserve">, Рембрандт </w:t>
      </w:r>
      <w:proofErr w:type="spellStart"/>
      <w:r w:rsidRPr="00B8661E">
        <w:rPr>
          <w:rFonts w:ascii="Arial" w:eastAsia="Times New Roman" w:hAnsi="Arial" w:cs="Arial"/>
          <w:color w:val="2D2D2D"/>
          <w:spacing w:val="2"/>
          <w:sz w:val="21"/>
          <w:szCs w:val="21"/>
          <w:lang w:eastAsia="ru-RU"/>
        </w:rPr>
        <w:t>ван</w:t>
      </w:r>
      <w:proofErr w:type="spellEnd"/>
      <w:r w:rsidRPr="00B8661E">
        <w:rPr>
          <w:rFonts w:ascii="Arial" w:eastAsia="Times New Roman" w:hAnsi="Arial" w:cs="Arial"/>
          <w:color w:val="2D2D2D"/>
          <w:spacing w:val="2"/>
          <w:sz w:val="21"/>
          <w:szCs w:val="21"/>
          <w:lang w:eastAsia="ru-RU"/>
        </w:rPr>
        <w:t xml:space="preserve"> Рейн, </w:t>
      </w:r>
      <w:proofErr w:type="spellStart"/>
      <w:r w:rsidRPr="00B8661E">
        <w:rPr>
          <w:rFonts w:ascii="Arial" w:eastAsia="Times New Roman" w:hAnsi="Arial" w:cs="Arial"/>
          <w:color w:val="2D2D2D"/>
          <w:spacing w:val="2"/>
          <w:sz w:val="21"/>
          <w:szCs w:val="21"/>
          <w:lang w:eastAsia="ru-RU"/>
        </w:rPr>
        <w:t>Д.Веласкес</w:t>
      </w:r>
      <w:proofErr w:type="spellEnd"/>
      <w:r w:rsidRPr="00B8661E">
        <w:rPr>
          <w:rFonts w:ascii="Arial" w:eastAsia="Times New Roman" w:hAnsi="Arial" w:cs="Arial"/>
          <w:color w:val="2D2D2D"/>
          <w:spacing w:val="2"/>
          <w:sz w:val="21"/>
          <w:szCs w:val="21"/>
          <w:lang w:eastAsia="ru-RU"/>
        </w:rPr>
        <w:t>) в живописи. Новые музыкальные жанры: опера (</w:t>
      </w:r>
      <w:proofErr w:type="spellStart"/>
      <w:r w:rsidRPr="00B8661E">
        <w:rPr>
          <w:rFonts w:ascii="Arial" w:eastAsia="Times New Roman" w:hAnsi="Arial" w:cs="Arial"/>
          <w:color w:val="2D2D2D"/>
          <w:spacing w:val="2"/>
          <w:sz w:val="21"/>
          <w:szCs w:val="21"/>
          <w:lang w:eastAsia="ru-RU"/>
        </w:rPr>
        <w:t>К.Монтеверди</w:t>
      </w:r>
      <w:proofErr w:type="spellEnd"/>
      <w:r w:rsidRPr="00B8661E">
        <w:rPr>
          <w:rFonts w:ascii="Arial" w:eastAsia="Times New Roman" w:hAnsi="Arial" w:cs="Arial"/>
          <w:color w:val="2D2D2D"/>
          <w:spacing w:val="2"/>
          <w:sz w:val="21"/>
          <w:szCs w:val="21"/>
          <w:lang w:eastAsia="ru-RU"/>
        </w:rPr>
        <w:t>), инструментальная музыка (</w:t>
      </w:r>
      <w:proofErr w:type="spellStart"/>
      <w:r w:rsidRPr="00B8661E">
        <w:rPr>
          <w:rFonts w:ascii="Arial" w:eastAsia="Times New Roman" w:hAnsi="Arial" w:cs="Arial"/>
          <w:color w:val="2D2D2D"/>
          <w:spacing w:val="2"/>
          <w:sz w:val="21"/>
          <w:szCs w:val="21"/>
          <w:lang w:eastAsia="ru-RU"/>
        </w:rPr>
        <w:t>А.Корелли</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А.Вивальди</w:t>
      </w:r>
      <w:proofErr w:type="spellEnd"/>
      <w:r w:rsidRPr="00B8661E">
        <w:rPr>
          <w:rFonts w:ascii="Arial" w:eastAsia="Times New Roman" w:hAnsi="Arial" w:cs="Arial"/>
          <w:color w:val="2D2D2D"/>
          <w:spacing w:val="2"/>
          <w:sz w:val="21"/>
          <w:szCs w:val="21"/>
          <w:lang w:eastAsia="ru-RU"/>
        </w:rPr>
        <w:t xml:space="preserve">). Вершина </w:t>
      </w:r>
      <w:proofErr w:type="gramStart"/>
      <w:r w:rsidRPr="00B8661E">
        <w:rPr>
          <w:rFonts w:ascii="Arial" w:eastAsia="Times New Roman" w:hAnsi="Arial" w:cs="Arial"/>
          <w:color w:val="2D2D2D"/>
          <w:spacing w:val="2"/>
          <w:sz w:val="21"/>
          <w:szCs w:val="21"/>
          <w:lang w:eastAsia="ru-RU"/>
        </w:rPr>
        <w:t>свободной</w:t>
      </w:r>
      <w:proofErr w:type="gram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полифинии</w:t>
      </w:r>
      <w:proofErr w:type="spellEnd"/>
      <w:r w:rsidRPr="00B8661E">
        <w:rPr>
          <w:rFonts w:ascii="Arial" w:eastAsia="Times New Roman" w:hAnsi="Arial" w:cs="Arial"/>
          <w:color w:val="2D2D2D"/>
          <w:spacing w:val="2"/>
          <w:sz w:val="21"/>
          <w:szCs w:val="21"/>
          <w:lang w:eastAsia="ru-RU"/>
        </w:rPr>
        <w:t xml:space="preserve"> в творчестве Иоганна Себастьяна Баха. Искусство рококо (</w:t>
      </w:r>
      <w:proofErr w:type="spellStart"/>
      <w:r w:rsidRPr="00B8661E">
        <w:rPr>
          <w:rFonts w:ascii="Arial" w:eastAsia="Times New Roman" w:hAnsi="Arial" w:cs="Arial"/>
          <w:color w:val="2D2D2D"/>
          <w:spacing w:val="2"/>
          <w:sz w:val="21"/>
          <w:szCs w:val="21"/>
          <w:lang w:eastAsia="ru-RU"/>
        </w:rPr>
        <w:t>А.Ватто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Ф.Буше</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Эстетика классицизма. Классицизм в архитектуре (Версаль, ансамбли Парижа) и живописи (</w:t>
      </w:r>
      <w:proofErr w:type="spellStart"/>
      <w:r w:rsidRPr="00B8661E">
        <w:rPr>
          <w:rFonts w:ascii="Arial" w:eastAsia="Times New Roman" w:hAnsi="Arial" w:cs="Arial"/>
          <w:color w:val="2D2D2D"/>
          <w:spacing w:val="2"/>
          <w:sz w:val="21"/>
          <w:szCs w:val="21"/>
          <w:lang w:eastAsia="ru-RU"/>
        </w:rPr>
        <w:t>Н.Пуссен</w:t>
      </w:r>
      <w:proofErr w:type="spellEnd"/>
      <w:r w:rsidRPr="00B8661E">
        <w:rPr>
          <w:rFonts w:ascii="Arial" w:eastAsia="Times New Roman" w:hAnsi="Arial" w:cs="Arial"/>
          <w:color w:val="2D2D2D"/>
          <w:spacing w:val="2"/>
          <w:sz w:val="21"/>
          <w:szCs w:val="21"/>
          <w:lang w:eastAsia="ru-RU"/>
        </w:rPr>
        <w:t>, Жак Луи Давид). Театр французского классицизма (</w:t>
      </w:r>
      <w:proofErr w:type="spellStart"/>
      <w:r w:rsidRPr="00B8661E">
        <w:rPr>
          <w:rFonts w:ascii="Arial" w:eastAsia="Times New Roman" w:hAnsi="Arial" w:cs="Arial"/>
          <w:color w:val="2D2D2D"/>
          <w:spacing w:val="2"/>
          <w:sz w:val="21"/>
          <w:szCs w:val="21"/>
          <w:lang w:eastAsia="ru-RU"/>
        </w:rPr>
        <w:t>П.Корнель</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Ж.Расин</w:t>
      </w:r>
      <w:proofErr w:type="spellEnd"/>
      <w:r w:rsidRPr="00B8661E">
        <w:rPr>
          <w:rFonts w:ascii="Arial" w:eastAsia="Times New Roman" w:hAnsi="Arial" w:cs="Arial"/>
          <w:color w:val="2D2D2D"/>
          <w:spacing w:val="2"/>
          <w:sz w:val="21"/>
          <w:szCs w:val="21"/>
          <w:lang w:eastAsia="ru-RU"/>
        </w:rPr>
        <w:t xml:space="preserve">, Мольер). Эстетика Просвещения. Оперная реформа Кристофа </w:t>
      </w:r>
      <w:proofErr w:type="spellStart"/>
      <w:r w:rsidRPr="00B8661E">
        <w:rPr>
          <w:rFonts w:ascii="Arial" w:eastAsia="Times New Roman" w:hAnsi="Arial" w:cs="Arial"/>
          <w:color w:val="2D2D2D"/>
          <w:spacing w:val="2"/>
          <w:sz w:val="21"/>
          <w:szCs w:val="21"/>
          <w:lang w:eastAsia="ru-RU"/>
        </w:rPr>
        <w:t>Виллибальда</w:t>
      </w:r>
      <w:proofErr w:type="spellEnd"/>
      <w:r w:rsidRPr="00B8661E">
        <w:rPr>
          <w:rFonts w:ascii="Arial" w:eastAsia="Times New Roman" w:hAnsi="Arial" w:cs="Arial"/>
          <w:color w:val="2D2D2D"/>
          <w:spacing w:val="2"/>
          <w:sz w:val="21"/>
          <w:szCs w:val="21"/>
          <w:lang w:eastAsia="ru-RU"/>
        </w:rPr>
        <w:t xml:space="preserve"> Глюка. Симфонизм Венской классической школы (</w:t>
      </w:r>
      <w:proofErr w:type="spellStart"/>
      <w:r w:rsidRPr="00B8661E">
        <w:rPr>
          <w:rFonts w:ascii="Arial" w:eastAsia="Times New Roman" w:hAnsi="Arial" w:cs="Arial"/>
          <w:color w:val="2D2D2D"/>
          <w:spacing w:val="2"/>
          <w:sz w:val="21"/>
          <w:szCs w:val="21"/>
          <w:lang w:eastAsia="ru-RU"/>
        </w:rPr>
        <w:t>Й.Гайдн</w:t>
      </w:r>
      <w:proofErr w:type="spellEnd"/>
      <w:r w:rsidRPr="00B8661E">
        <w:rPr>
          <w:rFonts w:ascii="Arial" w:eastAsia="Times New Roman" w:hAnsi="Arial" w:cs="Arial"/>
          <w:color w:val="2D2D2D"/>
          <w:spacing w:val="2"/>
          <w:sz w:val="21"/>
          <w:szCs w:val="21"/>
          <w:lang w:eastAsia="ru-RU"/>
        </w:rPr>
        <w:t xml:space="preserve">, Вольфганг Амадей Моцарт, Людвиг </w:t>
      </w:r>
      <w:proofErr w:type="spellStart"/>
      <w:r w:rsidRPr="00B8661E">
        <w:rPr>
          <w:rFonts w:ascii="Arial" w:eastAsia="Times New Roman" w:hAnsi="Arial" w:cs="Arial"/>
          <w:color w:val="2D2D2D"/>
          <w:spacing w:val="2"/>
          <w:sz w:val="21"/>
          <w:szCs w:val="21"/>
          <w:lang w:eastAsia="ru-RU"/>
        </w:rPr>
        <w:t>ван</w:t>
      </w:r>
      <w:proofErr w:type="spellEnd"/>
      <w:r w:rsidRPr="00B8661E">
        <w:rPr>
          <w:rFonts w:ascii="Arial" w:eastAsia="Times New Roman" w:hAnsi="Arial" w:cs="Arial"/>
          <w:color w:val="2D2D2D"/>
          <w:spacing w:val="2"/>
          <w:sz w:val="21"/>
          <w:szCs w:val="21"/>
          <w:lang w:eastAsia="ru-RU"/>
        </w:rPr>
        <w:t xml:space="preserve"> Бетховен). Эстетика романтизма. </w:t>
      </w:r>
      <w:proofErr w:type="gramStart"/>
      <w:r w:rsidRPr="00B8661E">
        <w:rPr>
          <w:rFonts w:ascii="Arial" w:eastAsia="Times New Roman" w:hAnsi="Arial" w:cs="Arial"/>
          <w:color w:val="2D2D2D"/>
          <w:spacing w:val="2"/>
          <w:sz w:val="21"/>
          <w:szCs w:val="21"/>
          <w:lang w:eastAsia="ru-RU"/>
        </w:rPr>
        <w:t>Музыка - ведущий жанр романтизма: песни (</w:t>
      </w:r>
      <w:proofErr w:type="spellStart"/>
      <w:r w:rsidRPr="00B8661E">
        <w:rPr>
          <w:rFonts w:ascii="Arial" w:eastAsia="Times New Roman" w:hAnsi="Arial" w:cs="Arial"/>
          <w:color w:val="2D2D2D"/>
          <w:spacing w:val="2"/>
          <w:sz w:val="21"/>
          <w:szCs w:val="21"/>
          <w:lang w:eastAsia="ru-RU"/>
        </w:rPr>
        <w:t>Ф.Шуберт</w:t>
      </w:r>
      <w:proofErr w:type="spellEnd"/>
      <w:r w:rsidRPr="00B8661E">
        <w:rPr>
          <w:rFonts w:ascii="Arial" w:eastAsia="Times New Roman" w:hAnsi="Arial" w:cs="Arial"/>
          <w:color w:val="2D2D2D"/>
          <w:spacing w:val="2"/>
          <w:sz w:val="21"/>
          <w:szCs w:val="21"/>
          <w:lang w:eastAsia="ru-RU"/>
        </w:rPr>
        <w:t>), программные произведения (</w:t>
      </w:r>
      <w:proofErr w:type="spellStart"/>
      <w:r w:rsidRPr="00B8661E">
        <w:rPr>
          <w:rFonts w:ascii="Arial" w:eastAsia="Times New Roman" w:hAnsi="Arial" w:cs="Arial"/>
          <w:color w:val="2D2D2D"/>
          <w:spacing w:val="2"/>
          <w:sz w:val="21"/>
          <w:szCs w:val="21"/>
          <w:lang w:eastAsia="ru-RU"/>
        </w:rPr>
        <w:t>Г.Берлиоз</w:t>
      </w:r>
      <w:proofErr w:type="spellEnd"/>
      <w:r w:rsidRPr="00B8661E">
        <w:rPr>
          <w:rFonts w:ascii="Arial" w:eastAsia="Times New Roman" w:hAnsi="Arial" w:cs="Arial"/>
          <w:color w:val="2D2D2D"/>
          <w:spacing w:val="2"/>
          <w:sz w:val="21"/>
          <w:szCs w:val="21"/>
          <w:lang w:eastAsia="ru-RU"/>
        </w:rPr>
        <w:t>), опера (</w:t>
      </w:r>
      <w:proofErr w:type="spellStart"/>
      <w:r w:rsidRPr="00B8661E">
        <w:rPr>
          <w:rFonts w:ascii="Arial" w:eastAsia="Times New Roman" w:hAnsi="Arial" w:cs="Arial"/>
          <w:color w:val="2D2D2D"/>
          <w:spacing w:val="2"/>
          <w:sz w:val="21"/>
          <w:szCs w:val="21"/>
          <w:lang w:eastAsia="ru-RU"/>
        </w:rPr>
        <w:t>Р.Вагнер</w:t>
      </w:r>
      <w:proofErr w:type="spellEnd"/>
      <w:r w:rsidRPr="00B8661E">
        <w:rPr>
          <w:rFonts w:ascii="Arial" w:eastAsia="Times New Roman" w:hAnsi="Arial" w:cs="Arial"/>
          <w:color w:val="2D2D2D"/>
          <w:spacing w:val="2"/>
          <w:sz w:val="21"/>
          <w:szCs w:val="21"/>
          <w:lang w:eastAsia="ru-RU"/>
        </w:rPr>
        <w:t>), фольклор (</w:t>
      </w:r>
      <w:proofErr w:type="spellStart"/>
      <w:r w:rsidRPr="00B8661E">
        <w:rPr>
          <w:rFonts w:ascii="Arial" w:eastAsia="Times New Roman" w:hAnsi="Arial" w:cs="Arial"/>
          <w:color w:val="2D2D2D"/>
          <w:spacing w:val="2"/>
          <w:sz w:val="21"/>
          <w:szCs w:val="21"/>
          <w:lang w:eastAsia="ru-RU"/>
        </w:rPr>
        <w:t>И.Брамс</w:t>
      </w:r>
      <w:proofErr w:type="spellEnd"/>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t xml:space="preserve"> Романтизм в живописи (прерафаэлиты, </w:t>
      </w:r>
      <w:proofErr w:type="spellStart"/>
      <w:r w:rsidRPr="00B8661E">
        <w:rPr>
          <w:rFonts w:ascii="Arial" w:eastAsia="Times New Roman" w:hAnsi="Arial" w:cs="Arial"/>
          <w:color w:val="2D2D2D"/>
          <w:spacing w:val="2"/>
          <w:sz w:val="21"/>
          <w:szCs w:val="21"/>
          <w:lang w:eastAsia="ru-RU"/>
        </w:rPr>
        <w:t>У.Тернер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Каспар</w:t>
      </w:r>
      <w:proofErr w:type="spellEnd"/>
      <w:r w:rsidRPr="00B8661E">
        <w:rPr>
          <w:rFonts w:ascii="Arial" w:eastAsia="Times New Roman" w:hAnsi="Arial" w:cs="Arial"/>
          <w:color w:val="2D2D2D"/>
          <w:spacing w:val="2"/>
          <w:sz w:val="21"/>
          <w:szCs w:val="21"/>
          <w:lang w:eastAsia="ru-RU"/>
        </w:rPr>
        <w:t xml:space="preserve"> Давид Фридрих, </w:t>
      </w:r>
      <w:proofErr w:type="spellStart"/>
      <w:r w:rsidRPr="00B8661E">
        <w:rPr>
          <w:rFonts w:ascii="Arial" w:eastAsia="Times New Roman" w:hAnsi="Arial" w:cs="Arial"/>
          <w:color w:val="2D2D2D"/>
          <w:spacing w:val="2"/>
          <w:sz w:val="21"/>
          <w:szCs w:val="21"/>
          <w:lang w:eastAsia="ru-RU"/>
        </w:rPr>
        <w:t>Э.Делакруа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Ф.Гойя</w:t>
      </w:r>
      <w:proofErr w:type="spellEnd"/>
      <w:r w:rsidRPr="00B8661E">
        <w:rPr>
          <w:rFonts w:ascii="Arial" w:eastAsia="Times New Roman" w:hAnsi="Arial" w:cs="Arial"/>
          <w:color w:val="2D2D2D"/>
          <w:spacing w:val="2"/>
          <w:sz w:val="21"/>
          <w:szCs w:val="21"/>
          <w:lang w:eastAsia="ru-RU"/>
        </w:rPr>
        <w:t>). Английский парк.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Кредо критического реализма в литературе (Стендаль, </w:t>
      </w:r>
      <w:proofErr w:type="spellStart"/>
      <w:r w:rsidRPr="00B8661E">
        <w:rPr>
          <w:rFonts w:ascii="Arial" w:eastAsia="Times New Roman" w:hAnsi="Arial" w:cs="Arial"/>
          <w:color w:val="2D2D2D"/>
          <w:spacing w:val="2"/>
          <w:sz w:val="21"/>
          <w:szCs w:val="21"/>
          <w:lang w:eastAsia="ru-RU"/>
        </w:rPr>
        <w:t>Г.Флобер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Э.Золя</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П.Мериме</w:t>
      </w:r>
      <w:proofErr w:type="spellEnd"/>
      <w:r w:rsidRPr="00B8661E">
        <w:rPr>
          <w:rFonts w:ascii="Arial" w:eastAsia="Times New Roman" w:hAnsi="Arial" w:cs="Arial"/>
          <w:color w:val="2D2D2D"/>
          <w:spacing w:val="2"/>
          <w:sz w:val="21"/>
          <w:szCs w:val="21"/>
          <w:lang w:eastAsia="ru-RU"/>
        </w:rPr>
        <w:t>) и музыке (</w:t>
      </w:r>
      <w:proofErr w:type="spellStart"/>
      <w:r w:rsidRPr="00B8661E">
        <w:rPr>
          <w:rFonts w:ascii="Arial" w:eastAsia="Times New Roman" w:hAnsi="Arial" w:cs="Arial"/>
          <w:color w:val="2D2D2D"/>
          <w:spacing w:val="2"/>
          <w:sz w:val="21"/>
          <w:szCs w:val="21"/>
          <w:lang w:eastAsia="ru-RU"/>
        </w:rPr>
        <w:t>Ж.Бизе</w:t>
      </w:r>
      <w:proofErr w:type="spellEnd"/>
      <w:r w:rsidRPr="00B8661E">
        <w:rPr>
          <w:rFonts w:ascii="Arial" w:eastAsia="Times New Roman" w:hAnsi="Arial" w:cs="Arial"/>
          <w:color w:val="2D2D2D"/>
          <w:spacing w:val="2"/>
          <w:sz w:val="21"/>
          <w:szCs w:val="21"/>
          <w:lang w:eastAsia="ru-RU"/>
        </w:rPr>
        <w:t>). Реалистическая живопись (</w:t>
      </w:r>
      <w:proofErr w:type="spellStart"/>
      <w:r w:rsidRPr="00B8661E">
        <w:rPr>
          <w:rFonts w:ascii="Arial" w:eastAsia="Times New Roman" w:hAnsi="Arial" w:cs="Arial"/>
          <w:color w:val="2D2D2D"/>
          <w:spacing w:val="2"/>
          <w:sz w:val="21"/>
          <w:szCs w:val="21"/>
          <w:lang w:eastAsia="ru-RU"/>
        </w:rPr>
        <w:t>Г.Курбе</w:t>
      </w:r>
      <w:proofErr w:type="spellEnd"/>
      <w:r w:rsidRPr="00B8661E">
        <w:rPr>
          <w:rFonts w:ascii="Arial" w:eastAsia="Times New Roman" w:hAnsi="Arial" w:cs="Arial"/>
          <w:color w:val="2D2D2D"/>
          <w:spacing w:val="2"/>
          <w:sz w:val="21"/>
          <w:szCs w:val="21"/>
          <w:lang w:eastAsia="ru-RU"/>
        </w:rPr>
        <w:t>, Жан Франсуа Милле).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xml:space="preserve">Художественная культура конца XIX-XX вв. Эстетика художественной культуры второй половины XIX в. Новые средства художественной выразительности в живописи (Клод Моне, Пьер Огюст Ренуар, </w:t>
      </w:r>
      <w:proofErr w:type="spellStart"/>
      <w:r w:rsidRPr="00B8661E">
        <w:rPr>
          <w:rFonts w:ascii="Arial" w:eastAsia="Times New Roman" w:hAnsi="Arial" w:cs="Arial"/>
          <w:color w:val="2D2D2D"/>
          <w:spacing w:val="2"/>
          <w:sz w:val="21"/>
          <w:szCs w:val="21"/>
          <w:lang w:eastAsia="ru-RU"/>
        </w:rPr>
        <w:t>Э.Дега</w:t>
      </w:r>
      <w:proofErr w:type="spellEnd"/>
      <w:r w:rsidRPr="00B8661E">
        <w:rPr>
          <w:rFonts w:ascii="Arial" w:eastAsia="Times New Roman" w:hAnsi="Arial" w:cs="Arial"/>
          <w:color w:val="2D2D2D"/>
          <w:spacing w:val="2"/>
          <w:sz w:val="21"/>
          <w:szCs w:val="21"/>
          <w:lang w:eastAsia="ru-RU"/>
        </w:rPr>
        <w:t>), музыке (</w:t>
      </w:r>
      <w:proofErr w:type="spellStart"/>
      <w:r w:rsidRPr="00B8661E">
        <w:rPr>
          <w:rFonts w:ascii="Arial" w:eastAsia="Times New Roman" w:hAnsi="Arial" w:cs="Arial"/>
          <w:color w:val="2D2D2D"/>
          <w:spacing w:val="2"/>
          <w:sz w:val="21"/>
          <w:szCs w:val="21"/>
          <w:lang w:eastAsia="ru-RU"/>
        </w:rPr>
        <w:t>К.Дебюсси</w:t>
      </w:r>
      <w:proofErr w:type="spellEnd"/>
      <w:r w:rsidRPr="00B8661E">
        <w:rPr>
          <w:rFonts w:ascii="Arial" w:eastAsia="Times New Roman" w:hAnsi="Arial" w:cs="Arial"/>
          <w:color w:val="2D2D2D"/>
          <w:spacing w:val="2"/>
          <w:sz w:val="21"/>
          <w:szCs w:val="21"/>
          <w:lang w:eastAsia="ru-RU"/>
        </w:rPr>
        <w:t>), скульптуре (</w:t>
      </w:r>
      <w:proofErr w:type="spellStart"/>
      <w:r w:rsidRPr="00B8661E">
        <w:rPr>
          <w:rFonts w:ascii="Arial" w:eastAsia="Times New Roman" w:hAnsi="Arial" w:cs="Arial"/>
          <w:color w:val="2D2D2D"/>
          <w:spacing w:val="2"/>
          <w:sz w:val="21"/>
          <w:szCs w:val="21"/>
          <w:lang w:eastAsia="ru-RU"/>
        </w:rPr>
        <w:t>О.Роден</w:t>
      </w:r>
      <w:proofErr w:type="spellEnd"/>
      <w:r w:rsidRPr="00B8661E">
        <w:rPr>
          <w:rFonts w:ascii="Arial" w:eastAsia="Times New Roman" w:hAnsi="Arial" w:cs="Arial"/>
          <w:color w:val="2D2D2D"/>
          <w:spacing w:val="2"/>
          <w:sz w:val="21"/>
          <w:szCs w:val="21"/>
          <w:lang w:eastAsia="ru-RU"/>
        </w:rPr>
        <w:t>) импрессионизма; живописи постимпрессионизма (</w:t>
      </w:r>
      <w:proofErr w:type="spellStart"/>
      <w:r w:rsidRPr="00B8661E">
        <w:rPr>
          <w:rFonts w:ascii="Arial" w:eastAsia="Times New Roman" w:hAnsi="Arial" w:cs="Arial"/>
          <w:color w:val="2D2D2D"/>
          <w:spacing w:val="2"/>
          <w:sz w:val="21"/>
          <w:szCs w:val="21"/>
          <w:lang w:eastAsia="ru-RU"/>
        </w:rPr>
        <w:t>П.Сезанн</w:t>
      </w:r>
      <w:proofErr w:type="spellEnd"/>
      <w:r w:rsidRPr="00B8661E">
        <w:rPr>
          <w:rFonts w:ascii="Arial" w:eastAsia="Times New Roman" w:hAnsi="Arial" w:cs="Arial"/>
          <w:color w:val="2D2D2D"/>
          <w:spacing w:val="2"/>
          <w:sz w:val="21"/>
          <w:szCs w:val="21"/>
          <w:lang w:eastAsia="ru-RU"/>
        </w:rPr>
        <w:t xml:space="preserve">, Ван Гог, </w:t>
      </w:r>
      <w:proofErr w:type="spellStart"/>
      <w:r w:rsidRPr="00B8661E">
        <w:rPr>
          <w:rFonts w:ascii="Arial" w:eastAsia="Times New Roman" w:hAnsi="Arial" w:cs="Arial"/>
          <w:color w:val="2D2D2D"/>
          <w:spacing w:val="2"/>
          <w:sz w:val="21"/>
          <w:szCs w:val="21"/>
          <w:lang w:eastAsia="ru-RU"/>
        </w:rPr>
        <w:t>П.Гоген</w:t>
      </w:r>
      <w:proofErr w:type="spellEnd"/>
      <w:r w:rsidRPr="00B8661E">
        <w:rPr>
          <w:rFonts w:ascii="Arial" w:eastAsia="Times New Roman" w:hAnsi="Arial" w:cs="Arial"/>
          <w:color w:val="2D2D2D"/>
          <w:spacing w:val="2"/>
          <w:sz w:val="21"/>
          <w:szCs w:val="21"/>
          <w:lang w:eastAsia="ru-RU"/>
        </w:rPr>
        <w:t>) и символизма (</w:t>
      </w:r>
      <w:proofErr w:type="spellStart"/>
      <w:r w:rsidRPr="00B8661E">
        <w:rPr>
          <w:rFonts w:ascii="Arial" w:eastAsia="Times New Roman" w:hAnsi="Arial" w:cs="Arial"/>
          <w:color w:val="2D2D2D"/>
          <w:spacing w:val="2"/>
          <w:sz w:val="21"/>
          <w:szCs w:val="21"/>
          <w:lang w:eastAsia="ru-RU"/>
        </w:rPr>
        <w:t>Г.Моро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П.Пюи</w:t>
      </w:r>
      <w:proofErr w:type="spellEnd"/>
      <w:r w:rsidRPr="00B8661E">
        <w:rPr>
          <w:rFonts w:ascii="Arial" w:eastAsia="Times New Roman" w:hAnsi="Arial" w:cs="Arial"/>
          <w:color w:val="2D2D2D"/>
          <w:spacing w:val="2"/>
          <w:sz w:val="21"/>
          <w:szCs w:val="21"/>
          <w:lang w:eastAsia="ru-RU"/>
        </w:rPr>
        <w:t xml:space="preserve"> де </w:t>
      </w:r>
      <w:proofErr w:type="spellStart"/>
      <w:r w:rsidRPr="00B8661E">
        <w:rPr>
          <w:rFonts w:ascii="Arial" w:eastAsia="Times New Roman" w:hAnsi="Arial" w:cs="Arial"/>
          <w:color w:val="2D2D2D"/>
          <w:spacing w:val="2"/>
          <w:sz w:val="21"/>
          <w:szCs w:val="21"/>
          <w:lang w:eastAsia="ru-RU"/>
        </w:rPr>
        <w:t>Шаванн</w:t>
      </w:r>
      <w:proofErr w:type="spellEnd"/>
      <w:r w:rsidRPr="00B8661E">
        <w:rPr>
          <w:rFonts w:ascii="Arial" w:eastAsia="Times New Roman" w:hAnsi="Arial" w:cs="Arial"/>
          <w:color w:val="2D2D2D"/>
          <w:spacing w:val="2"/>
          <w:sz w:val="21"/>
          <w:szCs w:val="21"/>
          <w:lang w:eastAsia="ru-RU"/>
        </w:rPr>
        <w:t xml:space="preserve">, Эмиль Антуан </w:t>
      </w:r>
      <w:proofErr w:type="spellStart"/>
      <w:r w:rsidRPr="00B8661E">
        <w:rPr>
          <w:rFonts w:ascii="Arial" w:eastAsia="Times New Roman" w:hAnsi="Arial" w:cs="Arial"/>
          <w:color w:val="2D2D2D"/>
          <w:spacing w:val="2"/>
          <w:sz w:val="21"/>
          <w:szCs w:val="21"/>
          <w:lang w:eastAsia="ru-RU"/>
        </w:rPr>
        <w:t>Бурдель</w:t>
      </w:r>
      <w:proofErr w:type="spellEnd"/>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t xml:space="preserve"> Эстетика модерна. Синтез искусств в архитектуре (</w:t>
      </w:r>
      <w:proofErr w:type="spellStart"/>
      <w:r w:rsidRPr="00B8661E">
        <w:rPr>
          <w:rFonts w:ascii="Arial" w:eastAsia="Times New Roman" w:hAnsi="Arial" w:cs="Arial"/>
          <w:color w:val="2D2D2D"/>
          <w:spacing w:val="2"/>
          <w:sz w:val="21"/>
          <w:szCs w:val="21"/>
          <w:lang w:eastAsia="ru-RU"/>
        </w:rPr>
        <w:t>В.Орта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Г.Гимар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А.Гауди</w:t>
      </w:r>
      <w:proofErr w:type="spellEnd"/>
      <w:r w:rsidRPr="00B8661E">
        <w:rPr>
          <w:rFonts w:ascii="Arial" w:eastAsia="Times New Roman" w:hAnsi="Arial" w:cs="Arial"/>
          <w:color w:val="2D2D2D"/>
          <w:spacing w:val="2"/>
          <w:sz w:val="21"/>
          <w:szCs w:val="21"/>
          <w:lang w:eastAsia="ru-RU"/>
        </w:rPr>
        <w:t>) и живописи (</w:t>
      </w:r>
      <w:proofErr w:type="spellStart"/>
      <w:r w:rsidRPr="00B8661E">
        <w:rPr>
          <w:rFonts w:ascii="Arial" w:eastAsia="Times New Roman" w:hAnsi="Arial" w:cs="Arial"/>
          <w:color w:val="2D2D2D"/>
          <w:spacing w:val="2"/>
          <w:sz w:val="21"/>
          <w:szCs w:val="21"/>
          <w:lang w:eastAsia="ru-RU"/>
        </w:rPr>
        <w:t>Г.Климт</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Новое видение мира в искусстве модернизма. Множественность направлений в живописи: фовизм </w:t>
      </w:r>
      <w:proofErr w:type="spellStart"/>
      <w:r w:rsidRPr="00B8661E">
        <w:rPr>
          <w:rFonts w:ascii="Arial" w:eastAsia="Times New Roman" w:hAnsi="Arial" w:cs="Arial"/>
          <w:color w:val="2D2D2D"/>
          <w:spacing w:val="2"/>
          <w:sz w:val="21"/>
          <w:szCs w:val="21"/>
          <w:lang w:eastAsia="ru-RU"/>
        </w:rPr>
        <w:t>А.Матисса</w:t>
      </w:r>
      <w:proofErr w:type="spellEnd"/>
      <w:r w:rsidRPr="00B8661E">
        <w:rPr>
          <w:rFonts w:ascii="Arial" w:eastAsia="Times New Roman" w:hAnsi="Arial" w:cs="Arial"/>
          <w:color w:val="2D2D2D"/>
          <w:spacing w:val="2"/>
          <w:sz w:val="21"/>
          <w:szCs w:val="21"/>
          <w:lang w:eastAsia="ru-RU"/>
        </w:rPr>
        <w:t xml:space="preserve">, экспрессионизм </w:t>
      </w:r>
      <w:proofErr w:type="spellStart"/>
      <w:r w:rsidRPr="00B8661E">
        <w:rPr>
          <w:rFonts w:ascii="Arial" w:eastAsia="Times New Roman" w:hAnsi="Arial" w:cs="Arial"/>
          <w:color w:val="2D2D2D"/>
          <w:spacing w:val="2"/>
          <w:sz w:val="21"/>
          <w:szCs w:val="21"/>
          <w:lang w:eastAsia="ru-RU"/>
        </w:rPr>
        <w:t>Ф.Марка</w:t>
      </w:r>
      <w:proofErr w:type="spellEnd"/>
      <w:r w:rsidRPr="00B8661E">
        <w:rPr>
          <w:rFonts w:ascii="Arial" w:eastAsia="Times New Roman" w:hAnsi="Arial" w:cs="Arial"/>
          <w:color w:val="2D2D2D"/>
          <w:spacing w:val="2"/>
          <w:sz w:val="21"/>
          <w:szCs w:val="21"/>
          <w:lang w:eastAsia="ru-RU"/>
        </w:rPr>
        <w:t xml:space="preserve">, примитивизм </w:t>
      </w:r>
      <w:proofErr w:type="spellStart"/>
      <w:r w:rsidRPr="00B8661E">
        <w:rPr>
          <w:rFonts w:ascii="Arial" w:eastAsia="Times New Roman" w:hAnsi="Arial" w:cs="Arial"/>
          <w:color w:val="2D2D2D"/>
          <w:spacing w:val="2"/>
          <w:sz w:val="21"/>
          <w:szCs w:val="21"/>
          <w:lang w:eastAsia="ru-RU"/>
        </w:rPr>
        <w:t>А.Руссо</w:t>
      </w:r>
      <w:proofErr w:type="spellEnd"/>
      <w:r w:rsidRPr="00B8661E">
        <w:rPr>
          <w:rFonts w:ascii="Arial" w:eastAsia="Times New Roman" w:hAnsi="Arial" w:cs="Arial"/>
          <w:color w:val="2D2D2D"/>
          <w:spacing w:val="2"/>
          <w:sz w:val="21"/>
          <w:szCs w:val="21"/>
          <w:lang w:eastAsia="ru-RU"/>
        </w:rPr>
        <w:t xml:space="preserve">, кубизм </w:t>
      </w:r>
      <w:proofErr w:type="spellStart"/>
      <w:r w:rsidRPr="00B8661E">
        <w:rPr>
          <w:rFonts w:ascii="Arial" w:eastAsia="Times New Roman" w:hAnsi="Arial" w:cs="Arial"/>
          <w:color w:val="2D2D2D"/>
          <w:spacing w:val="2"/>
          <w:sz w:val="21"/>
          <w:szCs w:val="21"/>
          <w:lang w:eastAsia="ru-RU"/>
        </w:rPr>
        <w:t>П.Пикассо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lastRenderedPageBreak/>
        <w:t>абстрактивизм</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В.Кандинского</w:t>
      </w:r>
      <w:proofErr w:type="spellEnd"/>
      <w:r w:rsidRPr="00B8661E">
        <w:rPr>
          <w:rFonts w:ascii="Arial" w:eastAsia="Times New Roman" w:hAnsi="Arial" w:cs="Arial"/>
          <w:color w:val="2D2D2D"/>
          <w:spacing w:val="2"/>
          <w:sz w:val="21"/>
          <w:szCs w:val="21"/>
          <w:lang w:eastAsia="ru-RU"/>
        </w:rPr>
        <w:t xml:space="preserve">, сюрреализм </w:t>
      </w:r>
      <w:proofErr w:type="spellStart"/>
      <w:r w:rsidRPr="00B8661E">
        <w:rPr>
          <w:rFonts w:ascii="Arial" w:eastAsia="Times New Roman" w:hAnsi="Arial" w:cs="Arial"/>
          <w:color w:val="2D2D2D"/>
          <w:spacing w:val="2"/>
          <w:sz w:val="21"/>
          <w:szCs w:val="21"/>
          <w:lang w:eastAsia="ru-RU"/>
        </w:rPr>
        <w:t>Р.Магритта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С.Дали</w:t>
      </w:r>
      <w:proofErr w:type="spellEnd"/>
      <w:r w:rsidRPr="00B8661E">
        <w:rPr>
          <w:rFonts w:ascii="Arial" w:eastAsia="Times New Roman" w:hAnsi="Arial" w:cs="Arial"/>
          <w:color w:val="2D2D2D"/>
          <w:spacing w:val="2"/>
          <w:sz w:val="21"/>
          <w:szCs w:val="21"/>
          <w:lang w:eastAsia="ru-RU"/>
        </w:rPr>
        <w:t xml:space="preserve">. Новые техники (додекафония, алеаторика) и направления (новая Венская школа) в музыке. Конструктивизм в архитектуре (Шарль </w:t>
      </w:r>
      <w:proofErr w:type="spellStart"/>
      <w:r w:rsidRPr="00B8661E">
        <w:rPr>
          <w:rFonts w:ascii="Arial" w:eastAsia="Times New Roman" w:hAnsi="Arial" w:cs="Arial"/>
          <w:color w:val="2D2D2D"/>
          <w:spacing w:val="2"/>
          <w:sz w:val="21"/>
          <w:szCs w:val="21"/>
          <w:lang w:eastAsia="ru-RU"/>
        </w:rPr>
        <w:t>Эдуар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Ле</w:t>
      </w:r>
      <w:proofErr w:type="spellEnd"/>
      <w:r w:rsidRPr="00B8661E">
        <w:rPr>
          <w:rFonts w:ascii="Arial" w:eastAsia="Times New Roman" w:hAnsi="Arial" w:cs="Arial"/>
          <w:color w:val="2D2D2D"/>
          <w:spacing w:val="2"/>
          <w:sz w:val="21"/>
          <w:szCs w:val="21"/>
          <w:lang w:eastAsia="ru-RU"/>
        </w:rPr>
        <w:t xml:space="preserve"> Корбюзье). "Большой стиль" тоталитарных государств.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Художественное и мировоззренческое своеобразие американской культуры: литература (</w:t>
      </w:r>
      <w:proofErr w:type="spellStart"/>
      <w:r w:rsidRPr="00B8661E">
        <w:rPr>
          <w:rFonts w:ascii="Arial" w:eastAsia="Times New Roman" w:hAnsi="Arial" w:cs="Arial"/>
          <w:color w:val="2D2D2D"/>
          <w:spacing w:val="2"/>
          <w:sz w:val="21"/>
          <w:szCs w:val="21"/>
          <w:lang w:eastAsia="ru-RU"/>
        </w:rPr>
        <w:t>В.Ирвинг</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Г.Лонгфелло</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У.Уитмен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Э.Хемингуэй</w:t>
      </w:r>
      <w:proofErr w:type="spellEnd"/>
      <w:r w:rsidRPr="00B8661E">
        <w:rPr>
          <w:rFonts w:ascii="Arial" w:eastAsia="Times New Roman" w:hAnsi="Arial" w:cs="Arial"/>
          <w:color w:val="2D2D2D"/>
          <w:spacing w:val="2"/>
          <w:sz w:val="21"/>
          <w:szCs w:val="21"/>
          <w:lang w:eastAsia="ru-RU"/>
        </w:rPr>
        <w:t>), живопись (</w:t>
      </w:r>
      <w:proofErr w:type="spellStart"/>
      <w:r w:rsidRPr="00B8661E">
        <w:rPr>
          <w:rFonts w:ascii="Arial" w:eastAsia="Times New Roman" w:hAnsi="Arial" w:cs="Arial"/>
          <w:color w:val="2D2D2D"/>
          <w:spacing w:val="2"/>
          <w:sz w:val="21"/>
          <w:szCs w:val="21"/>
          <w:lang w:eastAsia="ru-RU"/>
        </w:rPr>
        <w:t>Э.Хоппер</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Э.Уорхел</w:t>
      </w:r>
      <w:proofErr w:type="spellEnd"/>
      <w:r w:rsidRPr="00B8661E">
        <w:rPr>
          <w:rFonts w:ascii="Arial" w:eastAsia="Times New Roman" w:hAnsi="Arial" w:cs="Arial"/>
          <w:color w:val="2D2D2D"/>
          <w:spacing w:val="2"/>
          <w:sz w:val="21"/>
          <w:szCs w:val="21"/>
          <w:lang w:eastAsia="ru-RU"/>
        </w:rPr>
        <w:t>), архитектура небоскребов, музыка (</w:t>
      </w:r>
      <w:proofErr w:type="spellStart"/>
      <w:r w:rsidRPr="00B8661E">
        <w:rPr>
          <w:rFonts w:ascii="Arial" w:eastAsia="Times New Roman" w:hAnsi="Arial" w:cs="Arial"/>
          <w:color w:val="2D2D2D"/>
          <w:spacing w:val="2"/>
          <w:sz w:val="21"/>
          <w:szCs w:val="21"/>
          <w:lang w:eastAsia="ru-RU"/>
        </w:rPr>
        <w:t>Ч.Айвз</w:t>
      </w:r>
      <w:proofErr w:type="spell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Афро-американский</w:t>
      </w:r>
      <w:proofErr w:type="gramEnd"/>
      <w:r w:rsidRPr="00B8661E">
        <w:rPr>
          <w:rFonts w:ascii="Arial" w:eastAsia="Times New Roman" w:hAnsi="Arial" w:cs="Arial"/>
          <w:color w:val="2D2D2D"/>
          <w:spacing w:val="2"/>
          <w:sz w:val="21"/>
          <w:szCs w:val="21"/>
          <w:lang w:eastAsia="ru-RU"/>
        </w:rPr>
        <w:t xml:space="preserve"> фольклор (сказки-притчи, </w:t>
      </w:r>
      <w:proofErr w:type="spellStart"/>
      <w:r w:rsidRPr="00B8661E">
        <w:rPr>
          <w:rFonts w:ascii="Arial" w:eastAsia="Times New Roman" w:hAnsi="Arial" w:cs="Arial"/>
          <w:color w:val="2D2D2D"/>
          <w:spacing w:val="2"/>
          <w:sz w:val="21"/>
          <w:szCs w:val="21"/>
          <w:lang w:eastAsia="ru-RU"/>
        </w:rPr>
        <w:t>спиричуэлс</w:t>
      </w:r>
      <w:proofErr w:type="spellEnd"/>
      <w:r w:rsidRPr="00B8661E">
        <w:rPr>
          <w:rFonts w:ascii="Arial" w:eastAsia="Times New Roman" w:hAnsi="Arial" w:cs="Arial"/>
          <w:color w:val="2D2D2D"/>
          <w:spacing w:val="2"/>
          <w:sz w:val="21"/>
          <w:szCs w:val="21"/>
          <w:lang w:eastAsia="ru-RU"/>
        </w:rPr>
        <w:t>, блюз, джаз).</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Постмодернизм, его основные принципы. Новые виды искусств и новые формы синтеза: кинематограф, инсталляция, высокая мода, компьютерная графика и анимация. Музыкальное искусство второй половины XX в. ("</w:t>
      </w:r>
      <w:proofErr w:type="spellStart"/>
      <w:r w:rsidRPr="00B8661E">
        <w:rPr>
          <w:rFonts w:ascii="Arial" w:eastAsia="Times New Roman" w:hAnsi="Arial" w:cs="Arial"/>
          <w:color w:val="2D2D2D"/>
          <w:spacing w:val="2"/>
          <w:sz w:val="21"/>
          <w:szCs w:val="21"/>
          <w:lang w:eastAsia="ru-RU"/>
        </w:rPr>
        <w:t>Биттлз</w:t>
      </w:r>
      <w:proofErr w:type="spellEnd"/>
      <w:r w:rsidRPr="00B8661E">
        <w:rPr>
          <w:rFonts w:ascii="Arial" w:eastAsia="Times New Roman" w:hAnsi="Arial" w:cs="Arial"/>
          <w:color w:val="2D2D2D"/>
          <w:spacing w:val="2"/>
          <w:sz w:val="21"/>
          <w:szCs w:val="21"/>
          <w:lang w:eastAsia="ru-RU"/>
        </w:rPr>
        <w:t>", "</w:t>
      </w:r>
      <w:proofErr w:type="spellStart"/>
      <w:r w:rsidRPr="00B8661E">
        <w:rPr>
          <w:rFonts w:ascii="Arial" w:eastAsia="Times New Roman" w:hAnsi="Arial" w:cs="Arial"/>
          <w:color w:val="2D2D2D"/>
          <w:spacing w:val="2"/>
          <w:sz w:val="21"/>
          <w:szCs w:val="21"/>
          <w:lang w:eastAsia="ru-RU"/>
        </w:rPr>
        <w:t>Пинк</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Флойд</w:t>
      </w:r>
      <w:proofErr w:type="spellEnd"/>
      <w:r w:rsidRPr="00B8661E">
        <w:rPr>
          <w:rFonts w:ascii="Arial" w:eastAsia="Times New Roman" w:hAnsi="Arial" w:cs="Arial"/>
          <w:color w:val="2D2D2D"/>
          <w:spacing w:val="2"/>
          <w:sz w:val="21"/>
          <w:szCs w:val="21"/>
          <w:lang w:eastAsia="ru-RU"/>
        </w:rPr>
        <w:t>", "Новая волна"). Электронная музыка. Массовая культура и возрождение архаических форм в художественном мышлении. Диалог культур и глобализация.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III. Русская художественная культура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Художественная культура Древней Руси. Славянские языческие традиции и эстетика православия. Культурное влияние Византии и формирование национального стиля. Специфика киевской, владимиро-суздальской, псковско-новгородской, московской школ архитектуры и иконописи. Шатровый храм. Деревянное зодчество. Формирование национального самосознания и комплекс Московского кремля. Творчество </w:t>
      </w:r>
      <w:proofErr w:type="spellStart"/>
      <w:r w:rsidRPr="00B8661E">
        <w:rPr>
          <w:rFonts w:ascii="Arial" w:eastAsia="Times New Roman" w:hAnsi="Arial" w:cs="Arial"/>
          <w:color w:val="2D2D2D"/>
          <w:spacing w:val="2"/>
          <w:sz w:val="21"/>
          <w:szCs w:val="21"/>
          <w:lang w:eastAsia="ru-RU"/>
        </w:rPr>
        <w:t>Ф.Грека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А.Рублева</w:t>
      </w:r>
      <w:proofErr w:type="spellEnd"/>
      <w:r w:rsidRPr="00B8661E">
        <w:rPr>
          <w:rFonts w:ascii="Arial" w:eastAsia="Times New Roman" w:hAnsi="Arial" w:cs="Arial"/>
          <w:color w:val="2D2D2D"/>
          <w:spacing w:val="2"/>
          <w:sz w:val="21"/>
          <w:szCs w:val="21"/>
          <w:lang w:eastAsia="ru-RU"/>
        </w:rPr>
        <w:t xml:space="preserve">, Дионисия. Знаменный распев; </w:t>
      </w:r>
      <w:proofErr w:type="spellStart"/>
      <w:r w:rsidRPr="00B8661E">
        <w:rPr>
          <w:rFonts w:ascii="Arial" w:eastAsia="Times New Roman" w:hAnsi="Arial" w:cs="Arial"/>
          <w:color w:val="2D2D2D"/>
          <w:spacing w:val="2"/>
          <w:sz w:val="21"/>
          <w:szCs w:val="21"/>
          <w:lang w:eastAsia="ru-RU"/>
        </w:rPr>
        <w:t>партесный</w:t>
      </w:r>
      <w:proofErr w:type="spellEnd"/>
      <w:r w:rsidRPr="00B8661E">
        <w:rPr>
          <w:rFonts w:ascii="Arial" w:eastAsia="Times New Roman" w:hAnsi="Arial" w:cs="Arial"/>
          <w:color w:val="2D2D2D"/>
          <w:spacing w:val="2"/>
          <w:sz w:val="21"/>
          <w:szCs w:val="21"/>
          <w:lang w:eastAsia="ru-RU"/>
        </w:rPr>
        <w:t xml:space="preserve"> концерт. Древнерусская литература. Контакты с Западной Европой. Светские мотивы в культовом искусстве XVII в. Образы Древней Руси в русском искусстве.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Культурные связи России с Европой в Новое время. Проблема культурного синтеза и культурного заимствования. Петербургский стиль: петровское и елизаветинское барокко (</w:t>
      </w:r>
      <w:proofErr w:type="spellStart"/>
      <w:r w:rsidRPr="00B8661E">
        <w:rPr>
          <w:rFonts w:ascii="Arial" w:eastAsia="Times New Roman" w:hAnsi="Arial" w:cs="Arial"/>
          <w:color w:val="2D2D2D"/>
          <w:spacing w:val="2"/>
          <w:sz w:val="21"/>
          <w:szCs w:val="21"/>
          <w:lang w:eastAsia="ru-RU"/>
        </w:rPr>
        <w:t>Д.Трезини</w:t>
      </w:r>
      <w:proofErr w:type="spellEnd"/>
      <w:r w:rsidRPr="00B8661E">
        <w:rPr>
          <w:rFonts w:ascii="Arial" w:eastAsia="Times New Roman" w:hAnsi="Arial" w:cs="Arial"/>
          <w:color w:val="2D2D2D"/>
          <w:spacing w:val="2"/>
          <w:sz w:val="21"/>
          <w:szCs w:val="21"/>
          <w:lang w:eastAsia="ru-RU"/>
        </w:rPr>
        <w:t xml:space="preserve">, Франческо </w:t>
      </w:r>
      <w:proofErr w:type="spellStart"/>
      <w:r w:rsidRPr="00B8661E">
        <w:rPr>
          <w:rFonts w:ascii="Arial" w:eastAsia="Times New Roman" w:hAnsi="Arial" w:cs="Arial"/>
          <w:color w:val="2D2D2D"/>
          <w:spacing w:val="2"/>
          <w:sz w:val="21"/>
          <w:szCs w:val="21"/>
          <w:lang w:eastAsia="ru-RU"/>
        </w:rPr>
        <w:t>Бартоломео</w:t>
      </w:r>
      <w:proofErr w:type="spellEnd"/>
      <w:r w:rsidRPr="00B8661E">
        <w:rPr>
          <w:rFonts w:ascii="Arial" w:eastAsia="Times New Roman" w:hAnsi="Arial" w:cs="Arial"/>
          <w:color w:val="2D2D2D"/>
          <w:spacing w:val="2"/>
          <w:sz w:val="21"/>
          <w:szCs w:val="21"/>
          <w:lang w:eastAsia="ru-RU"/>
        </w:rPr>
        <w:t xml:space="preserve"> Растрелли). Своеобразие русского классицизма и ампира в архитектуре (</w:t>
      </w:r>
      <w:proofErr w:type="spellStart"/>
      <w:r w:rsidRPr="00B8661E">
        <w:rPr>
          <w:rFonts w:ascii="Arial" w:eastAsia="Times New Roman" w:hAnsi="Arial" w:cs="Arial"/>
          <w:color w:val="2D2D2D"/>
          <w:spacing w:val="2"/>
          <w:sz w:val="21"/>
          <w:szCs w:val="21"/>
          <w:lang w:eastAsia="ru-RU"/>
        </w:rPr>
        <w:t>А.Ринальди</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Дж</w:t>
      </w:r>
      <w:proofErr w:type="gramStart"/>
      <w:r w:rsidRPr="00B8661E">
        <w:rPr>
          <w:rFonts w:ascii="Arial" w:eastAsia="Times New Roman" w:hAnsi="Arial" w:cs="Arial"/>
          <w:color w:val="2D2D2D"/>
          <w:spacing w:val="2"/>
          <w:sz w:val="21"/>
          <w:szCs w:val="21"/>
          <w:lang w:eastAsia="ru-RU"/>
        </w:rPr>
        <w:t>.К</w:t>
      </w:r>
      <w:proofErr w:type="gramEnd"/>
      <w:r w:rsidRPr="00B8661E">
        <w:rPr>
          <w:rFonts w:ascii="Arial" w:eastAsia="Times New Roman" w:hAnsi="Arial" w:cs="Arial"/>
          <w:color w:val="2D2D2D"/>
          <w:spacing w:val="2"/>
          <w:sz w:val="21"/>
          <w:szCs w:val="21"/>
          <w:lang w:eastAsia="ru-RU"/>
        </w:rPr>
        <w:t>варенги</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М.Ф.Казаков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А.Д.Захаров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К.Росси</w:t>
      </w:r>
      <w:proofErr w:type="spellEnd"/>
      <w:r w:rsidRPr="00B8661E">
        <w:rPr>
          <w:rFonts w:ascii="Arial" w:eastAsia="Times New Roman" w:hAnsi="Arial" w:cs="Arial"/>
          <w:color w:val="2D2D2D"/>
          <w:spacing w:val="2"/>
          <w:sz w:val="21"/>
          <w:szCs w:val="21"/>
          <w:lang w:eastAsia="ru-RU"/>
        </w:rPr>
        <w:t>) и скульптуре (</w:t>
      </w:r>
      <w:proofErr w:type="spellStart"/>
      <w:r w:rsidRPr="00B8661E">
        <w:rPr>
          <w:rFonts w:ascii="Arial" w:eastAsia="Times New Roman" w:hAnsi="Arial" w:cs="Arial"/>
          <w:color w:val="2D2D2D"/>
          <w:spacing w:val="2"/>
          <w:sz w:val="21"/>
          <w:szCs w:val="21"/>
          <w:lang w:eastAsia="ru-RU"/>
        </w:rPr>
        <w:t>Этьенн</w:t>
      </w:r>
      <w:proofErr w:type="spellEnd"/>
      <w:r w:rsidRPr="00B8661E">
        <w:rPr>
          <w:rFonts w:ascii="Arial" w:eastAsia="Times New Roman" w:hAnsi="Arial" w:cs="Arial"/>
          <w:color w:val="2D2D2D"/>
          <w:spacing w:val="2"/>
          <w:sz w:val="21"/>
          <w:szCs w:val="21"/>
          <w:lang w:eastAsia="ru-RU"/>
        </w:rPr>
        <w:t xml:space="preserve"> Морис Фальконе, </w:t>
      </w:r>
      <w:proofErr w:type="spellStart"/>
      <w:r w:rsidRPr="00B8661E">
        <w:rPr>
          <w:rFonts w:ascii="Arial" w:eastAsia="Times New Roman" w:hAnsi="Arial" w:cs="Arial"/>
          <w:color w:val="2D2D2D"/>
          <w:spacing w:val="2"/>
          <w:sz w:val="21"/>
          <w:szCs w:val="21"/>
          <w:lang w:eastAsia="ru-RU"/>
        </w:rPr>
        <w:t>Ф.И.Шубин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И.П.Мартос</w:t>
      </w:r>
      <w:proofErr w:type="spellEnd"/>
      <w:r w:rsidRPr="00B8661E">
        <w:rPr>
          <w:rFonts w:ascii="Arial" w:eastAsia="Times New Roman" w:hAnsi="Arial" w:cs="Arial"/>
          <w:color w:val="2D2D2D"/>
          <w:spacing w:val="2"/>
          <w:sz w:val="21"/>
          <w:szCs w:val="21"/>
          <w:lang w:eastAsia="ru-RU"/>
        </w:rPr>
        <w:t>). Синтез романтизма, реализма и классицизма в живописи (</w:t>
      </w:r>
      <w:proofErr w:type="spellStart"/>
      <w:r w:rsidRPr="00B8661E">
        <w:rPr>
          <w:rFonts w:ascii="Arial" w:eastAsia="Times New Roman" w:hAnsi="Arial" w:cs="Arial"/>
          <w:color w:val="2D2D2D"/>
          <w:spacing w:val="2"/>
          <w:sz w:val="21"/>
          <w:szCs w:val="21"/>
          <w:lang w:eastAsia="ru-RU"/>
        </w:rPr>
        <w:t>Ф.С.Рокотов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Д.Г.Левицкий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О.А.Кипренский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К.П.Брюллов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А.А.Иванов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П.А.Федотов</w:t>
      </w:r>
      <w:proofErr w:type="spellEnd"/>
      <w:r w:rsidRPr="00B8661E">
        <w:rPr>
          <w:rFonts w:ascii="Arial" w:eastAsia="Times New Roman" w:hAnsi="Arial" w:cs="Arial"/>
          <w:color w:val="2D2D2D"/>
          <w:spacing w:val="2"/>
          <w:sz w:val="21"/>
          <w:szCs w:val="21"/>
          <w:lang w:eastAsia="ru-RU"/>
        </w:rPr>
        <w:t>). Русская классическая музыка (</w:t>
      </w:r>
      <w:proofErr w:type="spellStart"/>
      <w:r w:rsidRPr="00B8661E">
        <w:rPr>
          <w:rFonts w:ascii="Arial" w:eastAsia="Times New Roman" w:hAnsi="Arial" w:cs="Arial"/>
          <w:color w:val="2D2D2D"/>
          <w:spacing w:val="2"/>
          <w:sz w:val="21"/>
          <w:szCs w:val="21"/>
          <w:lang w:eastAsia="ru-RU"/>
        </w:rPr>
        <w:t>М.И.Глинка</w:t>
      </w:r>
      <w:proofErr w:type="spellEnd"/>
      <w:r w:rsidRPr="00B8661E">
        <w:rPr>
          <w:rFonts w:ascii="Arial" w:eastAsia="Times New Roman" w:hAnsi="Arial" w:cs="Arial"/>
          <w:color w:val="2D2D2D"/>
          <w:spacing w:val="2"/>
          <w:sz w:val="21"/>
          <w:szCs w:val="21"/>
          <w:lang w:eastAsia="ru-RU"/>
        </w:rPr>
        <w:t xml:space="preserve">). Поиск национального самосознания в искусстве (передвижники - </w:t>
      </w:r>
      <w:proofErr w:type="spellStart"/>
      <w:r w:rsidRPr="00B8661E">
        <w:rPr>
          <w:rFonts w:ascii="Arial" w:eastAsia="Times New Roman" w:hAnsi="Arial" w:cs="Arial"/>
          <w:color w:val="2D2D2D"/>
          <w:spacing w:val="2"/>
          <w:sz w:val="21"/>
          <w:szCs w:val="21"/>
          <w:lang w:eastAsia="ru-RU"/>
        </w:rPr>
        <w:t>И.Н.Крамской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И.Е.Репин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В.И.Суриков</w:t>
      </w:r>
      <w:proofErr w:type="spellEnd"/>
      <w:r w:rsidRPr="00B8661E">
        <w:rPr>
          <w:rFonts w:ascii="Arial" w:eastAsia="Times New Roman" w:hAnsi="Arial" w:cs="Arial"/>
          <w:color w:val="2D2D2D"/>
          <w:spacing w:val="2"/>
          <w:sz w:val="21"/>
          <w:szCs w:val="21"/>
          <w:lang w:eastAsia="ru-RU"/>
        </w:rPr>
        <w:t>). Русская пейзажная школа (</w:t>
      </w:r>
      <w:proofErr w:type="spellStart"/>
      <w:r w:rsidRPr="00B8661E">
        <w:rPr>
          <w:rFonts w:ascii="Arial" w:eastAsia="Times New Roman" w:hAnsi="Arial" w:cs="Arial"/>
          <w:color w:val="2D2D2D"/>
          <w:spacing w:val="2"/>
          <w:sz w:val="21"/>
          <w:szCs w:val="21"/>
          <w:lang w:eastAsia="ru-RU"/>
        </w:rPr>
        <w:t>А.К.Саврасов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Ф.А.Васильев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И.И.Левитан</w:t>
      </w:r>
      <w:proofErr w:type="spellEnd"/>
      <w:r w:rsidRPr="00B8661E">
        <w:rPr>
          <w:rFonts w:ascii="Arial" w:eastAsia="Times New Roman" w:hAnsi="Arial" w:cs="Arial"/>
          <w:color w:val="2D2D2D"/>
          <w:spacing w:val="2"/>
          <w:sz w:val="21"/>
          <w:szCs w:val="21"/>
          <w:lang w:eastAsia="ru-RU"/>
        </w:rPr>
        <w:t xml:space="preserve">). Русская музыкальная школа второй половины XX в. (композиторы "Могучей кучки", </w:t>
      </w:r>
      <w:proofErr w:type="spellStart"/>
      <w:r w:rsidRPr="00B8661E">
        <w:rPr>
          <w:rFonts w:ascii="Arial" w:eastAsia="Times New Roman" w:hAnsi="Arial" w:cs="Arial"/>
          <w:color w:val="2D2D2D"/>
          <w:spacing w:val="2"/>
          <w:sz w:val="21"/>
          <w:szCs w:val="21"/>
          <w:lang w:eastAsia="ru-RU"/>
        </w:rPr>
        <w:t>П.И.Чайковский</w:t>
      </w:r>
      <w:proofErr w:type="spellEnd"/>
      <w:r w:rsidRPr="00B8661E">
        <w:rPr>
          <w:rFonts w:ascii="Arial" w:eastAsia="Times New Roman" w:hAnsi="Arial" w:cs="Arial"/>
          <w:color w:val="2D2D2D"/>
          <w:spacing w:val="2"/>
          <w:sz w:val="21"/>
          <w:szCs w:val="21"/>
          <w:lang w:eastAsia="ru-RU"/>
        </w:rPr>
        <w:t>). Русский классический балет (</w:t>
      </w:r>
      <w:proofErr w:type="spellStart"/>
      <w:r w:rsidRPr="00B8661E">
        <w:rPr>
          <w:rFonts w:ascii="Arial" w:eastAsia="Times New Roman" w:hAnsi="Arial" w:cs="Arial"/>
          <w:color w:val="2D2D2D"/>
          <w:spacing w:val="2"/>
          <w:sz w:val="21"/>
          <w:szCs w:val="21"/>
          <w:lang w:eastAsia="ru-RU"/>
        </w:rPr>
        <w:t>М.Петипа</w:t>
      </w:r>
      <w:proofErr w:type="spellEnd"/>
      <w:r w:rsidRPr="00B8661E">
        <w:rPr>
          <w:rFonts w:ascii="Arial" w:eastAsia="Times New Roman" w:hAnsi="Arial" w:cs="Arial"/>
          <w:color w:val="2D2D2D"/>
          <w:spacing w:val="2"/>
          <w:sz w:val="21"/>
          <w:szCs w:val="21"/>
          <w:lang w:eastAsia="ru-RU"/>
        </w:rPr>
        <w:t>). Своеобразие русского модерна в архитектуре (</w:t>
      </w:r>
      <w:proofErr w:type="spellStart"/>
      <w:r w:rsidRPr="00B8661E">
        <w:rPr>
          <w:rFonts w:ascii="Arial" w:eastAsia="Times New Roman" w:hAnsi="Arial" w:cs="Arial"/>
          <w:color w:val="2D2D2D"/>
          <w:spacing w:val="2"/>
          <w:sz w:val="21"/>
          <w:szCs w:val="21"/>
          <w:lang w:eastAsia="ru-RU"/>
        </w:rPr>
        <w:t>Ф.О.Шехтель</w:t>
      </w:r>
      <w:proofErr w:type="spellEnd"/>
      <w:r w:rsidRPr="00B8661E">
        <w:rPr>
          <w:rFonts w:ascii="Arial" w:eastAsia="Times New Roman" w:hAnsi="Arial" w:cs="Arial"/>
          <w:color w:val="2D2D2D"/>
          <w:spacing w:val="2"/>
          <w:sz w:val="21"/>
          <w:szCs w:val="21"/>
          <w:lang w:eastAsia="ru-RU"/>
        </w:rPr>
        <w:t>), живописи (</w:t>
      </w:r>
      <w:proofErr w:type="spellStart"/>
      <w:r w:rsidRPr="00B8661E">
        <w:rPr>
          <w:rFonts w:ascii="Arial" w:eastAsia="Times New Roman" w:hAnsi="Arial" w:cs="Arial"/>
          <w:color w:val="2D2D2D"/>
          <w:spacing w:val="2"/>
          <w:sz w:val="21"/>
          <w:szCs w:val="21"/>
          <w:lang w:eastAsia="ru-RU"/>
        </w:rPr>
        <w:t>В.А.Серов</w:t>
      </w:r>
      <w:proofErr w:type="spellEnd"/>
      <w:r w:rsidRPr="00B8661E">
        <w:rPr>
          <w:rFonts w:ascii="Arial" w:eastAsia="Times New Roman" w:hAnsi="Arial" w:cs="Arial"/>
          <w:color w:val="2D2D2D"/>
          <w:spacing w:val="2"/>
          <w:sz w:val="21"/>
          <w:szCs w:val="21"/>
          <w:lang w:eastAsia="ru-RU"/>
        </w:rPr>
        <w:t>, художники "Мира искусств"), музыке (</w:t>
      </w:r>
      <w:proofErr w:type="spellStart"/>
      <w:r w:rsidRPr="00B8661E">
        <w:rPr>
          <w:rFonts w:ascii="Arial" w:eastAsia="Times New Roman" w:hAnsi="Arial" w:cs="Arial"/>
          <w:color w:val="2D2D2D"/>
          <w:spacing w:val="2"/>
          <w:sz w:val="21"/>
          <w:szCs w:val="21"/>
          <w:lang w:eastAsia="ru-RU"/>
        </w:rPr>
        <w:t>А.Н.Скрябин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И.Ф.Стравинский</w:t>
      </w:r>
      <w:proofErr w:type="spellEnd"/>
      <w:r w:rsidRPr="00B8661E">
        <w:rPr>
          <w:rFonts w:ascii="Arial" w:eastAsia="Times New Roman" w:hAnsi="Arial" w:cs="Arial"/>
          <w:color w:val="2D2D2D"/>
          <w:spacing w:val="2"/>
          <w:sz w:val="21"/>
          <w:szCs w:val="21"/>
          <w:lang w:eastAsia="ru-RU"/>
        </w:rPr>
        <w:t>), театре (русские сезоны в Париже). Символизм в живописи (</w:t>
      </w:r>
      <w:proofErr w:type="spellStart"/>
      <w:r w:rsidRPr="00B8661E">
        <w:rPr>
          <w:rFonts w:ascii="Arial" w:eastAsia="Times New Roman" w:hAnsi="Arial" w:cs="Arial"/>
          <w:color w:val="2D2D2D"/>
          <w:spacing w:val="2"/>
          <w:sz w:val="21"/>
          <w:szCs w:val="21"/>
          <w:lang w:eastAsia="ru-RU"/>
        </w:rPr>
        <w:t>М.А.Врубель</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В.Э.Борисов-Мусатов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К.С.Петров</w:t>
      </w:r>
      <w:proofErr w:type="spellEnd"/>
      <w:r w:rsidRPr="00B8661E">
        <w:rPr>
          <w:rFonts w:ascii="Arial" w:eastAsia="Times New Roman" w:hAnsi="Arial" w:cs="Arial"/>
          <w:color w:val="2D2D2D"/>
          <w:spacing w:val="2"/>
          <w:sz w:val="21"/>
          <w:szCs w:val="21"/>
          <w:lang w:eastAsia="ru-RU"/>
        </w:rPr>
        <w:t>-Водкин, "Голубая роза") и скульптуре (</w:t>
      </w:r>
      <w:proofErr w:type="spellStart"/>
      <w:r w:rsidRPr="00B8661E">
        <w:rPr>
          <w:rFonts w:ascii="Arial" w:eastAsia="Times New Roman" w:hAnsi="Arial" w:cs="Arial"/>
          <w:color w:val="2D2D2D"/>
          <w:spacing w:val="2"/>
          <w:sz w:val="21"/>
          <w:szCs w:val="21"/>
          <w:lang w:eastAsia="ru-RU"/>
        </w:rPr>
        <w:t>А.С.Голубкина</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Мировое значение творческих исканий российских художников в первой половине XX в.: живопись (</w:t>
      </w:r>
      <w:proofErr w:type="spellStart"/>
      <w:r w:rsidRPr="00B8661E">
        <w:rPr>
          <w:rFonts w:ascii="Arial" w:eastAsia="Times New Roman" w:hAnsi="Arial" w:cs="Arial"/>
          <w:color w:val="2D2D2D"/>
          <w:spacing w:val="2"/>
          <w:sz w:val="21"/>
          <w:szCs w:val="21"/>
          <w:lang w:eastAsia="ru-RU"/>
        </w:rPr>
        <w:t>В.Кандинский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К.Малевич</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М.Шагал</w:t>
      </w:r>
      <w:proofErr w:type="spellEnd"/>
      <w:r w:rsidRPr="00B8661E">
        <w:rPr>
          <w:rFonts w:ascii="Arial" w:eastAsia="Times New Roman" w:hAnsi="Arial" w:cs="Arial"/>
          <w:color w:val="2D2D2D"/>
          <w:spacing w:val="2"/>
          <w:sz w:val="21"/>
          <w:szCs w:val="21"/>
          <w:lang w:eastAsia="ru-RU"/>
        </w:rPr>
        <w:t>), музыка (</w:t>
      </w:r>
      <w:proofErr w:type="spellStart"/>
      <w:r w:rsidRPr="00B8661E">
        <w:rPr>
          <w:rFonts w:ascii="Arial" w:eastAsia="Times New Roman" w:hAnsi="Arial" w:cs="Arial"/>
          <w:color w:val="2D2D2D"/>
          <w:spacing w:val="2"/>
          <w:sz w:val="21"/>
          <w:szCs w:val="21"/>
          <w:lang w:eastAsia="ru-RU"/>
        </w:rPr>
        <w:t>С.С.Прокофьев</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Д.Д.Шостакович</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А.Г.Шнитке</w:t>
      </w:r>
      <w:proofErr w:type="spellEnd"/>
      <w:r w:rsidRPr="00B8661E">
        <w:rPr>
          <w:rFonts w:ascii="Arial" w:eastAsia="Times New Roman" w:hAnsi="Arial" w:cs="Arial"/>
          <w:color w:val="2D2D2D"/>
          <w:spacing w:val="2"/>
          <w:sz w:val="21"/>
          <w:szCs w:val="21"/>
          <w:lang w:eastAsia="ru-RU"/>
        </w:rPr>
        <w:t>), кинематограф (</w:t>
      </w:r>
      <w:proofErr w:type="spellStart"/>
      <w:r w:rsidRPr="00B8661E">
        <w:rPr>
          <w:rFonts w:ascii="Arial" w:eastAsia="Times New Roman" w:hAnsi="Arial" w:cs="Arial"/>
          <w:color w:val="2D2D2D"/>
          <w:spacing w:val="2"/>
          <w:sz w:val="21"/>
          <w:szCs w:val="21"/>
          <w:lang w:eastAsia="ru-RU"/>
        </w:rPr>
        <w:t>С.М.Эйзенштейн</w:t>
      </w:r>
      <w:proofErr w:type="spellEnd"/>
      <w:r w:rsidRPr="00B8661E">
        <w:rPr>
          <w:rFonts w:ascii="Arial" w:eastAsia="Times New Roman" w:hAnsi="Arial" w:cs="Arial"/>
          <w:color w:val="2D2D2D"/>
          <w:spacing w:val="2"/>
          <w:sz w:val="21"/>
          <w:szCs w:val="21"/>
          <w:lang w:eastAsia="ru-RU"/>
        </w:rPr>
        <w:t>), театр (</w:t>
      </w:r>
      <w:proofErr w:type="spellStart"/>
      <w:r w:rsidRPr="00B8661E">
        <w:rPr>
          <w:rFonts w:ascii="Arial" w:eastAsia="Times New Roman" w:hAnsi="Arial" w:cs="Arial"/>
          <w:color w:val="2D2D2D"/>
          <w:spacing w:val="2"/>
          <w:sz w:val="21"/>
          <w:szCs w:val="21"/>
          <w:lang w:eastAsia="ru-RU"/>
        </w:rPr>
        <w:t>К.С.Станиславский</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В.Э.Мейерхольд</w:t>
      </w:r>
      <w:proofErr w:type="spellEnd"/>
      <w:r w:rsidRPr="00B8661E">
        <w:rPr>
          <w:rFonts w:ascii="Arial" w:eastAsia="Times New Roman" w:hAnsi="Arial" w:cs="Arial"/>
          <w:color w:val="2D2D2D"/>
          <w:spacing w:val="2"/>
          <w:sz w:val="21"/>
          <w:szCs w:val="21"/>
          <w:lang w:eastAsia="ru-RU"/>
        </w:rPr>
        <w:t xml:space="preserve">), </w:t>
      </w:r>
      <w:r w:rsidRPr="00B8661E">
        <w:rPr>
          <w:rFonts w:ascii="Arial" w:eastAsia="Times New Roman" w:hAnsi="Arial" w:cs="Arial"/>
          <w:color w:val="2D2D2D"/>
          <w:spacing w:val="2"/>
          <w:sz w:val="21"/>
          <w:szCs w:val="21"/>
          <w:lang w:eastAsia="ru-RU"/>
        </w:rPr>
        <w:lastRenderedPageBreak/>
        <w:t>архитектура (</w:t>
      </w:r>
      <w:proofErr w:type="spellStart"/>
      <w:r w:rsidRPr="00B8661E">
        <w:rPr>
          <w:rFonts w:ascii="Arial" w:eastAsia="Times New Roman" w:hAnsi="Arial" w:cs="Arial"/>
          <w:color w:val="2D2D2D"/>
          <w:spacing w:val="2"/>
          <w:sz w:val="21"/>
          <w:szCs w:val="21"/>
          <w:lang w:eastAsia="ru-RU"/>
        </w:rPr>
        <w:t>В.Е.Татлин</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К.С.Мельников</w:t>
      </w:r>
      <w:proofErr w:type="spellEnd"/>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Агитационное искусство: монументальная скульптура (</w:t>
      </w:r>
      <w:proofErr w:type="spellStart"/>
      <w:r w:rsidRPr="00B8661E">
        <w:rPr>
          <w:rFonts w:ascii="Arial" w:eastAsia="Times New Roman" w:hAnsi="Arial" w:cs="Arial"/>
          <w:color w:val="2D2D2D"/>
          <w:spacing w:val="2"/>
          <w:sz w:val="21"/>
          <w:szCs w:val="21"/>
          <w:lang w:eastAsia="ru-RU"/>
        </w:rPr>
        <w:t>Н.А.Андреев</w:t>
      </w:r>
      <w:proofErr w:type="spellEnd"/>
      <w:r w:rsidRPr="00B8661E">
        <w:rPr>
          <w:rFonts w:ascii="Arial" w:eastAsia="Times New Roman" w:hAnsi="Arial" w:cs="Arial"/>
          <w:color w:val="2D2D2D"/>
          <w:spacing w:val="2"/>
          <w:sz w:val="21"/>
          <w:szCs w:val="21"/>
          <w:lang w:eastAsia="ru-RU"/>
        </w:rPr>
        <w:t>), политический плакат (</w:t>
      </w:r>
      <w:proofErr w:type="spellStart"/>
      <w:r w:rsidRPr="00B8661E">
        <w:rPr>
          <w:rFonts w:ascii="Arial" w:eastAsia="Times New Roman" w:hAnsi="Arial" w:cs="Arial"/>
          <w:color w:val="2D2D2D"/>
          <w:spacing w:val="2"/>
          <w:sz w:val="21"/>
          <w:szCs w:val="21"/>
          <w:lang w:eastAsia="ru-RU"/>
        </w:rPr>
        <w:t>Д.С.Моор</w:t>
      </w:r>
      <w:proofErr w:type="spellEnd"/>
      <w:r w:rsidRPr="00B8661E">
        <w:rPr>
          <w:rFonts w:ascii="Arial" w:eastAsia="Times New Roman" w:hAnsi="Arial" w:cs="Arial"/>
          <w:color w:val="2D2D2D"/>
          <w:spacing w:val="2"/>
          <w:sz w:val="21"/>
          <w:szCs w:val="21"/>
          <w:lang w:eastAsia="ru-RU"/>
        </w:rPr>
        <w:t>). Искусство соцреализма в живописи (</w:t>
      </w:r>
      <w:proofErr w:type="spellStart"/>
      <w:r w:rsidRPr="00B8661E">
        <w:rPr>
          <w:rFonts w:ascii="Arial" w:eastAsia="Times New Roman" w:hAnsi="Arial" w:cs="Arial"/>
          <w:color w:val="2D2D2D"/>
          <w:spacing w:val="2"/>
          <w:sz w:val="21"/>
          <w:szCs w:val="21"/>
          <w:lang w:eastAsia="ru-RU"/>
        </w:rPr>
        <w:t>А.А.Дейнека</w:t>
      </w:r>
      <w:proofErr w:type="spell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П.П.Корин</w:t>
      </w:r>
      <w:proofErr w:type="spellEnd"/>
      <w:r w:rsidRPr="00B8661E">
        <w:rPr>
          <w:rFonts w:ascii="Arial" w:eastAsia="Times New Roman" w:hAnsi="Arial" w:cs="Arial"/>
          <w:color w:val="2D2D2D"/>
          <w:spacing w:val="2"/>
          <w:sz w:val="21"/>
          <w:szCs w:val="21"/>
          <w:lang w:eastAsia="ru-RU"/>
        </w:rPr>
        <w:t>), скульптуре (</w:t>
      </w:r>
      <w:proofErr w:type="spellStart"/>
      <w:r w:rsidRPr="00B8661E">
        <w:rPr>
          <w:rFonts w:ascii="Arial" w:eastAsia="Times New Roman" w:hAnsi="Arial" w:cs="Arial"/>
          <w:color w:val="2D2D2D"/>
          <w:spacing w:val="2"/>
          <w:sz w:val="21"/>
          <w:szCs w:val="21"/>
          <w:lang w:eastAsia="ru-RU"/>
        </w:rPr>
        <w:t>В.И.Мухина</w:t>
      </w:r>
      <w:proofErr w:type="spellEnd"/>
      <w:r w:rsidRPr="00B8661E">
        <w:rPr>
          <w:rFonts w:ascii="Arial" w:eastAsia="Times New Roman" w:hAnsi="Arial" w:cs="Arial"/>
          <w:color w:val="2D2D2D"/>
          <w:spacing w:val="2"/>
          <w:sz w:val="21"/>
          <w:szCs w:val="21"/>
          <w:lang w:eastAsia="ru-RU"/>
        </w:rPr>
        <w:t>) и гравюре (</w:t>
      </w:r>
      <w:proofErr w:type="spellStart"/>
      <w:r w:rsidRPr="00B8661E">
        <w:rPr>
          <w:rFonts w:ascii="Arial" w:eastAsia="Times New Roman" w:hAnsi="Arial" w:cs="Arial"/>
          <w:color w:val="2D2D2D"/>
          <w:spacing w:val="2"/>
          <w:sz w:val="21"/>
          <w:szCs w:val="21"/>
          <w:lang w:eastAsia="ru-RU"/>
        </w:rPr>
        <w:t>В.А.Фаворский</w:t>
      </w:r>
      <w:proofErr w:type="spellEnd"/>
      <w:r w:rsidRPr="00B8661E">
        <w:rPr>
          <w:rFonts w:ascii="Arial" w:eastAsia="Times New Roman" w:hAnsi="Arial" w:cs="Arial"/>
          <w:color w:val="2D2D2D"/>
          <w:spacing w:val="2"/>
          <w:sz w:val="21"/>
          <w:szCs w:val="21"/>
          <w:lang w:eastAsia="ru-RU"/>
        </w:rPr>
        <w:t>). Советский ампир: высотные здания в Москве (</w:t>
      </w:r>
      <w:proofErr w:type="spellStart"/>
      <w:r w:rsidRPr="00B8661E">
        <w:rPr>
          <w:rFonts w:ascii="Arial" w:eastAsia="Times New Roman" w:hAnsi="Arial" w:cs="Arial"/>
          <w:color w:val="2D2D2D"/>
          <w:spacing w:val="2"/>
          <w:sz w:val="21"/>
          <w:szCs w:val="21"/>
          <w:lang w:eastAsia="ru-RU"/>
        </w:rPr>
        <w:t>Л.В.Руднев</w:t>
      </w:r>
      <w:proofErr w:type="spellEnd"/>
      <w:r w:rsidRPr="00B8661E">
        <w:rPr>
          <w:rFonts w:ascii="Arial" w:eastAsia="Times New Roman" w:hAnsi="Arial" w:cs="Arial"/>
          <w:color w:val="2D2D2D"/>
          <w:spacing w:val="2"/>
          <w:sz w:val="21"/>
          <w:szCs w:val="21"/>
          <w:lang w:eastAsia="ru-RU"/>
        </w:rPr>
        <w:t>), Московский метрополитен. Развитие советской архитектуры во второй половине XX 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Развитие российского искусства в конце XX в.: музыка, живопись, кинематограф, театр, телевидение.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Открытость современной русской культуры и преемственность в ее развитии.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мировой художественной культуры</w:t>
      </w:r>
      <w:r w:rsidRPr="00B8661E">
        <w:rPr>
          <w:rFonts w:ascii="Arial" w:eastAsia="Times New Roman" w:hAnsi="Arial" w:cs="Arial"/>
          <w:color w:val="2D2D2D"/>
          <w:spacing w:val="2"/>
          <w:sz w:val="21"/>
          <w:szCs w:val="21"/>
          <w:lang w:eastAsia="ru-RU"/>
        </w:rPr>
        <w:br/>
        <w:t>на профильном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особенности возникновения и основные черты стилей и направлений мировой художественной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шедевры мировой художественной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выразительные средства художественного языка разных видов искусства;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роль знака, символа, мифа в художественной культуре.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сравнивать художественные стили и соотносить их с определенной исторической эпохой, направлением, национальной школой, называть их ведущих представителей;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понимать искусствоведческие термины и пользоваться ими;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осуществлять поиск, отбор и обработку информации в области искусства;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уметь аргументировать собственную точку зрения в дискуссии по проблемам мировой художественной культуры;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уметь выполнять учебные и творческие задания (эссе, доклады, рефераты, отзывы, сочинения, рецензии).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определения путей своего культурного развития; профессионального самоопределения;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ориентации в классическом наследии и современном культурном процессе;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организации личного и коллективного досуга;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самостоятельного художественного творчества;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61"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технологии.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технологии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знаний о составляющих технологической культуры, научной организации производства и труда, методах творческой деятельности, снижении негативных последствий производственной деятельности на окружающую среду и здоровье человека, путях получения профессии и построения профессиональной карьеры;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рациональной организации трудовой деятельности, проектирования и изготовления личностно или общественно значимых объектов труда с учетом эстетических и экологических требований; сопоставления профессиональных планов с состоянием здоровья, образовательным потенциалом, личностными особенностями;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развитие технического мышления, пространственного воображения, способности к самостоятельному поиску и использованию информации для решения практических задач в сфере технологической деятельности, к анализу трудового процесса в ходе проектирования материальных объектов или услуг, к деловому сотрудничеству в процессе коллективной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ответственного отношения к труду и результатам труда; формирование представления о технологии как части общечеловеческой культуры, ее роли в общественном развитии;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подготовка к самостоятельной деятельности на рынке труда, товаров и услуг и готовности к продолжению обучения в системе непрерывного профессионального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Учебный процесс на занятиях по технологии строится на основе изучения организации производства товаров или услуг в процессе технологической подготовки в выбранной школьником сфере деятельности и ориентирован на профессиональное самоопределение учащихся.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Производство, труд и технологии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Технология как часть общечеловеческой культуры. Влияние технологий на общественное развитие. Взаимосвязь и взаимообусловленность технологий, организации производства и характера труда</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346A9AD" wp14:editId="58E83E6B">
                <wp:extent cx="76200" cy="190500"/>
                <wp:effectExtent l="0" t="0" r="0" b="0"/>
                <wp:docPr id="17" name="AutoShape 74"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4"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dfJG2L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0AF7047" wp14:editId="457332BA">
                <wp:extent cx="76200" cy="190500"/>
                <wp:effectExtent l="0" t="0" r="0" b="0"/>
                <wp:docPr id="16" name="AutoShape 75"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5"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4z/I5r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Представление об организации производства: сферы производства, отрасли, объединения, комплексы и предприятия. Составляющие современного производства. Разделение и кооперация труда. Нормирование труда; нормы производства и тарификация; нормативы, системы и формы оплаты труда. Требования к квалификации специалистов различных профессий. Единый тарифно-квалификационный справочник работ и профессий (ЕТКС).</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Выявление способов снижения негативного влияния производства на окружающую среду: применение экологически чистых и безотходных технологий, утилизация отходов, рациональное размещение производства.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Овладение основами культуры труда: научная организация труда; трудовая и технологическая дисциплина, безопасность труда и средства ее обеспечения, эстетика труда, этика взаимоотношений в трудовом коллективе, формы творчества в труде.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Взаимозависимость рынка товаров и услуг, технологий производства, уровня развития науки и техники: научные открытия и новые направления в технологиях созидательной деятельности; введение в производство новых продуктов, современных технологий.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Технология проектирования и создания материальных объектов или услуг</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Выдвижение идеи продукта труда товаропроизводителем и анализ востребованности объекта потенциальными потребителями на основе потребительских качеств. Моделирование функциональных, эргономических и эстетических качеств объекта труда. Выбор технологий, средств и способов реализации проекта.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Планирование проектной деятельности. Выбор путей и способов реализации проектируемого материального объекта или услуги.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Поиск источников информации для выполнения проекта с использованием ЭВМ. Применение основных методов творческого решения практических задач для создания продуктов труда. Документальное представление проектируемого продукта труда с использованием ЭВМ. Выбор способов защиты интеллектуальной собственности.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Организация рабочих мест и технологического процесса создания продукта труда. Выполнение операций по созданию продукта труда. Контроль промежуточных этапов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Оценка качества материального объекта или услуги, технологического процесса и результатов проектной деятельности. Оформление и презентация проекта и результатов труда.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Учебный проект по технологии проектирования и создания материальных объектов и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Профессиональное самоопределение и карьера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рынка труда и профессий: конъюнктура рынка труда и профессий, спрос и предложения работодателей на различные виды профессионального труда, средства получения информации о рынке труда и путях профессионального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Виды и формы получения профессионального образования. Региональный рынок образовательных услуг. Центры </w:t>
      </w:r>
      <w:proofErr w:type="spellStart"/>
      <w:r w:rsidRPr="00B8661E">
        <w:rPr>
          <w:rFonts w:ascii="Arial" w:eastAsia="Times New Roman" w:hAnsi="Arial" w:cs="Arial"/>
          <w:color w:val="2D2D2D"/>
          <w:spacing w:val="2"/>
          <w:sz w:val="21"/>
          <w:szCs w:val="21"/>
          <w:lang w:eastAsia="ru-RU"/>
        </w:rPr>
        <w:t>профконсультационной</w:t>
      </w:r>
      <w:proofErr w:type="spellEnd"/>
      <w:r w:rsidRPr="00B8661E">
        <w:rPr>
          <w:rFonts w:ascii="Arial" w:eastAsia="Times New Roman" w:hAnsi="Arial" w:cs="Arial"/>
          <w:color w:val="2D2D2D"/>
          <w:spacing w:val="2"/>
          <w:sz w:val="21"/>
          <w:szCs w:val="21"/>
          <w:lang w:eastAsia="ru-RU"/>
        </w:rPr>
        <w:t xml:space="preserve"> помощи. Поиск источников информации о рынке образовательных услуг. Планирование путей получения образования, профессионального и служебного роста. Возможности квалификационного и служебного роста. Характер профессионального образования и профессиональная мобильность.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Сопоставление профессиональных планов с состоянием здоровья, образовательным потенциалом, личностными особенностями. Подготовка резюме и формы </w:t>
      </w:r>
      <w:proofErr w:type="spellStart"/>
      <w:r w:rsidRPr="00B8661E">
        <w:rPr>
          <w:rFonts w:ascii="Arial" w:eastAsia="Times New Roman" w:hAnsi="Arial" w:cs="Arial"/>
          <w:color w:val="2D2D2D"/>
          <w:spacing w:val="2"/>
          <w:sz w:val="21"/>
          <w:szCs w:val="21"/>
          <w:lang w:eastAsia="ru-RU"/>
        </w:rPr>
        <w:t>самопрезентации</w:t>
      </w:r>
      <w:proofErr w:type="spellEnd"/>
      <w:r w:rsidRPr="00B8661E">
        <w:rPr>
          <w:rFonts w:ascii="Arial" w:eastAsia="Times New Roman" w:hAnsi="Arial" w:cs="Arial"/>
          <w:color w:val="2D2D2D"/>
          <w:spacing w:val="2"/>
          <w:sz w:val="21"/>
          <w:szCs w:val="21"/>
          <w:lang w:eastAsia="ru-RU"/>
        </w:rPr>
        <w:t xml:space="preserve"> для получения профессионального образования или трудоустройства.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Выполнение проекта по уточнению профессиональных намерений.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В результате изучения технологии на базовом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влияние технологий на общественное развитие;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составляющие современного производства товаров или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способы снижения негативного влияния производства на окружающую среду;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способы организации труда, индивидуальной и коллективной работы;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этапы проектной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источники получения информации о путях получения профессионального образования и трудоустройства.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оценивать потребительские качества товаров и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изучать потребности потенциальных покупателей на рынке товаров и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составлять планы деятельности по изготовлению и реализации продукта труда;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использовать методы решения творческих задач в технологической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проектировать материальный объект или услугу, оформлять процесс и результаты проектной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организовывать рабочие места, выбирать средства и методы реализации проекта;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изученные технологические операции;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планировать возможное продвижение материального объекта или услуги на рынке товаров и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уточнять и корректировать профессиональные намерения.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проектирования материальных объектов или услуг, повышения эффективности своей практической деятельности, организации трудовой деятельности при коллективной форме труда;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решения практических задач в выбранном направлении технологической подготовки;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самостоятельного анализа рынка образовательных услуг и профессиональной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рационального поведения на рынке труда, товаров и услуг;</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составления резюме и проведения </w:t>
      </w:r>
      <w:proofErr w:type="spellStart"/>
      <w:r w:rsidRPr="00B8661E">
        <w:rPr>
          <w:rFonts w:ascii="Arial" w:eastAsia="Times New Roman" w:hAnsi="Arial" w:cs="Arial"/>
          <w:color w:val="2D2D2D"/>
          <w:spacing w:val="2"/>
          <w:sz w:val="21"/>
          <w:szCs w:val="21"/>
          <w:lang w:eastAsia="ru-RU"/>
        </w:rPr>
        <w:t>самопрезентации</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62"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технологии.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технологии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политехнических и специальных технологических знаний в выбранном направлении технологической подготовки; знаний об основных отраслях современного производства и ведущих отраслях производства в регионе; о составляющих маркетинга и менеджмента в деятельности организаций; об использовании методов творческой деятельности для решения технологических задач;</w:t>
      </w:r>
      <w:proofErr w:type="gramEnd"/>
      <w:r w:rsidRPr="00B8661E">
        <w:rPr>
          <w:rFonts w:ascii="Arial" w:eastAsia="Times New Roman" w:hAnsi="Arial" w:cs="Arial"/>
          <w:color w:val="2D2D2D"/>
          <w:spacing w:val="2"/>
          <w:sz w:val="21"/>
          <w:szCs w:val="21"/>
          <w:lang w:eastAsia="ru-RU"/>
        </w:rPr>
        <w:t xml:space="preserve"> о профессиях и специальностях в основных отраслях производства и сферы услуг; о востребованности специалистов различных профессий на региональном рынке труда; планировании профессиональной карьеры и путях получения профессий;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профессиональными умениями в выбранной сфере технологической деятельности; умениями применять методы индивидуальной и коллективной творческой деятельности при разработке и создании продуктов труда; соотносить свои намерения и возможности с требованиями к специалистам соответствующих профессий; находить и анализировать информацию о региональном рынке труда и образовательных услуг; определять пути получения профессионального образования, трудоустройства;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качеств личности, значимых для выбранного направления профессиональной деятельности; способности к самостоятельному поиску и решению практических задач, рационализаторской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xml:space="preserve">- </w:t>
      </w:r>
      <w:proofErr w:type="gramStart"/>
      <w:r w:rsidRPr="00B8661E">
        <w:rPr>
          <w:rFonts w:ascii="Arial" w:eastAsia="Times New Roman" w:hAnsi="Arial" w:cs="Arial"/>
          <w:color w:val="2D2D2D"/>
          <w:spacing w:val="2"/>
          <w:sz w:val="21"/>
          <w:szCs w:val="21"/>
          <w:lang w:eastAsia="ru-RU"/>
        </w:rPr>
        <w:t>воспитание инициативности и творческого подхода к трудовой деятельности, трудовой и технологической дисциплины, ответственного отношения к процессу и результатам труда, умения работать в коллективе, культуры поведения на рынке труда и образовательных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готовности и способности к успешной самостоятельной деятельности на рынке труда и образовательных услуг, трудоустройству и продолжению обучения в системе непрерывного профессионального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proofErr w:type="spellStart"/>
      <w:r w:rsidRPr="00B8661E">
        <w:rPr>
          <w:rFonts w:ascii="Arial" w:eastAsia="Times New Roman" w:hAnsi="Arial" w:cs="Arial"/>
          <w:color w:val="242424"/>
          <w:spacing w:val="2"/>
          <w:sz w:val="26"/>
          <w:szCs w:val="26"/>
          <w:lang w:eastAsia="ru-RU"/>
        </w:rPr>
        <w:t>Общетехнологическая</w:t>
      </w:r>
      <w:proofErr w:type="spellEnd"/>
      <w:r w:rsidRPr="00B8661E">
        <w:rPr>
          <w:rFonts w:ascii="Arial" w:eastAsia="Times New Roman" w:hAnsi="Arial" w:cs="Arial"/>
          <w:color w:val="242424"/>
          <w:spacing w:val="2"/>
          <w:sz w:val="26"/>
          <w:szCs w:val="26"/>
          <w:lang w:eastAsia="ru-RU"/>
        </w:rPr>
        <w:t xml:space="preserve"> подготовка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Материальное производство, сфера услуг и сервиса, коммерция. Отраслевое деление современного производства товаров и услуг. Основные отрасли производства и ведущие предприятия региона. Пути и средства снижения негативного влияния производственной деятельности на окружающую среду и здоровье человека</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F6DE8BA" wp14:editId="66861BA2">
                <wp:extent cx="76200" cy="190500"/>
                <wp:effectExtent l="0" t="0" r="0" b="0"/>
                <wp:docPr id="15" name="AutoShape 76"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6"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WWlbpb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41DEFDA1" wp14:editId="22B4D2EC">
                <wp:extent cx="76200" cy="190500"/>
                <wp:effectExtent l="0" t="0" r="0" b="0"/>
                <wp:docPr id="14" name="AutoShape 77"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7"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z6TVm7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подразделения и профессиональный состав специалистов производственных, коммерческих и сервисных предприятий.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Назначение менеджмента на предприятии. Основные направления менеджмента. Понятие о научной организации индивидуального и коллективного труда. Эргономические, санитарно-гигиенические и эстетические требования к организации рабочего места. Обеспечение безопасности труда. Нормирование труда. Интенсификация труда.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Требования к квалификации специалистов различных профессий. Единый тарифно-квалификационный справочник работ и профессий рабочих и служащих (ЕТКС).</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Маркетинг как составляющая деятельности предприятия в условиях рыночной экономики. Продвижение продукции на рынке товаров и услуг.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Инновационная деятельность предприятия в условиях конкуренции. Инновационные продукты, инновационные технологии. Поиск информации для инновационной деятельности. Использование методов решения творческих задач в проектной деятельности. Алгоритм проектирования продукта труда. Экспертиза разработок. Учет нормативных требований </w:t>
      </w:r>
      <w:proofErr w:type="spellStart"/>
      <w:r w:rsidRPr="00B8661E">
        <w:rPr>
          <w:rFonts w:ascii="Arial" w:eastAsia="Times New Roman" w:hAnsi="Arial" w:cs="Arial"/>
          <w:color w:val="2D2D2D"/>
          <w:spacing w:val="2"/>
          <w:sz w:val="21"/>
          <w:szCs w:val="21"/>
          <w:lang w:eastAsia="ru-RU"/>
        </w:rPr>
        <w:t>npu</w:t>
      </w:r>
      <w:proofErr w:type="spellEnd"/>
      <w:r w:rsidRPr="00B8661E">
        <w:rPr>
          <w:rFonts w:ascii="Arial" w:eastAsia="Times New Roman" w:hAnsi="Arial" w:cs="Arial"/>
          <w:color w:val="2D2D2D"/>
          <w:spacing w:val="2"/>
          <w:sz w:val="21"/>
          <w:szCs w:val="21"/>
          <w:lang w:eastAsia="ru-RU"/>
        </w:rPr>
        <w:t xml:space="preserve"> разработке и оформлении технической и технологической документации. Интеллектуальная собственность и способы ее защиты.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xml:space="preserve">Региональный рынок труда и его конъюнктура, устойчивость конъюнктуры по отдельным видам работ и профессий. Региональные центры трудоустройства. Формы и </w:t>
      </w:r>
      <w:proofErr w:type="gramStart"/>
      <w:r w:rsidRPr="00B8661E">
        <w:rPr>
          <w:rFonts w:ascii="Arial" w:eastAsia="Times New Roman" w:hAnsi="Arial" w:cs="Arial"/>
          <w:color w:val="2D2D2D"/>
          <w:spacing w:val="2"/>
          <w:sz w:val="21"/>
          <w:szCs w:val="21"/>
          <w:lang w:eastAsia="ru-RU"/>
        </w:rPr>
        <w:t>размеры оплаты труда</w:t>
      </w:r>
      <w:proofErr w:type="gramEnd"/>
      <w:r w:rsidRPr="00B8661E">
        <w:rPr>
          <w:rFonts w:ascii="Arial" w:eastAsia="Times New Roman" w:hAnsi="Arial" w:cs="Arial"/>
          <w:color w:val="2D2D2D"/>
          <w:spacing w:val="2"/>
          <w:sz w:val="21"/>
          <w:szCs w:val="21"/>
          <w:lang w:eastAsia="ru-RU"/>
        </w:rPr>
        <w:t xml:space="preserve"> по выбранной профессии. Формы и порядок найма и увольнения с работы. Оценка перспектив трудоустройства по выбранной профессии в условиях регионального рынка труда.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Виды и формы получения профессионального образования. Региональный рынок образовательных услуг. Центры </w:t>
      </w:r>
      <w:proofErr w:type="spellStart"/>
      <w:r w:rsidRPr="00B8661E">
        <w:rPr>
          <w:rFonts w:ascii="Arial" w:eastAsia="Times New Roman" w:hAnsi="Arial" w:cs="Arial"/>
          <w:color w:val="2D2D2D"/>
          <w:spacing w:val="2"/>
          <w:sz w:val="21"/>
          <w:szCs w:val="21"/>
          <w:lang w:eastAsia="ru-RU"/>
        </w:rPr>
        <w:t>профконсультационной</w:t>
      </w:r>
      <w:proofErr w:type="spellEnd"/>
      <w:r w:rsidRPr="00B8661E">
        <w:rPr>
          <w:rFonts w:ascii="Arial" w:eastAsia="Times New Roman" w:hAnsi="Arial" w:cs="Arial"/>
          <w:color w:val="2D2D2D"/>
          <w:spacing w:val="2"/>
          <w:sz w:val="21"/>
          <w:szCs w:val="21"/>
          <w:lang w:eastAsia="ru-RU"/>
        </w:rPr>
        <w:t xml:space="preserve"> помощи. Планирование путей получения образования, профессионального и служебного роста. Подготовка резюме и формы </w:t>
      </w:r>
      <w:proofErr w:type="spellStart"/>
      <w:r w:rsidRPr="00B8661E">
        <w:rPr>
          <w:rFonts w:ascii="Arial" w:eastAsia="Times New Roman" w:hAnsi="Arial" w:cs="Arial"/>
          <w:color w:val="2D2D2D"/>
          <w:spacing w:val="2"/>
          <w:sz w:val="21"/>
          <w:szCs w:val="21"/>
          <w:lang w:eastAsia="ru-RU"/>
        </w:rPr>
        <w:t>самопрезентации</w:t>
      </w:r>
      <w:proofErr w:type="spellEnd"/>
      <w:r w:rsidRPr="00B8661E">
        <w:rPr>
          <w:rFonts w:ascii="Arial" w:eastAsia="Times New Roman" w:hAnsi="Arial" w:cs="Arial"/>
          <w:color w:val="2D2D2D"/>
          <w:spacing w:val="2"/>
          <w:sz w:val="21"/>
          <w:szCs w:val="21"/>
          <w:lang w:eastAsia="ru-RU"/>
        </w:rPr>
        <w:t xml:space="preserve"> для получения профессионального образования или трудоустройства.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Специальная технологическая подготовка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Специальная технологическая подготовка осуществляется по выбору учащихся в следующих направлениях (сферах и профилях) трудовой деятельности.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В сфере промышленного производства: токарное дело; фрезерное дело; слесарное дело; монтаж радиоэлектронной аппаратуры и приборов; управление станками с ЧПУ; электромонтажные и наладочные работы; сборка электроизмерительных приборов; изготовление хлебобулочных или кондитерских изделий; швейное дело; вязание и плетение; вышивка; </w:t>
      </w:r>
      <w:proofErr w:type="spellStart"/>
      <w:r w:rsidRPr="00B8661E">
        <w:rPr>
          <w:rFonts w:ascii="Arial" w:eastAsia="Times New Roman" w:hAnsi="Arial" w:cs="Arial"/>
          <w:color w:val="2D2D2D"/>
          <w:spacing w:val="2"/>
          <w:sz w:val="21"/>
          <w:szCs w:val="21"/>
          <w:lang w:eastAsia="ru-RU"/>
        </w:rPr>
        <w:t>ковроделие</w:t>
      </w:r>
      <w:proofErr w:type="spellEnd"/>
      <w:r w:rsidRPr="00B8661E">
        <w:rPr>
          <w:rFonts w:ascii="Arial" w:eastAsia="Times New Roman" w:hAnsi="Arial" w:cs="Arial"/>
          <w:color w:val="2D2D2D"/>
          <w:spacing w:val="2"/>
          <w:sz w:val="21"/>
          <w:szCs w:val="21"/>
          <w:lang w:eastAsia="ru-RU"/>
        </w:rPr>
        <w:t>; роспись тканей; наладка швейного оборудования; моделирование одежды и головных уборов.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В сфере сельскохозяйственного производства: овощеводство; плодоводство; животноводство; птицеводство; пчеловодство; механизация технологических процессов сельскохозяйственного производства; слесарные работы по ремонту сельскохозяйственных машин, механизмов, оборудования.</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В сфере строительных и ремонтных работ: архитектурное проектирование; малярные (строительные) работы; облицовочные работы; штукатурные работы; печное дело; столярные и плотничные работы; паркетные работы; монтаж внутренних санитарно-технических систем.</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В сфере телекоммуникаций и информационных технологий: операторские работы на ЭВМ (компьютерные сети, компьютерная графика); телеграфия; телефонная связь; </w:t>
      </w:r>
      <w:proofErr w:type="spellStart"/>
      <w:r w:rsidRPr="00B8661E">
        <w:rPr>
          <w:rFonts w:ascii="Arial" w:eastAsia="Times New Roman" w:hAnsi="Arial" w:cs="Arial"/>
          <w:color w:val="2D2D2D"/>
          <w:spacing w:val="2"/>
          <w:sz w:val="21"/>
          <w:szCs w:val="21"/>
          <w:lang w:eastAsia="ru-RU"/>
        </w:rPr>
        <w:t>радиооператорские</w:t>
      </w:r>
      <w:proofErr w:type="spellEnd"/>
      <w:r w:rsidRPr="00B8661E">
        <w:rPr>
          <w:rFonts w:ascii="Arial" w:eastAsia="Times New Roman" w:hAnsi="Arial" w:cs="Arial"/>
          <w:color w:val="2D2D2D"/>
          <w:spacing w:val="2"/>
          <w:sz w:val="21"/>
          <w:szCs w:val="21"/>
          <w:lang w:eastAsia="ru-RU"/>
        </w:rPr>
        <w:t xml:space="preserve"> работы.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сфере управления: бухгалтерское дело; делопроизводство; машинопись; основы менеджмента.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сфере проектирования: художественно-оформительские работы; реставрационные работы; черчение.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сфере материально-технического обеспечения: снабжение; заготовка продуктов и сырья.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В сфере коммерции: продажа продовольственных или непродовольственных товаров; обслуживание на предприятиях общественного питания; страховое дело; рекламное дело; контрольно-кассовые операции.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В сфере сервиса: переплетные работы; ювелирные работы; ремонт обуви; ремонт часов; обслуживание и ремонт радиотелевизионной аппаратуры (видеотехники); слесарно-ремонтные работы; ремонт и обслуживание автомобилей; вождение автомобиля; парикмахерское дело; фотография; индивидуальный пошив одежды; декоративное оформление витрин; социальное обслуживание; озеленение; цветоводство.</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сфере декоративно-прикладного искусства: выжигание по дереву; резьба по дереву и бересте; кружевные работы; вышивка; плетение; гончарные работы; изготовление художественных изделий из дерева, бересты и лозы; чеканка художественных изделий.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Специальная технологическая подготовка в общеобразовательных учреждениях может осуществляться по другим направлениям и видам трудовой деятельности, востребованным на региональном рынке труда. При увеличении количества учебных часов, наличии необходимой учебно-материальной базы, педагогических кадров, по желанию учащихся и их родителей, с учетом потребностей регионального рынка труда такая подготовка может быть заменена начальной профессиональной подготовкой по профессиям (специальностям), соответствующим перечисленным направлениям.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При организации профессиональной подготовки в качестве ориентира используются нормативные документы, действующие в системе подготовки рабочих кадров на производстве. Наименование профессий (специальностей), время (сроки) обучения должны соответствовать Общероссийскому классификатору профессий рабочих, должностей служащих и тарифных разрядов.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Тематическое содержание специальной технологической или профессиональной подготовки задается квалификационными характеристиками, представленными в Едином тарифно-квалификационном справочнике работ и профессий рабочих и служащих (ЕТКС).</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Содержание основных образовательных программ по технологическим профилям, реализуемым образовательным учреждением, включает в качестве составляющих "Основы организации производства, труда и построения профессиональной карьеры" и "Специальную технологическую подготовку".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Специальная технологическая или профессиональная подготовка учащихся проводится на базе школьных (межшкольных) учебно-производственных мастерских, межшкольных учебных комбинатов, учебных цехов (участков), учреждений начального профессионального образования, организаций и учреждений, имеющих соответствующую материально-техническую базу, а также в порядке индивидуальной подготовки у аттестованных специалистов, имеющих соответствующие лицензии.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lastRenderedPageBreak/>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технологии на профильном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proofErr w:type="spellStart"/>
      <w:r w:rsidRPr="00B8661E">
        <w:rPr>
          <w:rFonts w:ascii="Arial" w:eastAsia="Times New Roman" w:hAnsi="Arial" w:cs="Arial"/>
          <w:color w:val="242424"/>
          <w:spacing w:val="2"/>
          <w:sz w:val="26"/>
          <w:szCs w:val="26"/>
          <w:lang w:eastAsia="ru-RU"/>
        </w:rPr>
        <w:t>Общетехнологическая</w:t>
      </w:r>
      <w:proofErr w:type="spellEnd"/>
      <w:r w:rsidRPr="00B8661E">
        <w:rPr>
          <w:rFonts w:ascii="Arial" w:eastAsia="Times New Roman" w:hAnsi="Arial" w:cs="Arial"/>
          <w:color w:val="242424"/>
          <w:spacing w:val="2"/>
          <w:sz w:val="26"/>
          <w:szCs w:val="26"/>
          <w:lang w:eastAsia="ru-RU"/>
        </w:rPr>
        <w:t xml:space="preserve"> подготовка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отрасли современного производства и сферы услуг; ведущие предприятия региона; сущность предпринимательства и индивидуальной трудовой деятельности; структуру бизнес-плана; творческие методы решения технологических задач; назначение и структуру маркетинговой деятельности на предприятиях; средства и формы рекламы; основные функции менеджера на предприятии; способы нормирования труда; основные формы оплаты труда; порядок найма и увольнения с работы;</w:t>
      </w:r>
      <w:proofErr w:type="gramEnd"/>
      <w:r w:rsidRPr="00B8661E">
        <w:rPr>
          <w:rFonts w:ascii="Arial" w:eastAsia="Times New Roman" w:hAnsi="Arial" w:cs="Arial"/>
          <w:color w:val="2D2D2D"/>
          <w:spacing w:val="2"/>
          <w:sz w:val="21"/>
          <w:szCs w:val="21"/>
          <w:lang w:eastAsia="ru-RU"/>
        </w:rPr>
        <w:t xml:space="preserve"> содержание труда и уровень образования управленческого персонала и специалистов распространенных профессий; устойчивость конъюнктуры по отдельным видам работ и профессий на региональном рынке труда; источники информации о вакансиях для профессионального образования и трудоустройства; пути получения профессионального образования и трудоустройства.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находить необходимые сведения о товарах и услугах, используя различные источники информации; распределять обязанности при коллективном выполнении трудового задания; решать технологические задачи с применением методов творческой деятельности; планировать проектную деятельность; находить необходимую информацию о региональном рынке труда и образовательных услуг; уточнять и корректировать профессиональные намерения.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повышения эффективности процесса и результатов своего труда на основе применения методов творческой деятельности; использования различных источников информации при выборе товаров и услуг, трудоустройстве; соотнесения планов трудоустройства, получения профессионального образования, построения профессиональной карьеры с учетом состояния здоровья, образовательного уровня, личностных особенностей;</w:t>
      </w:r>
      <w:proofErr w:type="gramEnd"/>
      <w:r w:rsidRPr="00B8661E">
        <w:rPr>
          <w:rFonts w:ascii="Arial" w:eastAsia="Times New Roman" w:hAnsi="Arial" w:cs="Arial"/>
          <w:color w:val="2D2D2D"/>
          <w:spacing w:val="2"/>
          <w:sz w:val="21"/>
          <w:szCs w:val="21"/>
          <w:lang w:eastAsia="ru-RU"/>
        </w:rPr>
        <w:t xml:space="preserve"> составления резюме при трудоустройстве;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63"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Специальная технологическая подготовка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 Основными параметрами, проверяемыми при оценке качества профессиональной подготовки школьников, являются содержательные элементы деятельности, указанные в квалификационной характеристике по профессии (специальности).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основам безопасности жизнедеятельности (ОБЖ).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основ безопасности жизнедеятельности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знаний 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государственной системе защиты населения от опасных и чрезвычайных ситуаций; об обязанностях граждан по защите государства;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ценностного отношения к человеческой жизни и здоровью; чувства уважения к героическому наследию Росс</w:t>
      </w:r>
      <w:proofErr w:type="gramStart"/>
      <w:r w:rsidRPr="00B8661E">
        <w:rPr>
          <w:rFonts w:ascii="Arial" w:eastAsia="Times New Roman" w:hAnsi="Arial" w:cs="Arial"/>
          <w:color w:val="2D2D2D"/>
          <w:spacing w:val="2"/>
          <w:sz w:val="21"/>
          <w:szCs w:val="21"/>
          <w:lang w:eastAsia="ru-RU"/>
        </w:rPr>
        <w:t>ии и ее</w:t>
      </w:r>
      <w:proofErr w:type="gramEnd"/>
      <w:r w:rsidRPr="00B8661E">
        <w:rPr>
          <w:rFonts w:ascii="Arial" w:eastAsia="Times New Roman" w:hAnsi="Arial" w:cs="Arial"/>
          <w:color w:val="2D2D2D"/>
          <w:spacing w:val="2"/>
          <w:sz w:val="21"/>
          <w:szCs w:val="21"/>
          <w:lang w:eastAsia="ru-RU"/>
        </w:rPr>
        <w:t xml:space="preserve"> государственной символике; патриотизма и долга по защите Отечества;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образа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Сохранение здоровья и обеспечение личной безопасности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Здоровый образ жизни как основа личного здоровья и безопасной жизнедеятельности. Факторы, влияющие на укрепление здоровья. Факторы, разрушающие здоровье.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Репродуктивное здоровье. Правила личной гигиены. Беременность и гигиена беременности. Уход за младенцем</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0E0C5B83" wp14:editId="0B1F77C6">
                <wp:extent cx="76200" cy="190500"/>
                <wp:effectExtent l="0" t="0" r="0" b="0"/>
                <wp:docPr id="13" name="AutoShape 78"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8"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HwtI7K6AwAAXQ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142AFD6" wp14:editId="06607478">
                <wp:extent cx="76200" cy="190500"/>
                <wp:effectExtent l="0" t="0" r="0" b="0"/>
                <wp:docPr id="12" name="AutoShape 79"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9"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6uCtjL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xml:space="preserve"> Простым курсивом в тексте здесь и далее выделен материал, который подлежит </w:t>
      </w:r>
      <w:r w:rsidRPr="00B8661E">
        <w:rPr>
          <w:rFonts w:ascii="Arial" w:eastAsia="Times New Roman" w:hAnsi="Arial" w:cs="Arial"/>
          <w:color w:val="2D2D2D"/>
          <w:spacing w:val="2"/>
          <w:sz w:val="21"/>
          <w:szCs w:val="21"/>
          <w:lang w:eastAsia="ru-RU"/>
        </w:rPr>
        <w:lastRenderedPageBreak/>
        <w:t>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Первая медицинская помощь при тепловых и солнечных ударах, поражениях электрическим током, переломах, кровотечениях; навыки проведения искусственного дыхания и непрямого массажа сердца.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Правила и безопасность дорожного движения (в части, касающейся пешеходов, велосипедистов, пассажиров и водителей транспортных средств) (абзац дополнительно включен </w:t>
      </w:r>
      <w:hyperlink r:id="rId64"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Государственная система обеспечения безопасности населения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Основные положения Концепции национальной безопасности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Чрезвычайные ситуации природного (метеорологические, геологические, гидрологические, биологические), техногенного (аварии на транспорте и объектах экономики, радиационное и химическое загрязнение местности) и социального (терроризм, вооруженные конфликты) характера.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Единая государственная система предупреждения и ликвидации чрезвычайных ситуаций природного и техногенного характера (РСЧС).</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Гражданская оборона, ее предназначение и задачи по обеспечению защиты населения от опасностей, возникающих при ведении военных действий или вследствие этих действий.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Правила безопасного поведения человека при угрозе террористического акта и захвате в качестве заложника. Меры безопасности населения, оказавшегося на территории военных действий.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Государственные службы по охране здоровья и обеспечению безопасности населения.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Основы обороны государства и воинская обязанность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Защита Отечества - долг и обязанность граждан России. Основы законодательства Российской Федерации об обороне государства и воинской обязанности граждан.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Вооруженные силы Российской Федерации - основа обороны государства. История создания Вооруженных сил. Виды Вооруженных сил. Рода войск.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Обязательная подготовка к военной службе. Требования к уровню образования призывников, их здоровью и физической подготовленности. Первоначальная постановка на воинский учет, медицинское освидетельствование. Призыв на военную службу.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Общие обязанности и права военнослужащих.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Порядок и особенности прохождения военной службы по призыву и контракту. Альтернативная гражданская служба.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Государственная и военная символика Российской Федерации, традиции и ритуалы Вооруженных сил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Военно-профессиональная ориентация, основные направления подготовки специалистов для службы в Вооруженных силах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основ безопасности жизнедеятельности</w:t>
      </w:r>
      <w:r w:rsidRPr="00B8661E">
        <w:rPr>
          <w:rFonts w:ascii="Arial" w:eastAsia="Times New Roman" w:hAnsi="Arial" w:cs="Arial"/>
          <w:color w:val="2D2D2D"/>
          <w:spacing w:val="2"/>
          <w:sz w:val="21"/>
          <w:szCs w:val="21"/>
          <w:lang w:eastAsia="ru-RU"/>
        </w:rPr>
        <w:br/>
        <w:t>на базовом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потенциальные опасности природного, техногенного и социального происхождения, характерные для региона проживания;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задачи государственных служб по защите населения и территорий от чрезвычайных ситуаций;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основы российского законодательства об обороне государства и воинской обязанности граждан;</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состав и предназначение Вооруженных сил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порядок первоначальной постановки на воинский учет, медицинского освидетельствования, призыва на военную службу;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права и обязанности граждан до призыва на военную службу, во время прохождения военной службы и пребывания в запасе;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требования, предъявляемые военной службой к уровню подготовки призывника;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предназначение, структуру и задачи РСЧС;</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предназначение, структуру и задачи гражданской обороны</w:t>
      </w:r>
      <w:proofErr w:type="gramStart"/>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п</w:t>
      </w:r>
      <w:proofErr w:type="gramEnd"/>
      <w:r w:rsidRPr="00B8661E">
        <w:rPr>
          <w:rFonts w:ascii="Arial" w:eastAsia="Times New Roman" w:hAnsi="Arial" w:cs="Arial"/>
          <w:color w:val="2D2D2D"/>
          <w:spacing w:val="2"/>
          <w:sz w:val="21"/>
          <w:szCs w:val="21"/>
          <w:lang w:eastAsia="ru-RU"/>
        </w:rPr>
        <w:t>равила безопасности дорожного движения (в части, касающейся пешеходов, велосипедистов, пассажиров и водителей транспортных средств) (абзац дополнительно включен </w:t>
      </w:r>
      <w:hyperlink r:id="rId65"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владеть способами защиты населения от чрезвычайных ситуаций природного и техногенного характера;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владеть навыками в области гражданской обороны;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пользоваться средствами индивидуальной и коллективной защиты;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оценивать уровень своей подготовки и осуществлять осознанное самоопределение по отношению к военной службе</w:t>
      </w:r>
      <w:proofErr w:type="gramStart"/>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с</w:t>
      </w:r>
      <w:proofErr w:type="gramEnd"/>
      <w:r w:rsidRPr="00B8661E">
        <w:rPr>
          <w:rFonts w:ascii="Arial" w:eastAsia="Times New Roman" w:hAnsi="Arial" w:cs="Arial"/>
          <w:color w:val="2D2D2D"/>
          <w:spacing w:val="2"/>
          <w:sz w:val="21"/>
          <w:szCs w:val="21"/>
          <w:lang w:eastAsia="ru-RU"/>
        </w:rPr>
        <w:t>облюдать правила безопасности дорожного движения (в части, касающейся пешеходов, велосипедистов, пассажиров и водителей транспортных средств) (абзац дополнительно включен </w:t>
      </w:r>
      <w:hyperlink r:id="rId66"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адекватно оценивать транспортные ситуации, опасные для жизни и здоровья (абзац дополнительно включен </w:t>
      </w:r>
      <w:hyperlink r:id="rId67"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прогнозировать последствия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людей) (абзац дополнительно включен </w:t>
      </w:r>
      <w:hyperlink r:id="rId68"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ведения здорового образа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оказания первой медицинской помощи;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развития в себе духовных и физических качеств, необходимых для военной службы;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обращения в случае необходимости в службы экстренной помощи;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roofErr w:type="gramEnd"/>
      <w:r w:rsidRPr="00B8661E">
        <w:rPr>
          <w:rFonts w:ascii="Arial" w:eastAsia="Times New Roman" w:hAnsi="Arial" w:cs="Arial"/>
          <w:color w:val="2D2D2D"/>
          <w:spacing w:val="2"/>
          <w:sz w:val="21"/>
          <w:szCs w:val="21"/>
          <w:lang w:eastAsia="ru-RU"/>
        </w:rPr>
        <w:br/>
        <w:t>(Абзац дополнительно включен </w:t>
      </w:r>
      <w:hyperlink r:id="rId69"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основам безопасности жизнедеятельности (ОБЖ).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основ безопасности жизнедеятельности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освоение знаний 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w:t>
      </w:r>
      <w:proofErr w:type="gramStart"/>
      <w:r w:rsidRPr="00B8661E">
        <w:rPr>
          <w:rFonts w:ascii="Arial" w:eastAsia="Times New Roman" w:hAnsi="Arial" w:cs="Arial"/>
          <w:color w:val="2D2D2D"/>
          <w:spacing w:val="2"/>
          <w:sz w:val="21"/>
          <w:szCs w:val="21"/>
          <w:lang w:eastAsia="ru-RU"/>
        </w:rPr>
        <w:t>об основах обороны государства, о порядке подготовки граждан к военной службе, призыва и поступления на военную службу, прохождения военной службы по призыву, контракту и альтернативной гражданской службы;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развитие качеств личности (эмоциональной устойчивости, смелости, решительности, готовности к перегрузкам, умения действовать в условиях физического и психологического напряжения и др.), необходимых гражданину для прохождения военной службы по призыву или контракту в Вооруженных силах Российской Федерации или других войсках;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ценностного отношения к человеческой жизни и здоровью; уважения к героическому наследию России, ее государственной символике;</w:t>
      </w:r>
      <w:proofErr w:type="gramEnd"/>
      <w:r w:rsidRPr="00B8661E">
        <w:rPr>
          <w:rFonts w:ascii="Arial" w:eastAsia="Times New Roman" w:hAnsi="Arial" w:cs="Arial"/>
          <w:color w:val="2D2D2D"/>
          <w:spacing w:val="2"/>
          <w:sz w:val="21"/>
          <w:szCs w:val="21"/>
          <w:lang w:eastAsia="ru-RU"/>
        </w:rPr>
        <w:t xml:space="preserve"> патриотизма и чувства долга по защите Отечества.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Сохранение здоровья и обеспечение личной безопасности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Здоровый образ жизни как основа личного здоровья и безопасной жизнедеятельности. Факторы, влияющие на укрепление здоровья. Факторы, разрушающие здоровье.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Физическая и психологическая подготовка к </w:t>
      </w:r>
      <w:proofErr w:type="gramStart"/>
      <w:r w:rsidRPr="00B8661E">
        <w:rPr>
          <w:rFonts w:ascii="Arial" w:eastAsia="Times New Roman" w:hAnsi="Arial" w:cs="Arial"/>
          <w:color w:val="2D2D2D"/>
          <w:spacing w:val="2"/>
          <w:sz w:val="21"/>
          <w:szCs w:val="21"/>
          <w:lang w:eastAsia="ru-RU"/>
        </w:rPr>
        <w:t>профессиональное</w:t>
      </w:r>
      <w:proofErr w:type="gramEnd"/>
      <w:r w:rsidRPr="00B8661E">
        <w:rPr>
          <w:rFonts w:ascii="Arial" w:eastAsia="Times New Roman" w:hAnsi="Arial" w:cs="Arial"/>
          <w:color w:val="2D2D2D"/>
          <w:spacing w:val="2"/>
          <w:sz w:val="21"/>
          <w:szCs w:val="21"/>
          <w:lang w:eastAsia="ru-RU"/>
        </w:rPr>
        <w:t xml:space="preserve"> деятельности. Нормативы </w:t>
      </w:r>
      <w:r w:rsidRPr="00B8661E">
        <w:rPr>
          <w:rFonts w:ascii="Arial" w:eastAsia="Times New Roman" w:hAnsi="Arial" w:cs="Arial"/>
          <w:color w:val="2D2D2D"/>
          <w:spacing w:val="2"/>
          <w:sz w:val="21"/>
          <w:szCs w:val="21"/>
          <w:lang w:eastAsia="ru-RU"/>
        </w:rPr>
        <w:lastRenderedPageBreak/>
        <w:t>физической подготовленности.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Первая медицинская помощь при ранениях, тепловых и солнечных ударах, поражениях электрическим током, переломах, кровотечениях; навыки проведения искусственного дыхания и непрямого массажа сердца.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Правила и безопасность дорожного движения (в части, касающейся пешеходов, велосипедистов, пассажиров и водителей транспортных средств) (абзац дополнительно включен </w:t>
      </w:r>
      <w:hyperlink r:id="rId70"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Безопасность и защита человека в чрезвычайных ситуациях</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Основы законодательства Российской Федерации по организации защиты населения.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Чрезвычайные ситуации природного, техногенного и социального характера.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направления деятельности государства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Государственные службы по охране здоровья и обеспечению безопасности населения, защите от чрезвычайных ситуаций.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Современные средства поражения, их поражающие факторы, мероприятия по защите населения. Оповещение и информирование населения об опасностях, возникающих в чрезвычайных ситуациях мирного и военного времени. Эвакуация населения из прогнозируемых зон поражения. Инженерная защита населения от поражающих факторов в чрезвычайных ситуациях мирного и военного времени. Средства индивидуальной защиты. Приборы радиационной и химической разведки. Дозиметрический контроль, средства и порядок проведения. Основные задачи гражданской обороны. Организация гражданской обороны образовательного учреждения.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Правила безопасного поведения человека при угрозе террористического акта и захвате в качестве заложника. Меры безопасного поведения населения, оказавшегося на территории военных действий.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Основы обороны государства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Оборона государства - система мер по защите его целостности и неприкосновенности. Основные положения Концепции национальной безопасности Российской Федерации и Военной доктрины Российской Федерации. Основные угрозы военной безопасности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этапы создания, боевые традиции и воинские символы Российской армии и Вооруженных сил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Вооруженные силы Российской Федерации, их правовой статус. Состав Вооруженных сил </w:t>
      </w:r>
      <w:r w:rsidRPr="00B8661E">
        <w:rPr>
          <w:rFonts w:ascii="Arial" w:eastAsia="Times New Roman" w:hAnsi="Arial" w:cs="Arial"/>
          <w:color w:val="2D2D2D"/>
          <w:spacing w:val="2"/>
          <w:sz w:val="21"/>
          <w:szCs w:val="21"/>
          <w:lang w:eastAsia="ru-RU"/>
        </w:rPr>
        <w:lastRenderedPageBreak/>
        <w:t>Российской Федерации. Виды Вооруженных сил Российской Федерации и рода войск, их предназначение и задачи. Другие войска, их состав и предназначение.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Модернизация вооружения, военной и специальной техники. Техническая оснащенность и ресурсное обеспечение Вооруженных сил.</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Основы военной службы</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Правовые основы военной службы. Воинская обязанность. Основные положения федеральных законов "О воинской обязанности и военной службе" и "Об альтернативной гражданской службе".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Прохождение военной службы по призыву, контракту. Альтернативная гражданская служба.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Общие, должностные и специальные обязанности военнослужащих. Воинская дисциплина, ее сущность и значение. Общевоинские уставы Вооруженных сил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Моральные, индивидуально-психологические и профессиональные качества гражданина, необходимые для военной службы.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Психические свойства личности и психология воинского коллектива. Формы общения в воинском коллективе. Профилактика неуставных взаимоотношений.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Права и ответственность военнослужащих. Нормы международного гуманитарного права.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Элементы начальной военной подготовки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Основы строевой подготовки. Строевые приемы и движения с оружием и без оружия. Строи отделения: развернутый, походный.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Основы огневой подготовки. Назначение и боевые свойства личного оружия. Порядок неполной разборки и сборки оружия (на примере автомата Калашникова). Приемы и правила стрельбы. Выполнение начального упражнения стрельбы из автомата на базе воинской части.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Основы тактической подготовки. Обязанности солдата в бою. Способы метания ручных осколочных и противотанковых гранат. Способы ориентирования на местности. Движение по азимуту.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Основы технической и прикладной физической подготовки. Занятия специальными упражнениями (упражнения на специальных снарядах, преодоление полос препятствий, плавание, марш-броски, спортивное ориентирование и др.)</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D60DD43" wp14:editId="4815199F">
                <wp:extent cx="76200" cy="190500"/>
                <wp:effectExtent l="0" t="0" r="0" b="0"/>
                <wp:docPr id="11" name="AutoShape 80"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0"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UCznIL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6C84D122" wp14:editId="3E580687">
                <wp:extent cx="76200" cy="190500"/>
                <wp:effectExtent l="0" t="0" r="0" b="0"/>
                <wp:docPr id="10" name="AutoShape 81"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1"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xml:space="preserve"> Простым курсивом в тексте здесь и далее выделен материал, который подлежит </w:t>
      </w:r>
      <w:r w:rsidRPr="00B8661E">
        <w:rPr>
          <w:rFonts w:ascii="Arial" w:eastAsia="Times New Roman" w:hAnsi="Arial" w:cs="Arial"/>
          <w:color w:val="2D2D2D"/>
          <w:spacing w:val="2"/>
          <w:sz w:val="21"/>
          <w:szCs w:val="21"/>
          <w:lang w:eastAsia="ru-RU"/>
        </w:rPr>
        <w:lastRenderedPageBreak/>
        <w:t>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Обеспечение безопасности военной службы. Общие требования к безопасности военной службы. Предупреждение гибели и травматизма военнослужащих. Обязательное государственное страхование жизни и здоровья военнослужащих.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Организация и подготовка к учебным сборам на базе воинской части. Ознакомление с примерным учебным планом по организации и проведению учебных сборов на базе воинской части, режимом дня, условиями пребывания в воинской части, правилами безопасности во время учебных сборов.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Военно-профессиональная ориентация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Цели и задачи военно-профессиональной ориентации. Овладение военно-учетными специальностями. Занятия военно-прикладными видами спорта.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Военная служба по призыву как этап профессиональной карьеры. Классы сходных воинских должностей, командные воинские должности.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Подготовка офицеров запаса на военных кафедрах образовательных учреждений высшего профессионального образования. Организация подготовки офицерских кадров для Вооруженных сил Российской Федерации, МВД России, ФСБ России, МЧС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Основные виды образовательных учреждений военного профессионального образования. Порядок подготовки и поступления в военные учреждения профессионального образования Минобороны России, МВД России, ФСБ России, МЧС России и других ведомств по обеспечению безопасности населения.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основ безопасности жизнедеятельности</w:t>
      </w:r>
      <w:r w:rsidRPr="00B8661E">
        <w:rPr>
          <w:rFonts w:ascii="Arial" w:eastAsia="Times New Roman" w:hAnsi="Arial" w:cs="Arial"/>
          <w:color w:val="2D2D2D"/>
          <w:spacing w:val="2"/>
          <w:sz w:val="21"/>
          <w:szCs w:val="21"/>
          <w:lang w:eastAsia="ru-RU"/>
        </w:rPr>
        <w:br/>
        <w:t>на профильном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составляющие здорового образа жизни и их влияние на безопасность жизнедеятельности личности;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потенциальные опасности природного, техногенного и социального происхождения, характерные для региона проживания;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задачи и структуру государственных служб по защите населения и территорий от чрезвычайных ситуаций;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основы российского законодательства о защите Отечества и воинской обязанности граждан;</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нормы международного гуманитарного права;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назначение и боевые свойства личного оружия;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средства массового поражения и их поражающие факторы;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защитные сооружения гражданской обороны и правила их использования;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правила приема в образовательные учреждения военного профессионального образования МВД России, ФСБ России, МЧС России</w:t>
      </w:r>
      <w:proofErr w:type="gramStart"/>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п</w:t>
      </w:r>
      <w:proofErr w:type="gramEnd"/>
      <w:r w:rsidRPr="00B8661E">
        <w:rPr>
          <w:rFonts w:ascii="Arial" w:eastAsia="Times New Roman" w:hAnsi="Arial" w:cs="Arial"/>
          <w:color w:val="2D2D2D"/>
          <w:spacing w:val="2"/>
          <w:sz w:val="21"/>
          <w:szCs w:val="21"/>
          <w:lang w:eastAsia="ru-RU"/>
        </w:rPr>
        <w:t>равила безопасности дорожного движения (в части, касающейся пешеходов, велосипедистов, пассажиров и водителей транспортных средств) (абзац дополнительно включен </w:t>
      </w:r>
      <w:hyperlink r:id="rId71"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владеть способами защиты населения от чрезвычайных ситуаций природного и техногенного характера;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пользоваться средствами индивидуальной и коллективной защиты;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оценивать уровень своей подготовки и осуществлять осознанное самоопределение по отношению к военной службе;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использовать полученные знания при первоначальной постановке на воинский учет;</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неполную разборку и сборку автомата Калашникова;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вести стрельбу из автомата по неподвижным целям;</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владеть навыками безопасного обращения с оружием;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ориентироваться на местности по карте и двигаться в заданную точку по азимуту;</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обращаться с приборами радиационной, химической разведки и дозиметрического контроля;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элементы строевой и тактической подготовки;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выполнять упражнения в объеме требований, предъявляемых к молодому пополнению воинских частей и кандидатам, поступающим в высшие военно-учебные заведения</w:t>
      </w:r>
      <w:proofErr w:type="gramStart"/>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gramStart"/>
      <w:r w:rsidRPr="00B8661E">
        <w:rPr>
          <w:rFonts w:ascii="Arial" w:eastAsia="Times New Roman" w:hAnsi="Arial" w:cs="Arial"/>
          <w:color w:val="2D2D2D"/>
          <w:spacing w:val="2"/>
          <w:sz w:val="21"/>
          <w:szCs w:val="21"/>
          <w:lang w:eastAsia="ru-RU"/>
        </w:rPr>
        <w:t>с</w:t>
      </w:r>
      <w:proofErr w:type="gramEnd"/>
      <w:r w:rsidRPr="00B8661E">
        <w:rPr>
          <w:rFonts w:ascii="Arial" w:eastAsia="Times New Roman" w:hAnsi="Arial" w:cs="Arial"/>
          <w:color w:val="2D2D2D"/>
          <w:spacing w:val="2"/>
          <w:sz w:val="21"/>
          <w:szCs w:val="21"/>
          <w:lang w:eastAsia="ru-RU"/>
        </w:rPr>
        <w:t>облюдать правила безопасности дорожного движения (в части, касающейся пешеходов, велосипедистов, пассажиров и водителей транспортных средств) (абзац дополнительно включен </w:t>
      </w:r>
      <w:hyperlink r:id="rId72"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адекватно оценивать транспортные ситуации, опасные для жизни и здоровья (абзац дополнительно включен </w:t>
      </w:r>
      <w:hyperlink r:id="rId73"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прогнозировать последствия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людей) (абзац дополнительно включен </w:t>
      </w:r>
      <w:hyperlink r:id="rId74"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19 октября 2009 года N 427</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Использовать приобретенные знания и умения в практической деятельности и повседневной жизни </w:t>
      </w:r>
      <w:proofErr w:type="gramStart"/>
      <w:r w:rsidRPr="00B8661E">
        <w:rPr>
          <w:rFonts w:ascii="Arial" w:eastAsia="Times New Roman" w:hAnsi="Arial" w:cs="Arial"/>
          <w:color w:val="2D2D2D"/>
          <w:spacing w:val="2"/>
          <w:sz w:val="21"/>
          <w:szCs w:val="21"/>
          <w:lang w:eastAsia="ru-RU"/>
        </w:rPr>
        <w:t>для</w:t>
      </w:r>
      <w:proofErr w:type="gram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 ведения здорового образа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оказания первой медицинской помощи;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вызова в случае необходимости соответствующих служб экстренной помощи;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r w:rsidRPr="00B8661E">
        <w:rPr>
          <w:rFonts w:ascii="Arial" w:eastAsia="Times New Roman" w:hAnsi="Arial" w:cs="Arial"/>
          <w:color w:val="2D2D2D"/>
          <w:spacing w:val="2"/>
          <w:sz w:val="21"/>
          <w:szCs w:val="21"/>
          <w:lang w:eastAsia="ru-RU"/>
        </w:rPr>
        <w:br/>
        <w:t>(Абзац дополнительно включен </w:t>
      </w:r>
      <w:hyperlink r:id="rId75"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Стандарт среднего (полного) общего образования по физической культуре. Базовый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Базовый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Изучение физической культуры на базовом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физических качеств и способностей, совершенствование функциональных возможностей организма, укрепление индивидуального здоровья;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b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системы знаний о занятиях физической культурой, их роли и значении в формировании здорового образа жизни и социальных ориентации;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Физическая культура и основы здорового образа жизни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Основы законодательства Российской Федерации в области физической культуры, спорта, туризма, охраны здоровья</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1FF4893" wp14:editId="49901FF2">
                <wp:extent cx="76200" cy="190500"/>
                <wp:effectExtent l="0" t="0" r="0" b="0"/>
                <wp:docPr id="9" name="AutoShape 82"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2"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PoaX6G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9265A03" wp14:editId="0F57E96E">
                <wp:extent cx="76200" cy="190500"/>
                <wp:effectExtent l="0" t="0" r="0" b="0"/>
                <wp:docPr id="8" name="AutoShape 83"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3"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GzX0Z+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банные процедуры.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Особенности соревновательной деятельности в массовых видах спорта; индивидуальная подготовка и требования безопасности.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Физкультурно-оздоровительная деятельность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AA2C740" wp14:editId="11C2B520">
                <wp:extent cx="76200" cy="190500"/>
                <wp:effectExtent l="0" t="0" r="0" b="0"/>
                <wp:docPr id="7" name="AutoShape 84"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4"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CCZugMAAFw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C40IJm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Осуществляется с учетом медицинских показаний, уровня физического развития, физической подготовленности и климатических условий региона.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Оздоровительные системы физического воспитания.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Ритмическая гимнастика: индивидуально подобранные композиции из упражнений, выполняемых с разной амплитудой, траекторией, ритмом, темпом, пространственной точностью.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Аэробика: индивидуально подобранные композиции из дыхательных, силовых и скоростно-силовых упражнений, комплексы упражнений на растяжение и напряжение мышц.</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Атлетическая гимнастика: индивидуально подобранные комплексы упражнений с дополнительным отягощением локального и избирательного воздействия на основные мышечные группы.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Индивидуально-ориентированные </w:t>
      </w:r>
      <w:proofErr w:type="spellStart"/>
      <w:r w:rsidRPr="00B8661E">
        <w:rPr>
          <w:rFonts w:ascii="Arial" w:eastAsia="Times New Roman" w:hAnsi="Arial" w:cs="Arial"/>
          <w:color w:val="2D2D2D"/>
          <w:spacing w:val="2"/>
          <w:sz w:val="21"/>
          <w:szCs w:val="21"/>
          <w:lang w:eastAsia="ru-RU"/>
        </w:rPr>
        <w:t>здоровьесберегающие</w:t>
      </w:r>
      <w:proofErr w:type="spellEnd"/>
      <w:r w:rsidRPr="00B8661E">
        <w:rPr>
          <w:rFonts w:ascii="Arial" w:eastAsia="Times New Roman" w:hAnsi="Arial" w:cs="Arial"/>
          <w:color w:val="2D2D2D"/>
          <w:spacing w:val="2"/>
          <w:sz w:val="21"/>
          <w:szCs w:val="21"/>
          <w:lang w:eastAsia="ru-RU"/>
        </w:rPr>
        <w:t xml:space="preserve"> технологии: гимнастика при умственной и физической деятельности; комплексы упражнений адаптивной физической культуры; оздоровительные ходьба и бег.</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Спортивно-оздоровительная деятельность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 совершенствование техники упражнений в индивидуально подобранных акробатических и гимнастических комбинациях (на спортивных снарядах); в беге на короткие, средние и длинные дистанции; прыжках в длину и высоту с разбега; передвижениях на лыжах;</w:t>
      </w:r>
      <w:proofErr w:type="gram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плавании</w:t>
      </w:r>
      <w:proofErr w:type="gramEnd"/>
      <w:r w:rsidRPr="00B8661E">
        <w:rPr>
          <w:rFonts w:ascii="Arial" w:eastAsia="Times New Roman" w:hAnsi="Arial" w:cs="Arial"/>
          <w:color w:val="2D2D2D"/>
          <w:spacing w:val="2"/>
          <w:sz w:val="21"/>
          <w:szCs w:val="21"/>
          <w:lang w:eastAsia="ru-RU"/>
        </w:rPr>
        <w:t>; совершенствование технических приемов и командно-тактических действий в спортивных играх (баскетболе, волейболе, футболе, мини-футболе); технической и тактической подготовки в национальных видах спорта.</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76"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23 июня 2015 года N 609</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End"/>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Прикладная физическая подготовка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Приемы защиты и самообороны из атлетических единоборств. Страховка. Полосы препятствий. Кросс по пересеченной местности с элементами спортивного ориентирования; передвижение различными способами с грузом на плечах по возвышающейся над землей опоре; плавание на груди, спине, боку с грузом в руке.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физической культуры на базовом уровне</w:t>
      </w:r>
      <w:r w:rsidRPr="00B8661E">
        <w:rPr>
          <w:rFonts w:ascii="Arial" w:eastAsia="Times New Roman" w:hAnsi="Arial" w:cs="Arial"/>
          <w:color w:val="2D2D2D"/>
          <w:spacing w:val="2"/>
          <w:sz w:val="21"/>
          <w:szCs w:val="21"/>
          <w:lang w:eastAsia="ru-RU"/>
        </w:rPr>
        <w:br/>
        <w:t>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влияние оздоровительных систем физического воспитания на укрепление здоровья, </w:t>
      </w:r>
      <w:r w:rsidRPr="00B8661E">
        <w:rPr>
          <w:rFonts w:ascii="Arial" w:eastAsia="Times New Roman" w:hAnsi="Arial" w:cs="Arial"/>
          <w:color w:val="2D2D2D"/>
          <w:spacing w:val="2"/>
          <w:sz w:val="21"/>
          <w:szCs w:val="21"/>
          <w:lang w:eastAsia="ru-RU"/>
        </w:rPr>
        <w:lastRenderedPageBreak/>
        <w:t>профилактику профессиональных заболеваний и вредных привычек;</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способы контроля и оценки физического развития и физической подготовленности;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правила и способы планирования системы индивидуальных занятий физическими упражнениями различной направленности.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простейшие приемы самомассажа и релаксации;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преодолевать искусственные и естественные препятствия с использованием разнообразных способов передвижения;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выполнять приемы защиты и самообороны, страховки и </w:t>
      </w:r>
      <w:proofErr w:type="spellStart"/>
      <w:r w:rsidRPr="00B8661E">
        <w:rPr>
          <w:rFonts w:ascii="Arial" w:eastAsia="Times New Roman" w:hAnsi="Arial" w:cs="Arial"/>
          <w:color w:val="2D2D2D"/>
          <w:spacing w:val="2"/>
          <w:sz w:val="21"/>
          <w:szCs w:val="21"/>
          <w:lang w:eastAsia="ru-RU"/>
        </w:rPr>
        <w:t>самостраховки</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осуществлять творческое сотрудничество в коллективных формах занятий физической культурой.</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повышения работоспособности, укрепления и сохранения здоровья;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подготовки к профессиональной деятельности и службе в Вооруженных силах Российской Федерации;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организации и проведения индивидуального, коллективного и семейного отдыха, участия в массовых спортивных соревнованиях;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активной творческой жизнедеятельности, выбора и формирования здорового образа жизни;</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r w:rsidRPr="00B8661E">
        <w:rPr>
          <w:rFonts w:ascii="Arial" w:eastAsia="Times New Roman" w:hAnsi="Arial" w:cs="Arial"/>
          <w:color w:val="2D2D2D"/>
          <w:spacing w:val="2"/>
          <w:sz w:val="21"/>
          <w:szCs w:val="21"/>
          <w:lang w:eastAsia="ru-RU"/>
        </w:rPr>
        <w:br/>
        <w:t>(Абзац дополнительно включен </w:t>
      </w:r>
      <w:hyperlink r:id="rId77"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lastRenderedPageBreak/>
        <w:t>Стандарт среднего (полного) общего образования по физической культуре. Профильный уровень</w:t>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Профильный уровень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Изучение физической культуры на профильном уровне среднего (полного) общего образования направлено на достижение следующих целей: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развитие физических качеств и повышение функциональных возможностей организма, совершенствование технико-тактических действий в избранном виде спорта;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воспитание бережного отношения к собственному здоровью;</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овладение технологиями современных оздоровительных систем физического воспитания и прикладной физической подготовки;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освоение знаний о физической культуре, ее связи с физическим воспитанием и спортивной подготовкой, ее роли в формировании здорового образа жизни и сохранении творческого долголетия;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компетентности в физкультурно-оздоровительной и спортивно-оздоровительной деятельности, творческого опыта в индивидуальных и коллективных формах занятий физическими упражнениями.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Обязательный минимум содержания основных образовательных программ</w:t>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Основы физической культуры и спорта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Основы законодательства Российской Федерации в области физической культуры, спорта, туризма, охраны здоровья</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75AB3C0D" wp14:editId="452BBE1A">
                <wp:extent cx="76200" cy="190500"/>
                <wp:effectExtent l="0" t="0" r="0" b="0"/>
                <wp:docPr id="6" name="AutoShape 85"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5"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6nugMAAFw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Lj5rqe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A28BD31" wp14:editId="47EEE129">
                <wp:extent cx="76200" cy="190500"/>
                <wp:effectExtent l="0" t="0" r="0" b="0"/>
                <wp:docPr id="5" name="AutoShape 86"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6"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Простым курсивом в тексте здесь и далее выделен материал, который подлежит изучению, но не включается в Требования к уровню подготовки выпускников.</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w:t>
      </w:r>
      <w:r w:rsidRPr="00B8661E">
        <w:rPr>
          <w:rFonts w:ascii="Arial" w:eastAsia="Times New Roman" w:hAnsi="Arial" w:cs="Arial"/>
          <w:color w:val="2D2D2D"/>
          <w:spacing w:val="2"/>
          <w:sz w:val="21"/>
          <w:szCs w:val="21"/>
          <w:lang w:eastAsia="ru-RU"/>
        </w:rPr>
        <w:lastRenderedPageBreak/>
        <w:t>сеансы аутотренинга, релаксации, массажа и самомассажа; банные процедуры.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Соревновательная деятельность: правила организации и проведения; обеспечение безопасности.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Физкультурно-оздоровительная деятельность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Ритмическая гимнастика (индивидуально подобранные композиции из упражнений, выполняемых с разной амплитудой, траекторией, ритмом, темпом, пространственной точностью, статическим и динамическим равновесием):</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Аэробика (индивидуально подобранные композиции из дыхательных, силовых и скоростно-силовых упражнений, комплексы упражнений на растяжение и произвольное напряжение мышц).</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Атлетическая гимнастика (индивидуально подобранные комплексы упражнений с дополнительным отягощением локального и избирательного воздействия на основные мышечные группы).</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Спортивная деятельность с элементами прикладной подготовки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Командные (игровые) виды спорта: технические приемы и командно-тактические действия в футболе (мини-футболе), баскетболе, волейболе и др. (абзац дополнительно включен </w:t>
      </w:r>
      <w:hyperlink r:id="rId78"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3 июня 2008 года N 164</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Техническая подготовка в избранном виде спорта. Физическая подготовка средствами избранного вида спорта. </w:t>
      </w:r>
      <w:proofErr w:type="gramStart"/>
      <w:r w:rsidRPr="00B8661E">
        <w:rPr>
          <w:rFonts w:ascii="Arial" w:eastAsia="Times New Roman" w:hAnsi="Arial" w:cs="Arial"/>
          <w:color w:val="2D2D2D"/>
          <w:spacing w:val="2"/>
          <w:sz w:val="21"/>
          <w:szCs w:val="21"/>
          <w:lang w:eastAsia="ru-RU"/>
        </w:rPr>
        <w:t>Тактические действия и приемы в избранном виде спорта (индивидуальные, групповые и командные) (абзац в редакции </w:t>
      </w:r>
      <w:hyperlink r:id="rId79" w:history="1">
        <w:r w:rsidRPr="00B8661E">
          <w:rPr>
            <w:rFonts w:ascii="Arial" w:eastAsia="Times New Roman" w:hAnsi="Arial" w:cs="Arial"/>
            <w:color w:val="00466E"/>
            <w:spacing w:val="2"/>
            <w:sz w:val="21"/>
            <w:szCs w:val="21"/>
            <w:u w:val="single"/>
            <w:lang w:eastAsia="ru-RU"/>
          </w:rPr>
          <w:t xml:space="preserve">приказа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3 июня 2008 года N 164</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Спортивные единоборства: технико-тактические действия самообороны; приемы страховки и </w:t>
      </w:r>
      <w:proofErr w:type="spellStart"/>
      <w:r w:rsidRPr="00B8661E">
        <w:rPr>
          <w:rFonts w:ascii="Arial" w:eastAsia="Times New Roman" w:hAnsi="Arial" w:cs="Arial"/>
          <w:color w:val="2D2D2D"/>
          <w:spacing w:val="2"/>
          <w:sz w:val="21"/>
          <w:szCs w:val="21"/>
          <w:lang w:eastAsia="ru-RU"/>
        </w:rPr>
        <w:t>самостраховки</w:t>
      </w:r>
      <w:proofErr w:type="spellEnd"/>
      <w:r w:rsidRPr="00B8661E">
        <w:rPr>
          <w:rFonts w:ascii="Arial" w:eastAsia="Times New Roman" w:hAnsi="Arial" w:cs="Arial"/>
          <w:color w:val="2D2D2D"/>
          <w:spacing w:val="2"/>
          <w:sz w:val="21"/>
          <w:szCs w:val="21"/>
          <w:lang w:eastAsia="ru-RU"/>
        </w:rPr>
        <w:t>.</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Полосы препятствий; кросс по пересеченной местности с элементами спортивного ориентирования; передвижение ходьбой, бегом, прыжками с грузом на плечах (на возвышенной и ограниченной опоре, по наклонной плоскости); плавание на груди и спине, на боку с грузом в руке.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Введение в профессиональную деятельность</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Основные направления профессиональной деятельности специалиста физической </w:t>
      </w:r>
      <w:r w:rsidRPr="00B8661E">
        <w:rPr>
          <w:rFonts w:ascii="Arial" w:eastAsia="Times New Roman" w:hAnsi="Arial" w:cs="Arial"/>
          <w:color w:val="2D2D2D"/>
          <w:spacing w:val="2"/>
          <w:sz w:val="21"/>
          <w:szCs w:val="21"/>
          <w:lang w:eastAsia="ru-RU"/>
        </w:rPr>
        <w:lastRenderedPageBreak/>
        <w:t>культуры. Формы организации занятий физической культурой (начальное представление).</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Самостоятельная организация и проведение физкультурно-оздоровительных мероприятий. Проведение фрагментов уроков с элементами обучения движениям и развития физических качеств (в роли помощника учителя).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Судейство спортивных соревнований по избранному виду спорта.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Судейство спортивных соревнований по командным (игровым) видам спорта: футболу (мини-футболу), баскетболу, волейболу и др. (абзац дополнительно включен </w:t>
      </w:r>
      <w:hyperlink r:id="rId80"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3 июня 2008 года N 164</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Требования к уровню подготовки выпускников</w:t>
      </w:r>
    </w:p>
    <w:p w:rsidR="00B8661E" w:rsidRPr="00B8661E" w:rsidRDefault="00B8661E" w:rsidP="00B8661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результате изучения физической культуры</w:t>
      </w:r>
      <w:r w:rsidRPr="00B8661E">
        <w:rPr>
          <w:rFonts w:ascii="Arial" w:eastAsia="Times New Roman" w:hAnsi="Arial" w:cs="Arial"/>
          <w:color w:val="2D2D2D"/>
          <w:spacing w:val="2"/>
          <w:sz w:val="21"/>
          <w:szCs w:val="21"/>
          <w:lang w:eastAsia="ru-RU"/>
        </w:rPr>
        <w:br/>
        <w:t>на профильном уровне ученик должен</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Знать и понимать: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влияние оздоровительных систем физического воспитания на укрепление здоровья, профилактику профессиональных заболеваний и увеличение продолжительности жизни;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формы занятий физической культурой, их целевое назначение и особенности проведения;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требования безопасности на занятиях физической культурой;</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способы контроля и оценки индивидуального физического развития и физической подготовленности.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Уметь:</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планировать и проводить индивидуальные занятия физическими упражнениями различной целевой направленности;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индивидуально подобранные композиции ритмической и аэробной гимнастики, комплексы атлетической гимнастики;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преодолевать полосы препятствий с использованием разнообразных способов передвижения;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выполнять приемы самообороны, страховки и </w:t>
      </w:r>
      <w:proofErr w:type="spellStart"/>
      <w:r w:rsidRPr="00B8661E">
        <w:rPr>
          <w:rFonts w:ascii="Arial" w:eastAsia="Times New Roman" w:hAnsi="Arial" w:cs="Arial"/>
          <w:color w:val="2D2D2D"/>
          <w:spacing w:val="2"/>
          <w:sz w:val="21"/>
          <w:szCs w:val="21"/>
          <w:lang w:eastAsia="ru-RU"/>
        </w:rPr>
        <w:t>самостраховки</w:t>
      </w:r>
      <w:proofErr w:type="spellEnd"/>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комплексы упражнений общей и специальной физической подготовки;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выполнять соревновательные упражнения и технико-тактические действия в избранном </w:t>
      </w:r>
      <w:r w:rsidRPr="00B8661E">
        <w:rPr>
          <w:rFonts w:ascii="Arial" w:eastAsia="Times New Roman" w:hAnsi="Arial" w:cs="Arial"/>
          <w:color w:val="2D2D2D"/>
          <w:spacing w:val="2"/>
          <w:sz w:val="21"/>
          <w:szCs w:val="21"/>
          <w:lang w:eastAsia="ru-RU"/>
        </w:rPr>
        <w:lastRenderedPageBreak/>
        <w:t>виде спорта;</w:t>
      </w:r>
      <w:proofErr w:type="gramEnd"/>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осуществлять судейство в избранном виде спорта;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проводить физкультурно-оздоровительные мероприятия в режиме учебного дня, фрагменты уроков физической культуры (в роли помощника учителя);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простейшие приемы самомассажа;</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оказывать первую медицинскую помощь при травмах;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выполнять требования физической и спортивной подготовки, определяемые вступительными экзаменами в профильные учреждения профессионального образования.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Использовать приобретенные знания и умения в практической деятельности и повседневной жизни для: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повышения работоспособности, сохранения и укрепления здоровья;</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подготовки к службе в Вооруженных силах Российской Федерации, МВД России, ФСБ России, МЧС России;</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организации и проведения индивидуального, коллективного и семейного отдыха, участия в массовых спортивных соревнованиях;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приобретения практического опыта деятельности, предшествующей профессиональной, в основе которой лежит данный учебный предмет.</w:t>
      </w:r>
      <w:proofErr w:type="gramEnd"/>
      <w:r w:rsidRPr="00B8661E">
        <w:rPr>
          <w:rFonts w:ascii="Arial" w:eastAsia="Times New Roman" w:hAnsi="Arial" w:cs="Arial"/>
          <w:color w:val="2D2D2D"/>
          <w:spacing w:val="2"/>
          <w:sz w:val="21"/>
          <w:szCs w:val="21"/>
          <w:lang w:eastAsia="ru-RU"/>
        </w:rPr>
        <w:br/>
        <w:t>(Абзац дополнительно включен </w:t>
      </w:r>
      <w:hyperlink r:id="rId81"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10 ноября 2011 года N 2643</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B8661E">
        <w:rPr>
          <w:rFonts w:ascii="Arial" w:eastAsia="Times New Roman" w:hAnsi="Arial" w:cs="Arial"/>
          <w:color w:val="4C4C4C"/>
          <w:spacing w:val="2"/>
          <w:sz w:val="38"/>
          <w:szCs w:val="38"/>
          <w:lang w:eastAsia="ru-RU"/>
        </w:rPr>
        <w:t>Пояснительная записка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Основные задачи модернизации российского образования - повышение его доступности, качества и эффективности. Это предполагает не только масштабные структурные, институциональные, организационно-экономические изменения, но в первую очередь - </w:t>
      </w:r>
      <w:r w:rsidRPr="00B8661E">
        <w:rPr>
          <w:rFonts w:ascii="Arial" w:eastAsia="Times New Roman" w:hAnsi="Arial" w:cs="Arial"/>
          <w:b/>
          <w:bCs/>
          <w:i/>
          <w:iCs/>
          <w:color w:val="2D2D2D"/>
          <w:spacing w:val="2"/>
          <w:sz w:val="21"/>
          <w:szCs w:val="21"/>
          <w:lang w:eastAsia="ru-RU"/>
        </w:rPr>
        <w:t>значительное обновление содержания образования,</w:t>
      </w:r>
      <w:r w:rsidRPr="00B8661E">
        <w:rPr>
          <w:rFonts w:ascii="Arial" w:eastAsia="Times New Roman" w:hAnsi="Arial" w:cs="Arial"/>
          <w:color w:val="2D2D2D"/>
          <w:spacing w:val="2"/>
          <w:sz w:val="21"/>
          <w:szCs w:val="21"/>
          <w:lang w:eastAsia="ru-RU"/>
        </w:rPr>
        <w:t> прежде всего общего образования, приведение его в соответствие с требованиями времени и задачами развития страны. Главным условием решения этой задачи является </w:t>
      </w:r>
      <w:r w:rsidRPr="00B8661E">
        <w:rPr>
          <w:rFonts w:ascii="Arial" w:eastAsia="Times New Roman" w:hAnsi="Arial" w:cs="Arial"/>
          <w:b/>
          <w:bCs/>
          <w:i/>
          <w:iCs/>
          <w:color w:val="2D2D2D"/>
          <w:spacing w:val="2"/>
          <w:sz w:val="21"/>
          <w:szCs w:val="21"/>
          <w:lang w:eastAsia="ru-RU"/>
        </w:rPr>
        <w:t>введение государственного стандарта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Вместе с тем по своей социально-педагогической сути данный стандарт - это, во-первых, обеспечение гарантий реализации конституционных прав ребенка на бесплатное полноценное общее среднее образование и, во-вторых, выражение возрастающей </w:t>
      </w:r>
      <w:r w:rsidRPr="00B8661E">
        <w:rPr>
          <w:rFonts w:ascii="Arial" w:eastAsia="Times New Roman" w:hAnsi="Arial" w:cs="Arial"/>
          <w:color w:val="2D2D2D"/>
          <w:spacing w:val="2"/>
          <w:sz w:val="21"/>
          <w:szCs w:val="21"/>
          <w:lang w:eastAsia="ru-RU"/>
        </w:rPr>
        <w:lastRenderedPageBreak/>
        <w:t>ответственности государства за повышение качества образования нации.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1. Государственный стандарт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t>Государственный стандарт общего образования -</w:t>
      </w:r>
      <w:r w:rsidRPr="00B8661E">
        <w:rPr>
          <w:rFonts w:ascii="Arial" w:eastAsia="Times New Roman" w:hAnsi="Arial" w:cs="Arial"/>
          <w:color w:val="2D2D2D"/>
          <w:spacing w:val="2"/>
          <w:sz w:val="21"/>
          <w:szCs w:val="21"/>
          <w:lang w:eastAsia="ru-RU"/>
        </w:rPr>
        <w:t> нормы и требования, определяющие обязательный минимум содержания основных образовательных программ общего образования, максимальный объем учебной нагрузки обучающихся, уровень подготовки выпускников образовательных учреждений, а также основные требования к обеспечению образовательного процесса (в том числе к его материально-техническому, учебно-лабораторному, информационно-методическому, кадровому обеспечению)</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240AC00" wp14:editId="76134820">
                <wp:extent cx="114300" cy="266700"/>
                <wp:effectExtent l="0" t="0" r="0" b="0"/>
                <wp:docPr id="4" name="AutoShape 87"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7"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9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5CC2E271" wp14:editId="3B75FBC4">
                <wp:extent cx="114300" cy="266700"/>
                <wp:effectExtent l="0" t="0" r="0" b="0"/>
                <wp:docPr id="3" name="AutoShape 88"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8"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9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Основные требования к обеспечению образовательного процесса устанавливаются в порядке, определяемом Правительством Российской Федерации.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Назначением государственного стандарта общего образования является </w:t>
      </w:r>
      <w:r w:rsidRPr="00B8661E">
        <w:rPr>
          <w:rFonts w:ascii="Arial" w:eastAsia="Times New Roman" w:hAnsi="Arial" w:cs="Arial"/>
          <w:b/>
          <w:bCs/>
          <w:i/>
          <w:iCs/>
          <w:color w:val="2D2D2D"/>
          <w:spacing w:val="2"/>
          <w:sz w:val="21"/>
          <w:szCs w:val="21"/>
          <w:lang w:eastAsia="ru-RU"/>
        </w:rPr>
        <w:t>обеспечение: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равных возможностей для всех граждан в получении качественного образования;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единства образовательного пространства в Российской Федерации;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защиты обучающихся от перегрузок и сохранение их психического и физического здоровья;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преемственности образовательных программ на разных ступенях общего образования, возможности получения профессионального образования;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социальной защищенности обучающихся;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социальной и профессиональной защищенности педагогических работников;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прав граждан на получение полной и достоверной информации о государственных нормах и требованиях к содержанию общего образования и уровню подготовки выпускников образовательных учреждений;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основы для расчета федеральных нормативов финансовых затрат на предоставление услуг в области общего образования, а также для разграничения образовательных услуг в сфере общего образования, финансируемых за счет средств бюджета и за счет средств потребителя, и для определения требований к образовательным учреждениям, реализующим государственный стандарт общего образования.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Государство гарантирует </w:t>
      </w:r>
      <w:r w:rsidRPr="00B8661E">
        <w:rPr>
          <w:rFonts w:ascii="Arial" w:eastAsia="Times New Roman" w:hAnsi="Arial" w:cs="Arial"/>
          <w:b/>
          <w:bCs/>
          <w:i/>
          <w:iCs/>
          <w:color w:val="2D2D2D"/>
          <w:spacing w:val="2"/>
          <w:sz w:val="21"/>
          <w:szCs w:val="21"/>
          <w:lang w:eastAsia="ru-RU"/>
        </w:rPr>
        <w:t>общедоступность и бесплатность</w:t>
      </w:r>
      <w:r w:rsidRPr="00B8661E">
        <w:rPr>
          <w:rFonts w:ascii="Arial" w:eastAsia="Times New Roman" w:hAnsi="Arial" w:cs="Arial"/>
          <w:color w:val="2D2D2D"/>
          <w:spacing w:val="2"/>
          <w:sz w:val="21"/>
          <w:szCs w:val="21"/>
          <w:lang w:eastAsia="ru-RU"/>
        </w:rPr>
        <w:t xml:space="preserve"> общего образования в </w:t>
      </w:r>
      <w:r w:rsidRPr="00B8661E">
        <w:rPr>
          <w:rFonts w:ascii="Arial" w:eastAsia="Times New Roman" w:hAnsi="Arial" w:cs="Arial"/>
          <w:color w:val="2D2D2D"/>
          <w:spacing w:val="2"/>
          <w:sz w:val="21"/>
          <w:szCs w:val="21"/>
          <w:lang w:eastAsia="ru-RU"/>
        </w:rPr>
        <w:lastRenderedPageBreak/>
        <w:t>образовательных учреждениях в пределах, определяемых государственным стандартом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Государственный стандарт общего образования </w:t>
      </w:r>
      <w:r w:rsidRPr="00B8661E">
        <w:rPr>
          <w:rFonts w:ascii="Arial" w:eastAsia="Times New Roman" w:hAnsi="Arial" w:cs="Arial"/>
          <w:b/>
          <w:bCs/>
          <w:i/>
          <w:iCs/>
          <w:color w:val="2D2D2D"/>
          <w:spacing w:val="2"/>
          <w:sz w:val="21"/>
          <w:szCs w:val="21"/>
          <w:lang w:eastAsia="ru-RU"/>
        </w:rPr>
        <w:t>является основой: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разработки федерального базисного учебного плана, образовательных программ начального общего, основного общего и среднего (полного) общего образования, базисных учебных планов субъектов Российской Федерации, учебных планов образовательных учреждений, примерных программ по учебным предметам;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объективной оценки уровня подготовки выпускников образовательных учреждений;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объективной оценки деятельности образовательных учреждений;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определения объема бюджетного финансирования образовательных услуг, оказание которых гражданам на безвозмездной основе гарантируется государством на всей территории Российской Федерации;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установления эквивалентности (</w:t>
      </w:r>
      <w:proofErr w:type="spellStart"/>
      <w:r w:rsidRPr="00B8661E">
        <w:rPr>
          <w:rFonts w:ascii="Arial" w:eastAsia="Times New Roman" w:hAnsi="Arial" w:cs="Arial"/>
          <w:color w:val="2D2D2D"/>
          <w:spacing w:val="2"/>
          <w:sz w:val="21"/>
          <w:szCs w:val="21"/>
          <w:lang w:eastAsia="ru-RU"/>
        </w:rPr>
        <w:t>нострификации</w:t>
      </w:r>
      <w:proofErr w:type="spellEnd"/>
      <w:r w:rsidRPr="00B8661E">
        <w:rPr>
          <w:rFonts w:ascii="Arial" w:eastAsia="Times New Roman" w:hAnsi="Arial" w:cs="Arial"/>
          <w:color w:val="2D2D2D"/>
          <w:spacing w:val="2"/>
          <w:sz w:val="21"/>
          <w:szCs w:val="21"/>
          <w:lang w:eastAsia="ru-RU"/>
        </w:rPr>
        <w:t>) документов об общем образовании на территории Российской Федерации;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установления федеральных требований к образовательным учреждениям в части оснащенности учебного процесса, оборудования учебных помещений.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Государственный стандарт общего образования включает </w:t>
      </w:r>
      <w:r w:rsidRPr="00B8661E">
        <w:rPr>
          <w:rFonts w:ascii="Arial" w:eastAsia="Times New Roman" w:hAnsi="Arial" w:cs="Arial"/>
          <w:b/>
          <w:bCs/>
          <w:i/>
          <w:iCs/>
          <w:color w:val="2D2D2D"/>
          <w:spacing w:val="2"/>
          <w:sz w:val="21"/>
          <w:szCs w:val="21"/>
          <w:lang w:eastAsia="ru-RU"/>
        </w:rPr>
        <w:t>три компонента: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t>федеральный компонент -</w:t>
      </w:r>
      <w:r w:rsidRPr="00B8661E">
        <w:rPr>
          <w:rFonts w:ascii="Arial" w:eastAsia="Times New Roman" w:hAnsi="Arial" w:cs="Arial"/>
          <w:color w:val="2D2D2D"/>
          <w:spacing w:val="2"/>
          <w:sz w:val="21"/>
          <w:szCs w:val="21"/>
          <w:lang w:eastAsia="ru-RU"/>
        </w:rPr>
        <w:t> устанавливается Российской Федерацией;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t>региональный (национально-региональный) компонент -</w:t>
      </w:r>
      <w:r w:rsidRPr="00B8661E">
        <w:rPr>
          <w:rFonts w:ascii="Arial" w:eastAsia="Times New Roman" w:hAnsi="Arial" w:cs="Arial"/>
          <w:color w:val="2D2D2D"/>
          <w:spacing w:val="2"/>
          <w:sz w:val="21"/>
          <w:szCs w:val="21"/>
          <w:lang w:eastAsia="ru-RU"/>
        </w:rPr>
        <w:t> устанавливается субъектом Российской Федерации;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t>компонент образовательного учреждения -</w:t>
      </w:r>
      <w:r w:rsidRPr="00B8661E">
        <w:rPr>
          <w:rFonts w:ascii="Arial" w:eastAsia="Times New Roman" w:hAnsi="Arial" w:cs="Arial"/>
          <w:color w:val="2D2D2D"/>
          <w:spacing w:val="2"/>
          <w:sz w:val="21"/>
          <w:szCs w:val="21"/>
          <w:lang w:eastAsia="ru-RU"/>
        </w:rPr>
        <w:t> самостоятельно устанавливается образовательным учреждением.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В настоящем документе представлен федеральной компонент государственного стандарта общего образования.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соответствии с Конституцией Российской Федерации </w:t>
      </w:r>
      <w:r w:rsidRPr="00B8661E">
        <w:rPr>
          <w:rFonts w:ascii="Arial" w:eastAsia="Times New Roman" w:hAnsi="Arial" w:cs="Arial"/>
          <w:b/>
          <w:bCs/>
          <w:i/>
          <w:iCs/>
          <w:color w:val="2D2D2D"/>
          <w:spacing w:val="2"/>
          <w:sz w:val="21"/>
          <w:szCs w:val="21"/>
          <w:lang w:eastAsia="ru-RU"/>
        </w:rPr>
        <w:t xml:space="preserve">основное общее </w:t>
      </w:r>
      <w:proofErr w:type="spellStart"/>
      <w:r w:rsidRPr="00B8661E">
        <w:rPr>
          <w:rFonts w:ascii="Arial" w:eastAsia="Times New Roman" w:hAnsi="Arial" w:cs="Arial"/>
          <w:b/>
          <w:bCs/>
          <w:i/>
          <w:iCs/>
          <w:color w:val="2D2D2D"/>
          <w:spacing w:val="2"/>
          <w:sz w:val="21"/>
          <w:szCs w:val="21"/>
          <w:lang w:eastAsia="ru-RU"/>
        </w:rPr>
        <w:t>образование</w:t>
      </w:r>
      <w:r w:rsidRPr="00B8661E">
        <w:rPr>
          <w:rFonts w:ascii="Arial" w:eastAsia="Times New Roman" w:hAnsi="Arial" w:cs="Arial"/>
          <w:color w:val="2D2D2D"/>
          <w:spacing w:val="2"/>
          <w:sz w:val="21"/>
          <w:szCs w:val="21"/>
          <w:lang w:eastAsia="ru-RU"/>
        </w:rPr>
        <w:t>является</w:t>
      </w:r>
      <w:proofErr w:type="spellEnd"/>
      <w:r w:rsidRPr="00B8661E">
        <w:rPr>
          <w:rFonts w:ascii="Arial" w:eastAsia="Times New Roman" w:hAnsi="Arial" w:cs="Arial"/>
          <w:color w:val="2D2D2D"/>
          <w:spacing w:val="2"/>
          <w:sz w:val="21"/>
          <w:szCs w:val="21"/>
          <w:lang w:eastAsia="ru-RU"/>
        </w:rPr>
        <w:t xml:space="preserve"> </w:t>
      </w:r>
      <w:proofErr w:type="gramStart"/>
      <w:r w:rsidRPr="00B8661E">
        <w:rPr>
          <w:rFonts w:ascii="Arial" w:eastAsia="Times New Roman" w:hAnsi="Arial" w:cs="Arial"/>
          <w:color w:val="2D2D2D"/>
          <w:spacing w:val="2"/>
          <w:sz w:val="21"/>
          <w:szCs w:val="21"/>
          <w:lang w:eastAsia="ru-RU"/>
        </w:rPr>
        <w:t>обязательным</w:t>
      </w:r>
      <w:proofErr w:type="gramEnd"/>
      <w:r w:rsidRPr="00B8661E">
        <w:rPr>
          <w:rFonts w:ascii="Arial" w:eastAsia="Times New Roman" w:hAnsi="Arial" w:cs="Arial"/>
          <w:color w:val="2D2D2D"/>
          <w:spacing w:val="2"/>
          <w:sz w:val="21"/>
          <w:szCs w:val="21"/>
          <w:lang w:eastAsia="ru-RU"/>
        </w:rPr>
        <w:t>, и оно должно иметь относительную завершенность. Поэтому федеральный компонент стандарта общего образования выстроен по </w:t>
      </w:r>
      <w:r w:rsidRPr="00B8661E">
        <w:rPr>
          <w:rFonts w:ascii="Arial" w:eastAsia="Times New Roman" w:hAnsi="Arial" w:cs="Arial"/>
          <w:b/>
          <w:bCs/>
          <w:i/>
          <w:iCs/>
          <w:color w:val="2D2D2D"/>
          <w:spacing w:val="2"/>
          <w:sz w:val="21"/>
          <w:szCs w:val="21"/>
          <w:lang w:eastAsia="ru-RU"/>
        </w:rPr>
        <w:t>концентрическому принципу:</w:t>
      </w:r>
      <w:r w:rsidRPr="00B8661E">
        <w:rPr>
          <w:rFonts w:ascii="Arial" w:eastAsia="Times New Roman" w:hAnsi="Arial" w:cs="Arial"/>
          <w:color w:val="2D2D2D"/>
          <w:spacing w:val="2"/>
          <w:sz w:val="21"/>
          <w:szCs w:val="21"/>
          <w:lang w:eastAsia="ru-RU"/>
        </w:rPr>
        <w:t> первый концентр - начальное общее и основное общее образование, второй - среднее (полное) общее образование.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lastRenderedPageBreak/>
        <w:t>2. Федеральный компонент государственного стандарта общего образования в контексте модернизации российского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t>Федеральный компонент государственного стандарта общего образования</w:t>
      </w:r>
      <w:r w:rsidRPr="00B8661E">
        <w:rPr>
          <w:rFonts w:ascii="Arial" w:eastAsia="Times New Roman" w:hAnsi="Arial" w:cs="Arial"/>
          <w:color w:val="2D2D2D"/>
          <w:spacing w:val="2"/>
          <w:sz w:val="21"/>
          <w:szCs w:val="21"/>
          <w:lang w:eastAsia="ru-RU"/>
        </w:rPr>
        <w:t> (далее - федеральный компонент) разработан в соответствии с </w:t>
      </w:r>
      <w:hyperlink r:id="rId82" w:history="1">
        <w:r w:rsidRPr="00B8661E">
          <w:rPr>
            <w:rFonts w:ascii="Arial" w:eastAsia="Times New Roman" w:hAnsi="Arial" w:cs="Arial"/>
            <w:color w:val="00466E"/>
            <w:spacing w:val="2"/>
            <w:sz w:val="21"/>
            <w:szCs w:val="21"/>
            <w:u w:val="single"/>
            <w:lang w:eastAsia="ru-RU"/>
          </w:rPr>
          <w:t>Законом Российской Федерации "Об образовании"</w:t>
        </w:r>
      </w:hyperlink>
      <w:r w:rsidRPr="00B8661E">
        <w:rPr>
          <w:rFonts w:ascii="Arial" w:eastAsia="Times New Roman" w:hAnsi="Arial" w:cs="Arial"/>
          <w:color w:val="2D2D2D"/>
          <w:spacing w:val="2"/>
          <w:sz w:val="21"/>
          <w:szCs w:val="21"/>
          <w:lang w:eastAsia="ru-RU"/>
        </w:rPr>
        <w:t> (</w:t>
      </w:r>
      <w:hyperlink r:id="rId83" w:history="1">
        <w:r w:rsidRPr="00B8661E">
          <w:rPr>
            <w:rFonts w:ascii="Arial" w:eastAsia="Times New Roman" w:hAnsi="Arial" w:cs="Arial"/>
            <w:color w:val="00466E"/>
            <w:spacing w:val="2"/>
            <w:sz w:val="21"/>
            <w:szCs w:val="21"/>
            <w:u w:val="single"/>
            <w:lang w:eastAsia="ru-RU"/>
          </w:rPr>
          <w:t>ст.7</w:t>
        </w:r>
      </w:hyperlink>
      <w:r w:rsidRPr="00B8661E">
        <w:rPr>
          <w:rFonts w:ascii="Arial" w:eastAsia="Times New Roman" w:hAnsi="Arial" w:cs="Arial"/>
          <w:color w:val="2D2D2D"/>
          <w:spacing w:val="2"/>
          <w:sz w:val="21"/>
          <w:szCs w:val="21"/>
          <w:lang w:eastAsia="ru-RU"/>
        </w:rPr>
        <w:t>) и </w:t>
      </w:r>
      <w:hyperlink r:id="rId84" w:history="1">
        <w:r w:rsidRPr="00B8661E">
          <w:rPr>
            <w:rFonts w:ascii="Arial" w:eastAsia="Times New Roman" w:hAnsi="Arial" w:cs="Arial"/>
            <w:color w:val="00466E"/>
            <w:spacing w:val="2"/>
            <w:sz w:val="21"/>
            <w:szCs w:val="21"/>
            <w:u w:val="single"/>
            <w:lang w:eastAsia="ru-RU"/>
          </w:rPr>
          <w:t>Концепцией модернизации российского образования на период до 2010 года</w:t>
        </w:r>
      </w:hyperlink>
      <w:r w:rsidRPr="00B8661E">
        <w:rPr>
          <w:rFonts w:ascii="Arial" w:eastAsia="Times New Roman" w:hAnsi="Arial" w:cs="Arial"/>
          <w:color w:val="2D2D2D"/>
          <w:spacing w:val="2"/>
          <w:sz w:val="21"/>
          <w:szCs w:val="21"/>
          <w:lang w:eastAsia="ru-RU"/>
        </w:rPr>
        <w:t>, утвержденной </w:t>
      </w:r>
      <w:hyperlink r:id="rId85" w:history="1">
        <w:r w:rsidRPr="00B8661E">
          <w:rPr>
            <w:rFonts w:ascii="Arial" w:eastAsia="Times New Roman" w:hAnsi="Arial" w:cs="Arial"/>
            <w:color w:val="00466E"/>
            <w:spacing w:val="2"/>
            <w:sz w:val="21"/>
            <w:szCs w:val="21"/>
            <w:u w:val="single"/>
            <w:lang w:eastAsia="ru-RU"/>
          </w:rPr>
          <w:t>распоряжением Правительства Российской Федерации N 1756-р от 29 декабря 2001 г</w:t>
        </w:r>
      </w:hyperlink>
      <w:r w:rsidRPr="00B8661E">
        <w:rPr>
          <w:rFonts w:ascii="Arial" w:eastAsia="Times New Roman" w:hAnsi="Arial" w:cs="Arial"/>
          <w:color w:val="2D2D2D"/>
          <w:spacing w:val="2"/>
          <w:sz w:val="21"/>
          <w:szCs w:val="21"/>
          <w:lang w:eastAsia="ru-RU"/>
        </w:rPr>
        <w:t>.</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Федеральный компонент государственного стандарта общего образования разработан с учетом </w:t>
      </w:r>
      <w:r w:rsidRPr="00B8661E">
        <w:rPr>
          <w:rFonts w:ascii="Arial" w:eastAsia="Times New Roman" w:hAnsi="Arial" w:cs="Arial"/>
          <w:b/>
          <w:bCs/>
          <w:i/>
          <w:iCs/>
          <w:color w:val="2D2D2D"/>
          <w:spacing w:val="2"/>
          <w:sz w:val="21"/>
          <w:szCs w:val="21"/>
          <w:lang w:eastAsia="ru-RU"/>
        </w:rPr>
        <w:t>основных направлений модернизации общего образования.</w:t>
      </w:r>
      <w:r w:rsidRPr="00B8661E">
        <w:rPr>
          <w:rFonts w:ascii="Arial" w:eastAsia="Times New Roman" w:hAnsi="Arial" w:cs="Arial"/>
          <w:color w:val="2D2D2D"/>
          <w:spacing w:val="2"/>
          <w:sz w:val="21"/>
          <w:szCs w:val="21"/>
          <w:lang w:eastAsia="ru-RU"/>
        </w:rPr>
        <w:t> В том числе: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переход к 4-летнему начальному образованию;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введение профильного обучения на старшей ступени школы;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нормализация учебной нагрузки учащихся; устранение перегрузок, подрывающих их физическое и психическое здоровье;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соответствие содержания образования возрастным закономерностям развития учащихся, их особенностям и возможностям на каждой ступени образования;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личностная ориентация содержания образования;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xml:space="preserve">- </w:t>
      </w:r>
      <w:proofErr w:type="spellStart"/>
      <w:r w:rsidRPr="00B8661E">
        <w:rPr>
          <w:rFonts w:ascii="Arial" w:eastAsia="Times New Roman" w:hAnsi="Arial" w:cs="Arial"/>
          <w:color w:val="2D2D2D"/>
          <w:spacing w:val="2"/>
          <w:sz w:val="21"/>
          <w:szCs w:val="21"/>
          <w:lang w:eastAsia="ru-RU"/>
        </w:rPr>
        <w:t>деятельностный</w:t>
      </w:r>
      <w:proofErr w:type="spellEnd"/>
      <w:r w:rsidRPr="00B8661E">
        <w:rPr>
          <w:rFonts w:ascii="Arial" w:eastAsia="Times New Roman" w:hAnsi="Arial" w:cs="Arial"/>
          <w:color w:val="2D2D2D"/>
          <w:spacing w:val="2"/>
          <w:sz w:val="21"/>
          <w:szCs w:val="21"/>
          <w:lang w:eastAsia="ru-RU"/>
        </w:rPr>
        <w:t xml:space="preserve"> характер образования, направленность содержания образования на формирование общих учебных умений и навыков, обобщенных способов учебной, познавательной, коммуникативной, практической, творческой деятельности, на получение учащимися опыта этой деятельности;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усиление воспитательного потенциала и социально-гуманитарной направленности содержания образования, способствующего утверждению ценностей гражданского общества и правового демократического государства, становлению личности ученика;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формирование ключевых компетенций - готовности учащихся использовать усвоенные знания, умения и способы деятельности в реальной жизни для решения практических задач;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обеспечение вариативности и свободы выбора в образовании для субъектов образовательного процесса (учащихся и их родителей, педагогов и образовательных учреждений);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усиление роли дисциплин, обеспечивающих успешную социализацию учащихся, - экономики, истории, права, литературы, русского, родного и иностранного языков, улучшение профессиональной ориентации и трудового обучения;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lastRenderedPageBreak/>
        <w:t>- обеспечение всеобщей компьютерной грамотности;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повышение удельного веса и качества занятий физической культурой и т.д.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В соответствии с указанными целями и направлениями модернизации образования внесены следующие основные изменения в содержание отдельных учебных предметов (по сравнению с Обязательным минимумом содержания общего образования, утвержденного приказом Минобразования России в 1998/99 г.):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Русский и Иностранный языки</w:t>
      </w:r>
      <w:r w:rsidRPr="00B8661E">
        <w:rPr>
          <w:rFonts w:ascii="Arial" w:eastAsia="Times New Roman" w:hAnsi="Arial" w:cs="Arial"/>
          <w:color w:val="2D2D2D"/>
          <w:spacing w:val="2"/>
          <w:sz w:val="21"/>
          <w:szCs w:val="21"/>
          <w:lang w:eastAsia="ru-RU"/>
        </w:rPr>
        <w:t> - существенное изменение концепции обучения с ориентацией на речевое развитие и формирование коммуникативной компетентности.</w:t>
      </w:r>
      <w:proofErr w:type="gramEnd"/>
      <w:r w:rsidRPr="00B8661E">
        <w:rPr>
          <w:rFonts w:ascii="Arial" w:eastAsia="Times New Roman" w:hAnsi="Arial" w:cs="Arial"/>
          <w:color w:val="2D2D2D"/>
          <w:spacing w:val="2"/>
          <w:sz w:val="21"/>
          <w:szCs w:val="21"/>
          <w:lang w:eastAsia="ru-RU"/>
        </w:rPr>
        <w:t xml:space="preserve"> Значительно увеличен удельный вес предметов: введено обязательное изучение Русского языка в старшей школе и Иностранного языка со 2-го класса начальной школы.</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Литература</w:t>
      </w:r>
      <w:r w:rsidRPr="00B8661E">
        <w:rPr>
          <w:rFonts w:ascii="Arial" w:eastAsia="Times New Roman" w:hAnsi="Arial" w:cs="Arial"/>
          <w:color w:val="2D2D2D"/>
          <w:spacing w:val="2"/>
          <w:sz w:val="21"/>
          <w:szCs w:val="21"/>
          <w:lang w:eastAsia="ru-RU"/>
        </w:rPr>
        <w:t> - значительно усилена духовно-нравственная и эстетическая функции предмета, существенно обновлен перечень изучаемых литературных произведений.</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Математика</w:t>
      </w:r>
      <w:r w:rsidRPr="00B8661E">
        <w:rPr>
          <w:rFonts w:ascii="Arial" w:eastAsia="Times New Roman" w:hAnsi="Arial" w:cs="Arial"/>
          <w:color w:val="2D2D2D"/>
          <w:spacing w:val="2"/>
          <w:sz w:val="21"/>
          <w:szCs w:val="21"/>
          <w:lang w:eastAsia="ru-RU"/>
        </w:rPr>
        <w:t> - впервые введены элементы теории вероятности и статистики.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Информатика и ИКТ (информационно-коммуникационные технологии),</w:t>
      </w:r>
      <w:r w:rsidRPr="00B8661E">
        <w:rPr>
          <w:rFonts w:ascii="Arial" w:eastAsia="Times New Roman" w:hAnsi="Arial" w:cs="Arial"/>
          <w:color w:val="2D2D2D"/>
          <w:spacing w:val="2"/>
          <w:sz w:val="21"/>
          <w:szCs w:val="21"/>
          <w:lang w:eastAsia="ru-RU"/>
        </w:rPr>
        <w:t> призванные обеспечить всеобщую компьютерную грамотность, вводятся с 3-го класса как учебный модуль, с 8-го класса - как самостоятельный учебный предмет.</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w:t>
      </w:r>
      <w:r w:rsidRPr="00B8661E">
        <w:rPr>
          <w:rFonts w:ascii="Arial" w:eastAsia="Times New Roman" w:hAnsi="Arial" w:cs="Arial"/>
          <w:b/>
          <w:bCs/>
          <w:i/>
          <w:iCs/>
          <w:color w:val="2D2D2D"/>
          <w:spacing w:val="2"/>
          <w:sz w:val="21"/>
          <w:szCs w:val="21"/>
          <w:lang w:eastAsia="ru-RU"/>
        </w:rPr>
        <w:t>Естествознание -</w:t>
      </w:r>
      <w:r w:rsidRPr="00B8661E">
        <w:rPr>
          <w:rFonts w:ascii="Arial" w:eastAsia="Times New Roman" w:hAnsi="Arial" w:cs="Arial"/>
          <w:color w:val="2D2D2D"/>
          <w:spacing w:val="2"/>
          <w:sz w:val="21"/>
          <w:szCs w:val="21"/>
          <w:lang w:eastAsia="ru-RU"/>
        </w:rPr>
        <w:t> усилена прикладная, практическая направленность всех учебных предметов данной образовательной области </w:t>
      </w:r>
      <w:r w:rsidRPr="00B8661E">
        <w:rPr>
          <w:rFonts w:ascii="Arial" w:eastAsia="Times New Roman" w:hAnsi="Arial" w:cs="Arial"/>
          <w:b/>
          <w:bCs/>
          <w:i/>
          <w:iCs/>
          <w:color w:val="2D2D2D"/>
          <w:spacing w:val="2"/>
          <w:sz w:val="21"/>
          <w:szCs w:val="21"/>
          <w:lang w:eastAsia="ru-RU"/>
        </w:rPr>
        <w:t>{Физика, Астрономия,</w:t>
      </w:r>
      <w:r w:rsidRPr="00B8661E">
        <w:rPr>
          <w:rFonts w:ascii="Arial" w:eastAsia="Times New Roman" w:hAnsi="Arial" w:cs="Arial"/>
          <w:color w:val="2D2D2D"/>
          <w:spacing w:val="2"/>
          <w:sz w:val="21"/>
          <w:szCs w:val="21"/>
          <w:lang w:eastAsia="ru-RU"/>
        </w:rPr>
        <w:t> </w:t>
      </w:r>
      <w:r w:rsidRPr="00B8661E">
        <w:rPr>
          <w:rFonts w:ascii="Arial" w:eastAsia="Times New Roman" w:hAnsi="Arial" w:cs="Arial"/>
          <w:b/>
          <w:bCs/>
          <w:i/>
          <w:iCs/>
          <w:color w:val="2D2D2D"/>
          <w:spacing w:val="2"/>
          <w:sz w:val="21"/>
          <w:szCs w:val="21"/>
          <w:lang w:eastAsia="ru-RU"/>
        </w:rPr>
        <w:t>Химия, Биология).</w:t>
      </w:r>
      <w:proofErr w:type="gramEnd"/>
      <w:r w:rsidRPr="00B8661E">
        <w:rPr>
          <w:rFonts w:ascii="Arial" w:eastAsia="Times New Roman" w:hAnsi="Arial" w:cs="Arial"/>
          <w:color w:val="2D2D2D"/>
          <w:spacing w:val="2"/>
          <w:sz w:val="21"/>
          <w:szCs w:val="21"/>
          <w:lang w:eastAsia="ru-RU"/>
        </w:rPr>
        <w:t> На базовом уровне старшей школы в качестве варианта изучения предложен интегративный курс Естествознание. </w:t>
      </w: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(Абзац в редакции, введенной в действие </w:t>
      </w:r>
      <w:hyperlink r:id="rId86"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Биология</w:t>
      </w:r>
      <w:r w:rsidRPr="00B8661E">
        <w:rPr>
          <w:rFonts w:ascii="Arial" w:eastAsia="Times New Roman" w:hAnsi="Arial" w:cs="Arial"/>
          <w:color w:val="2D2D2D"/>
          <w:spacing w:val="2"/>
          <w:sz w:val="21"/>
          <w:szCs w:val="21"/>
          <w:lang w:eastAsia="ru-RU"/>
        </w:rPr>
        <w:t> - значительно расширено содержание раздела "Человек" (проблемы физического и психического здоровья, здорового образа жизни, экологической грамотности).</w:t>
      </w:r>
      <w:proofErr w:type="gramEnd"/>
      <w:r w:rsidRPr="00B8661E">
        <w:rPr>
          <w:rFonts w:ascii="Arial" w:eastAsia="Times New Roman" w:hAnsi="Arial" w:cs="Arial"/>
          <w:color w:val="2D2D2D"/>
          <w:spacing w:val="2"/>
          <w:sz w:val="21"/>
          <w:szCs w:val="21"/>
          <w:lang w:eastAsia="ru-RU"/>
        </w:rPr>
        <w:t> </w:t>
      </w: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br/>
        <w:t>- Астрономия</w:t>
      </w:r>
      <w:r w:rsidRPr="00B8661E">
        <w:rPr>
          <w:rFonts w:ascii="Arial" w:eastAsia="Times New Roman" w:hAnsi="Arial" w:cs="Arial"/>
          <w:color w:val="2D2D2D"/>
          <w:spacing w:val="2"/>
          <w:sz w:val="21"/>
          <w:szCs w:val="21"/>
          <w:lang w:eastAsia="ru-RU"/>
        </w:rPr>
        <w:t> - введен как отдельный учебный предмет, направленный на изучение достижений современной науки и техники, формирование основ знаний о методах и результатах научных исследований, фундаментальных законах природы небесных тел и Вселенной в целом</w:t>
      </w:r>
      <w:r w:rsidRPr="00B8661E">
        <w:rPr>
          <w:rFonts w:ascii="Arial" w:eastAsia="Times New Roman" w:hAnsi="Arial" w:cs="Arial"/>
          <w:color w:val="2D2D2D"/>
          <w:spacing w:val="2"/>
          <w:sz w:val="21"/>
          <w:szCs w:val="21"/>
          <w:lang w:eastAsia="ru-RU"/>
        </w:rPr>
        <w:br/>
        <w:t>(Абзац дополнительно включен </w:t>
      </w:r>
      <w:hyperlink r:id="rId87" w:history="1">
        <w:r w:rsidRPr="00B8661E">
          <w:rPr>
            <w:rFonts w:ascii="Arial" w:eastAsia="Times New Roman" w:hAnsi="Arial" w:cs="Arial"/>
            <w:color w:val="00466E"/>
            <w:spacing w:val="2"/>
            <w:sz w:val="21"/>
            <w:szCs w:val="21"/>
            <w:u w:val="single"/>
            <w:lang w:eastAsia="ru-RU"/>
          </w:rPr>
          <w:t xml:space="preserve">приказом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 </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____________________________________________________________________</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Абзацы двадцать второй - двадцать шестой предыдущей редакции считаются соответственно абзацами двадцать третьим - двадцать седьмым настоящей редакции - </w:t>
      </w:r>
      <w:hyperlink r:id="rId88" w:history="1">
        <w:r w:rsidRPr="00B8661E">
          <w:rPr>
            <w:rFonts w:ascii="Arial" w:eastAsia="Times New Roman" w:hAnsi="Arial" w:cs="Arial"/>
            <w:color w:val="00466E"/>
            <w:spacing w:val="2"/>
            <w:sz w:val="21"/>
            <w:szCs w:val="21"/>
            <w:u w:val="single"/>
            <w:lang w:eastAsia="ru-RU"/>
          </w:rPr>
          <w:t xml:space="preserve">приказ </w:t>
        </w:r>
        <w:proofErr w:type="spellStart"/>
        <w:r w:rsidRPr="00B8661E">
          <w:rPr>
            <w:rFonts w:ascii="Arial" w:eastAsia="Times New Roman" w:hAnsi="Arial" w:cs="Arial"/>
            <w:color w:val="00466E"/>
            <w:spacing w:val="2"/>
            <w:sz w:val="21"/>
            <w:szCs w:val="21"/>
            <w:u w:val="single"/>
            <w:lang w:eastAsia="ru-RU"/>
          </w:rPr>
          <w:t>Минобрнауки</w:t>
        </w:r>
        <w:proofErr w:type="spellEnd"/>
        <w:r w:rsidRPr="00B8661E">
          <w:rPr>
            <w:rFonts w:ascii="Arial" w:eastAsia="Times New Roman" w:hAnsi="Arial" w:cs="Arial"/>
            <w:color w:val="00466E"/>
            <w:spacing w:val="2"/>
            <w:sz w:val="21"/>
            <w:szCs w:val="21"/>
            <w:u w:val="single"/>
            <w:lang w:eastAsia="ru-RU"/>
          </w:rPr>
          <w:t xml:space="preserve"> России от 7 июня 2017 года N 506</w:t>
        </w:r>
      </w:hyperlink>
      <w:r w:rsidRPr="00B8661E">
        <w:rPr>
          <w:rFonts w:ascii="Arial" w:eastAsia="Times New Roman" w:hAnsi="Arial" w:cs="Arial"/>
          <w:color w:val="2D2D2D"/>
          <w:spacing w:val="2"/>
          <w:sz w:val="21"/>
          <w:szCs w:val="21"/>
          <w:lang w:eastAsia="ru-RU"/>
        </w:rPr>
        <w:t>.</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t>____________________________________________________________________</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География -</w:t>
      </w:r>
      <w:r w:rsidRPr="00B8661E">
        <w:rPr>
          <w:rFonts w:ascii="Arial" w:eastAsia="Times New Roman" w:hAnsi="Arial" w:cs="Arial"/>
          <w:color w:val="2D2D2D"/>
          <w:spacing w:val="2"/>
          <w:sz w:val="21"/>
          <w:szCs w:val="21"/>
          <w:lang w:eastAsia="ru-RU"/>
        </w:rPr>
        <w:t xml:space="preserve"> реализована новая концепция содержания географического образования с </w:t>
      </w:r>
      <w:r w:rsidRPr="00B8661E">
        <w:rPr>
          <w:rFonts w:ascii="Arial" w:eastAsia="Times New Roman" w:hAnsi="Arial" w:cs="Arial"/>
          <w:color w:val="2D2D2D"/>
          <w:spacing w:val="2"/>
          <w:sz w:val="21"/>
          <w:szCs w:val="21"/>
          <w:lang w:eastAsia="ru-RU"/>
        </w:rPr>
        <w:lastRenderedPageBreak/>
        <w:t>переходом от раздельного изучения физической и социально-экономической географии к интегрированному курсу.</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История</w:t>
      </w:r>
      <w:r w:rsidRPr="00B8661E">
        <w:rPr>
          <w:rFonts w:ascii="Arial" w:eastAsia="Times New Roman" w:hAnsi="Arial" w:cs="Arial"/>
          <w:color w:val="2D2D2D"/>
          <w:spacing w:val="2"/>
          <w:sz w:val="21"/>
          <w:szCs w:val="21"/>
          <w:lang w:eastAsia="ru-RU"/>
        </w:rPr>
        <w:t> - полнее раскрываются историко-культурные аспекты, причинно-следственные связи, роль человеческого фактора, цивилизационная составляющая исторического процесса.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 </w:t>
      </w:r>
      <w:r w:rsidRPr="00B8661E">
        <w:rPr>
          <w:rFonts w:ascii="Arial" w:eastAsia="Times New Roman" w:hAnsi="Arial" w:cs="Arial"/>
          <w:b/>
          <w:bCs/>
          <w:i/>
          <w:iCs/>
          <w:color w:val="2D2D2D"/>
          <w:spacing w:val="2"/>
          <w:sz w:val="21"/>
          <w:szCs w:val="21"/>
          <w:lang w:eastAsia="ru-RU"/>
        </w:rPr>
        <w:t>Обществоведение -</w:t>
      </w:r>
      <w:r w:rsidRPr="00B8661E">
        <w:rPr>
          <w:rFonts w:ascii="Arial" w:eastAsia="Times New Roman" w:hAnsi="Arial" w:cs="Arial"/>
          <w:color w:val="2D2D2D"/>
          <w:spacing w:val="2"/>
          <w:sz w:val="21"/>
          <w:szCs w:val="21"/>
          <w:lang w:eastAsia="ru-RU"/>
        </w:rPr>
        <w:t> направлено на утверждение ценностей гражданского, демократического общества и правового государства; впервые его изучение становится непрерывным на протяжении всего школьного образования; одновременно на базовом и профильном уровнях старшей школы вводятся самостоятельные учебные курсы </w:t>
      </w:r>
      <w:r w:rsidRPr="00B8661E">
        <w:rPr>
          <w:rFonts w:ascii="Arial" w:eastAsia="Times New Roman" w:hAnsi="Arial" w:cs="Arial"/>
          <w:b/>
          <w:bCs/>
          <w:i/>
          <w:iCs/>
          <w:color w:val="2D2D2D"/>
          <w:spacing w:val="2"/>
          <w:sz w:val="21"/>
          <w:szCs w:val="21"/>
          <w:lang w:eastAsia="ru-RU"/>
        </w:rPr>
        <w:t>Экономика</w:t>
      </w:r>
      <w:r w:rsidRPr="00B8661E">
        <w:rPr>
          <w:rFonts w:ascii="Arial" w:eastAsia="Times New Roman" w:hAnsi="Arial" w:cs="Arial"/>
          <w:color w:val="2D2D2D"/>
          <w:spacing w:val="2"/>
          <w:sz w:val="21"/>
          <w:szCs w:val="21"/>
          <w:lang w:eastAsia="ru-RU"/>
        </w:rPr>
        <w:t> и </w:t>
      </w:r>
      <w:r w:rsidRPr="00B8661E">
        <w:rPr>
          <w:rFonts w:ascii="Arial" w:eastAsia="Times New Roman" w:hAnsi="Arial" w:cs="Arial"/>
          <w:b/>
          <w:bCs/>
          <w:i/>
          <w:iCs/>
          <w:color w:val="2D2D2D"/>
          <w:spacing w:val="2"/>
          <w:sz w:val="21"/>
          <w:szCs w:val="21"/>
          <w:lang w:eastAsia="ru-RU"/>
        </w:rPr>
        <w:t>Право.</w:t>
      </w:r>
      <w:proofErr w:type="gram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Искусство -</w:t>
      </w:r>
      <w:r w:rsidRPr="00B8661E">
        <w:rPr>
          <w:rFonts w:ascii="Arial" w:eastAsia="Times New Roman" w:hAnsi="Arial" w:cs="Arial"/>
          <w:color w:val="2D2D2D"/>
          <w:spacing w:val="2"/>
          <w:sz w:val="21"/>
          <w:szCs w:val="21"/>
          <w:lang w:eastAsia="ru-RU"/>
        </w:rPr>
        <w:t xml:space="preserve"> увеличен удельный вес данной </w:t>
      </w:r>
      <w:proofErr w:type="gramStart"/>
      <w:r w:rsidRPr="00B8661E">
        <w:rPr>
          <w:rFonts w:ascii="Arial" w:eastAsia="Times New Roman" w:hAnsi="Arial" w:cs="Arial"/>
          <w:color w:val="2D2D2D"/>
          <w:spacing w:val="2"/>
          <w:sz w:val="21"/>
          <w:szCs w:val="21"/>
          <w:lang w:eastAsia="ru-RU"/>
        </w:rPr>
        <w:t>образовательной</w:t>
      </w:r>
      <w:proofErr w:type="gramEnd"/>
      <w:r w:rsidRPr="00B8661E">
        <w:rPr>
          <w:rFonts w:ascii="Arial" w:eastAsia="Times New Roman" w:hAnsi="Arial" w:cs="Arial"/>
          <w:color w:val="2D2D2D"/>
          <w:spacing w:val="2"/>
          <w:sz w:val="21"/>
          <w:szCs w:val="21"/>
          <w:lang w:eastAsia="ru-RU"/>
        </w:rPr>
        <w:t xml:space="preserve"> области, предусматривается ее обязательное изучение в 9 классе, и по выбору - в старшей школе.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Впервые на всех ступенях обучения выделены </w:t>
      </w:r>
      <w:proofErr w:type="spellStart"/>
      <w:r w:rsidRPr="00B8661E">
        <w:rPr>
          <w:rFonts w:ascii="Arial" w:eastAsia="Times New Roman" w:hAnsi="Arial" w:cs="Arial"/>
          <w:b/>
          <w:bCs/>
          <w:i/>
          <w:iCs/>
          <w:color w:val="2D2D2D"/>
          <w:spacing w:val="2"/>
          <w:sz w:val="21"/>
          <w:szCs w:val="21"/>
          <w:lang w:eastAsia="ru-RU"/>
        </w:rPr>
        <w:t>общеучебные</w:t>
      </w:r>
      <w:proofErr w:type="spellEnd"/>
      <w:r w:rsidRPr="00B8661E">
        <w:rPr>
          <w:rFonts w:ascii="Arial" w:eastAsia="Times New Roman" w:hAnsi="Arial" w:cs="Arial"/>
          <w:b/>
          <w:bCs/>
          <w:i/>
          <w:iCs/>
          <w:color w:val="2D2D2D"/>
          <w:spacing w:val="2"/>
          <w:sz w:val="21"/>
          <w:szCs w:val="21"/>
          <w:lang w:eastAsia="ru-RU"/>
        </w:rPr>
        <w:t xml:space="preserve"> умения, навыки и способы деятельности,</w:t>
      </w:r>
      <w:r w:rsidRPr="00B8661E">
        <w:rPr>
          <w:rFonts w:ascii="Arial" w:eastAsia="Times New Roman" w:hAnsi="Arial" w:cs="Arial"/>
          <w:color w:val="2D2D2D"/>
          <w:spacing w:val="2"/>
          <w:sz w:val="21"/>
          <w:szCs w:val="21"/>
          <w:lang w:eastAsia="ru-RU"/>
        </w:rPr>
        <w:t xml:space="preserve"> что содействует как целостному представлению содержания школьного образования, так и </w:t>
      </w:r>
      <w:proofErr w:type="spellStart"/>
      <w:r w:rsidRPr="00B8661E">
        <w:rPr>
          <w:rFonts w:ascii="Arial" w:eastAsia="Times New Roman" w:hAnsi="Arial" w:cs="Arial"/>
          <w:color w:val="2D2D2D"/>
          <w:spacing w:val="2"/>
          <w:sz w:val="21"/>
          <w:szCs w:val="21"/>
          <w:lang w:eastAsia="ru-RU"/>
        </w:rPr>
        <w:t>деятельностному</w:t>
      </w:r>
      <w:proofErr w:type="spellEnd"/>
      <w:r w:rsidRPr="00B8661E">
        <w:rPr>
          <w:rFonts w:ascii="Arial" w:eastAsia="Times New Roman" w:hAnsi="Arial" w:cs="Arial"/>
          <w:color w:val="2D2D2D"/>
          <w:spacing w:val="2"/>
          <w:sz w:val="21"/>
          <w:szCs w:val="21"/>
          <w:lang w:eastAsia="ru-RU"/>
        </w:rPr>
        <w:t xml:space="preserve"> его освоению.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3. Структура федерального компонента государственного стандарта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Федеральный компонент - </w:t>
      </w:r>
      <w:r w:rsidRPr="00B8661E">
        <w:rPr>
          <w:rFonts w:ascii="Arial" w:eastAsia="Times New Roman" w:hAnsi="Arial" w:cs="Arial"/>
          <w:b/>
          <w:bCs/>
          <w:i/>
          <w:iCs/>
          <w:color w:val="2D2D2D"/>
          <w:spacing w:val="2"/>
          <w:sz w:val="21"/>
          <w:szCs w:val="21"/>
          <w:lang w:eastAsia="ru-RU"/>
        </w:rPr>
        <w:t>основная часть государственного стандарта общего образования,</w:t>
      </w:r>
      <w:r w:rsidRPr="00B8661E">
        <w:rPr>
          <w:rFonts w:ascii="Arial" w:eastAsia="Times New Roman" w:hAnsi="Arial" w:cs="Arial"/>
          <w:color w:val="2D2D2D"/>
          <w:spacing w:val="2"/>
          <w:sz w:val="21"/>
          <w:szCs w:val="21"/>
          <w:lang w:eastAsia="ru-RU"/>
        </w:rPr>
        <w:t> обязательная для всех государственных, муниципальных и негосударственных образовательных учреждений Российской Федерации, реализующих основные образовательные программы общего образования и имеющих государственную аккредитацию.</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Федеральный компонент </w:t>
      </w:r>
      <w:r w:rsidRPr="00B8661E">
        <w:rPr>
          <w:rFonts w:ascii="Arial" w:eastAsia="Times New Roman" w:hAnsi="Arial" w:cs="Arial"/>
          <w:b/>
          <w:bCs/>
          <w:i/>
          <w:iCs/>
          <w:color w:val="2D2D2D"/>
          <w:spacing w:val="2"/>
          <w:sz w:val="21"/>
          <w:szCs w:val="21"/>
          <w:lang w:eastAsia="ru-RU"/>
        </w:rPr>
        <w:t>устанавливает:</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обязательный минимум содержания основных образовательных программ общего образования;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требования к уровню подготовки выпускников;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максимальный объем учебной нагрузки обучающихся</w:t>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38486B91" wp14:editId="4D535997">
                <wp:extent cx="114300" cy="266700"/>
                <wp:effectExtent l="0" t="0" r="0" b="0"/>
                <wp:docPr id="2" name="AutoShape 89"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9"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9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а также нормативы учебного времени. </w:t>
      </w:r>
      <w:r w:rsidRPr="00B8661E">
        <w:rPr>
          <w:rFonts w:ascii="Arial" w:eastAsia="Times New Roman" w:hAnsi="Arial" w:cs="Arial"/>
          <w:color w:val="2D2D2D"/>
          <w:spacing w:val="2"/>
          <w:sz w:val="21"/>
          <w:szCs w:val="21"/>
          <w:lang w:eastAsia="ru-RU"/>
        </w:rPr>
        <w:br/>
        <w:t>_______________</w:t>
      </w:r>
      <w:r w:rsidRPr="00B8661E">
        <w:rPr>
          <w:rFonts w:ascii="Arial" w:eastAsia="Times New Roman" w:hAnsi="Arial" w:cs="Arial"/>
          <w:color w:val="2D2D2D"/>
          <w:spacing w:val="2"/>
          <w:sz w:val="21"/>
          <w:szCs w:val="21"/>
          <w:lang w:eastAsia="ru-RU"/>
        </w:rPr>
        <w:br/>
      </w:r>
      <w:r w:rsidRPr="00B8661E">
        <w:rPr>
          <w:rFonts w:ascii="Arial" w:eastAsia="Times New Roman" w:hAnsi="Arial" w:cs="Arial"/>
          <w:noProof/>
          <w:color w:val="2D2D2D"/>
          <w:spacing w:val="2"/>
          <w:sz w:val="21"/>
          <w:szCs w:val="21"/>
          <w:lang w:eastAsia="ru-RU"/>
        </w:rPr>
        <mc:AlternateContent>
          <mc:Choice Requires="wps">
            <w:drawing>
              <wp:inline distT="0" distB="0" distL="0" distR="0" wp14:anchorId="11A0CD60" wp14:editId="60F39558">
                <wp:extent cx="114300" cy="266700"/>
                <wp:effectExtent l="0" t="0" r="0" b="0"/>
                <wp:docPr id="1" name="AutoShape 90" descr="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0" o:spid="_x0000_s1026" alt="Описание: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не нуждается в госрегистрации) (с изменениями на 7 июня 2017 года)" style="width:9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" filled="f" stroked="f">
                <o:lock v:ext="edit" aspectratio="t"/>
                <w10:anchorlock/>
              </v:rect>
            </w:pict>
          </mc:Fallback>
        </mc:AlternateContent>
      </w:r>
      <w:r w:rsidRPr="00B8661E">
        <w:rPr>
          <w:rFonts w:ascii="Arial" w:eastAsia="Times New Roman" w:hAnsi="Arial" w:cs="Arial"/>
          <w:color w:val="2D2D2D"/>
          <w:spacing w:val="2"/>
          <w:sz w:val="21"/>
          <w:szCs w:val="21"/>
          <w:lang w:eastAsia="ru-RU"/>
        </w:rPr>
        <w:t xml:space="preserve"> Максимальный объем учебной нагрузки </w:t>
      </w:r>
      <w:proofErr w:type="gramStart"/>
      <w:r w:rsidRPr="00B8661E">
        <w:rPr>
          <w:rFonts w:ascii="Arial" w:eastAsia="Times New Roman" w:hAnsi="Arial" w:cs="Arial"/>
          <w:color w:val="2D2D2D"/>
          <w:spacing w:val="2"/>
          <w:sz w:val="21"/>
          <w:szCs w:val="21"/>
          <w:lang w:eastAsia="ru-RU"/>
        </w:rPr>
        <w:t>обучающихся</w:t>
      </w:r>
      <w:proofErr w:type="gramEnd"/>
      <w:r w:rsidRPr="00B8661E">
        <w:rPr>
          <w:rFonts w:ascii="Arial" w:eastAsia="Times New Roman" w:hAnsi="Arial" w:cs="Arial"/>
          <w:color w:val="2D2D2D"/>
          <w:spacing w:val="2"/>
          <w:sz w:val="21"/>
          <w:szCs w:val="21"/>
          <w:lang w:eastAsia="ru-RU"/>
        </w:rPr>
        <w:t xml:space="preserve"> как составляющая федерального компонента устанавливается в порядке, определяемом Правительством Российской Федерации. В настоящее время эти нормативы определяются в соответствии с Санитарно-эпидемиологическими правилами и нормативами (</w:t>
      </w:r>
      <w:hyperlink r:id="rId89" w:history="1">
        <w:r w:rsidRPr="00B8661E">
          <w:rPr>
            <w:rFonts w:ascii="Arial" w:eastAsia="Times New Roman" w:hAnsi="Arial" w:cs="Arial"/>
            <w:color w:val="00466E"/>
            <w:spacing w:val="2"/>
            <w:sz w:val="21"/>
            <w:szCs w:val="21"/>
            <w:u w:val="single"/>
            <w:lang w:eastAsia="ru-RU"/>
          </w:rPr>
          <w:t>СанПиН 2.4.2.178-02*</w:t>
        </w:r>
      </w:hyperlink>
      <w:r w:rsidRPr="00B8661E">
        <w:rPr>
          <w:rFonts w:ascii="Arial" w:eastAsia="Times New Roman" w:hAnsi="Arial" w:cs="Arial"/>
          <w:color w:val="2D2D2D"/>
          <w:spacing w:val="2"/>
          <w:sz w:val="21"/>
          <w:szCs w:val="21"/>
          <w:lang w:eastAsia="ru-RU"/>
        </w:rPr>
        <w:t xml:space="preserve">), </w:t>
      </w:r>
      <w:r w:rsidRPr="00B8661E">
        <w:rPr>
          <w:rFonts w:ascii="Arial" w:eastAsia="Times New Roman" w:hAnsi="Arial" w:cs="Arial"/>
          <w:color w:val="2D2D2D"/>
          <w:spacing w:val="2"/>
          <w:sz w:val="21"/>
          <w:szCs w:val="21"/>
          <w:lang w:eastAsia="ru-RU"/>
        </w:rPr>
        <w:lastRenderedPageBreak/>
        <w:t>зарегистрированными в Минюсте России 05.12.02 N 3997.</w:t>
      </w:r>
      <w:r w:rsidRPr="00B8661E">
        <w:rPr>
          <w:rFonts w:ascii="Arial" w:eastAsia="Times New Roman" w:hAnsi="Arial" w:cs="Arial"/>
          <w:color w:val="2D2D2D"/>
          <w:spacing w:val="2"/>
          <w:sz w:val="21"/>
          <w:szCs w:val="21"/>
          <w:lang w:eastAsia="ru-RU"/>
        </w:rPr>
        <w:br/>
        <w:t>______________</w:t>
      </w:r>
      <w:r w:rsidRPr="00B8661E">
        <w:rPr>
          <w:rFonts w:ascii="Arial" w:eastAsia="Times New Roman" w:hAnsi="Arial" w:cs="Arial"/>
          <w:color w:val="2D2D2D"/>
          <w:spacing w:val="2"/>
          <w:sz w:val="21"/>
          <w:szCs w:val="21"/>
          <w:lang w:eastAsia="ru-RU"/>
        </w:rPr>
        <w:br/>
        <w:t>* Вероятно, ошибка оригинала. Следует читать "2.4.2.1178-02". - Примечание изготовителя базы данных.</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Федеральный компонент </w:t>
      </w:r>
      <w:r w:rsidRPr="00B8661E">
        <w:rPr>
          <w:rFonts w:ascii="Arial" w:eastAsia="Times New Roman" w:hAnsi="Arial" w:cs="Arial"/>
          <w:b/>
          <w:bCs/>
          <w:i/>
          <w:iCs/>
          <w:color w:val="2D2D2D"/>
          <w:spacing w:val="2"/>
          <w:sz w:val="21"/>
          <w:szCs w:val="21"/>
          <w:lang w:eastAsia="ru-RU"/>
        </w:rPr>
        <w:t>структурирован</w:t>
      </w:r>
      <w:r w:rsidRPr="00B8661E">
        <w:rPr>
          <w:rFonts w:ascii="Arial" w:eastAsia="Times New Roman" w:hAnsi="Arial" w:cs="Arial"/>
          <w:color w:val="2D2D2D"/>
          <w:spacing w:val="2"/>
          <w:sz w:val="21"/>
          <w:szCs w:val="21"/>
          <w:lang w:eastAsia="ru-RU"/>
        </w:rPr>
        <w:t> по ступеням общего образования (начальное общее, основное общее, среднее (полное) общее образование); внутри ступеней - по учебным предметам.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Образовательные </w:t>
      </w:r>
      <w:r w:rsidRPr="00B8661E">
        <w:rPr>
          <w:rFonts w:ascii="Arial" w:eastAsia="Times New Roman" w:hAnsi="Arial" w:cs="Arial"/>
          <w:b/>
          <w:bCs/>
          <w:i/>
          <w:iCs/>
          <w:color w:val="2D2D2D"/>
          <w:spacing w:val="2"/>
          <w:sz w:val="21"/>
          <w:szCs w:val="21"/>
          <w:lang w:eastAsia="ru-RU"/>
        </w:rPr>
        <w:t>стандарты по учебному предмету</w:t>
      </w:r>
      <w:r w:rsidRPr="00B8661E">
        <w:rPr>
          <w:rFonts w:ascii="Arial" w:eastAsia="Times New Roman" w:hAnsi="Arial" w:cs="Arial"/>
          <w:color w:val="2D2D2D"/>
          <w:spacing w:val="2"/>
          <w:sz w:val="21"/>
          <w:szCs w:val="21"/>
          <w:lang w:eastAsia="ru-RU"/>
        </w:rPr>
        <w:t> включают:</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цели</w:t>
      </w:r>
      <w:r w:rsidRPr="00B8661E">
        <w:rPr>
          <w:rFonts w:ascii="Arial" w:eastAsia="Times New Roman" w:hAnsi="Arial" w:cs="Arial"/>
          <w:color w:val="2D2D2D"/>
          <w:spacing w:val="2"/>
          <w:sz w:val="21"/>
          <w:szCs w:val="21"/>
          <w:lang w:eastAsia="ru-RU"/>
        </w:rPr>
        <w:t> изучения учебного предмета;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обязательный минимум</w:t>
      </w:r>
      <w:r w:rsidRPr="00B8661E">
        <w:rPr>
          <w:rFonts w:ascii="Arial" w:eastAsia="Times New Roman" w:hAnsi="Arial" w:cs="Arial"/>
          <w:color w:val="2D2D2D"/>
          <w:spacing w:val="2"/>
          <w:sz w:val="21"/>
          <w:szCs w:val="21"/>
          <w:lang w:eastAsia="ru-RU"/>
        </w:rPr>
        <w:t> содержания основных образовательных программ по данному учебному предмету;</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требования</w:t>
      </w:r>
      <w:r w:rsidRPr="00B8661E">
        <w:rPr>
          <w:rFonts w:ascii="Arial" w:eastAsia="Times New Roman" w:hAnsi="Arial" w:cs="Arial"/>
          <w:color w:val="2D2D2D"/>
          <w:spacing w:val="2"/>
          <w:sz w:val="21"/>
          <w:szCs w:val="21"/>
          <w:lang w:eastAsia="ru-RU"/>
        </w:rPr>
        <w:t> к уровню подготовки выпускников по данному учебному предмету.</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Федеральный компонент государственного стандарта среднего (полного) общего образования представлен на </w:t>
      </w:r>
      <w:r w:rsidRPr="00B8661E">
        <w:rPr>
          <w:rFonts w:ascii="Arial" w:eastAsia="Times New Roman" w:hAnsi="Arial" w:cs="Arial"/>
          <w:b/>
          <w:bCs/>
          <w:i/>
          <w:iCs/>
          <w:color w:val="2D2D2D"/>
          <w:spacing w:val="2"/>
          <w:sz w:val="21"/>
          <w:szCs w:val="21"/>
          <w:lang w:eastAsia="ru-RU"/>
        </w:rPr>
        <w:t>базовом</w:t>
      </w:r>
      <w:r w:rsidRPr="00B8661E">
        <w:rPr>
          <w:rFonts w:ascii="Arial" w:eastAsia="Times New Roman" w:hAnsi="Arial" w:cs="Arial"/>
          <w:color w:val="2D2D2D"/>
          <w:spacing w:val="2"/>
          <w:sz w:val="21"/>
          <w:szCs w:val="21"/>
          <w:lang w:eastAsia="ru-RU"/>
        </w:rPr>
        <w:t> и </w:t>
      </w:r>
      <w:r w:rsidRPr="00B8661E">
        <w:rPr>
          <w:rFonts w:ascii="Arial" w:eastAsia="Times New Roman" w:hAnsi="Arial" w:cs="Arial"/>
          <w:b/>
          <w:bCs/>
          <w:i/>
          <w:iCs/>
          <w:color w:val="2D2D2D"/>
          <w:spacing w:val="2"/>
          <w:sz w:val="21"/>
          <w:szCs w:val="21"/>
          <w:lang w:eastAsia="ru-RU"/>
        </w:rPr>
        <w:t>профильном</w:t>
      </w:r>
      <w:r w:rsidRPr="00B8661E">
        <w:rPr>
          <w:rFonts w:ascii="Arial" w:eastAsia="Times New Roman" w:hAnsi="Arial" w:cs="Arial"/>
          <w:color w:val="2D2D2D"/>
          <w:spacing w:val="2"/>
          <w:sz w:val="21"/>
          <w:szCs w:val="21"/>
          <w:lang w:eastAsia="ru-RU"/>
        </w:rPr>
        <w:t> уровнях.</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3.1. Цели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Концепция модернизации российского образования на период до 2010 года определяет цели общего образования на современном этапе. Она подчеркивает необходимость </w:t>
      </w:r>
      <w:r w:rsidRPr="00B8661E">
        <w:rPr>
          <w:rFonts w:ascii="Arial" w:eastAsia="Times New Roman" w:hAnsi="Arial" w:cs="Arial"/>
          <w:i/>
          <w:iCs/>
          <w:color w:val="2D2D2D"/>
          <w:spacing w:val="2"/>
          <w:sz w:val="21"/>
          <w:szCs w:val="21"/>
          <w:lang w:eastAsia="ru-RU"/>
        </w:rPr>
        <w:t xml:space="preserve">"ориентации образования не только на усвоение </w:t>
      </w:r>
      <w:proofErr w:type="gramStart"/>
      <w:r w:rsidRPr="00B8661E">
        <w:rPr>
          <w:rFonts w:ascii="Arial" w:eastAsia="Times New Roman" w:hAnsi="Arial" w:cs="Arial"/>
          <w:i/>
          <w:iCs/>
          <w:color w:val="2D2D2D"/>
          <w:spacing w:val="2"/>
          <w:sz w:val="21"/>
          <w:szCs w:val="21"/>
          <w:lang w:eastAsia="ru-RU"/>
        </w:rPr>
        <w:t>обучающимся</w:t>
      </w:r>
      <w:proofErr w:type="gramEnd"/>
      <w:r w:rsidRPr="00B8661E">
        <w:rPr>
          <w:rFonts w:ascii="Arial" w:eastAsia="Times New Roman" w:hAnsi="Arial" w:cs="Arial"/>
          <w:i/>
          <w:iCs/>
          <w:color w:val="2D2D2D"/>
          <w:spacing w:val="2"/>
          <w:sz w:val="21"/>
          <w:szCs w:val="21"/>
          <w:lang w:eastAsia="ru-RU"/>
        </w:rPr>
        <w:t xml:space="preserve"> определенной суммы знаний, но и на развитие его личности, его познавательных и созидательных способностей. Общеобразовательная школа должна формировать целостную систему универсальных знаний, умений и навыков, а также самостоятельной деятельности и личной ответственности обучающихся, т.е. ключевые компетентности, определяющие современное качество образования".</w:t>
      </w:r>
      <w:r w:rsidRPr="00B8661E">
        <w:rPr>
          <w:rFonts w:ascii="Arial" w:eastAsia="Times New Roman" w:hAnsi="Arial" w:cs="Arial"/>
          <w:color w:val="2D2D2D"/>
          <w:spacing w:val="2"/>
          <w:sz w:val="21"/>
          <w:szCs w:val="21"/>
          <w:lang w:eastAsia="ru-RU"/>
        </w:rPr>
        <w:t> В Концепции определены также важнейшие задачи воспитания: </w:t>
      </w:r>
      <w:r w:rsidRPr="00B8661E">
        <w:rPr>
          <w:rFonts w:ascii="Arial" w:eastAsia="Times New Roman" w:hAnsi="Arial" w:cs="Arial"/>
          <w:i/>
          <w:iCs/>
          <w:color w:val="2D2D2D"/>
          <w:spacing w:val="2"/>
          <w:sz w:val="21"/>
          <w:szCs w:val="21"/>
          <w:lang w:eastAsia="ru-RU"/>
        </w:rPr>
        <w:t>"формирование у школьников гражданской ответственности и правового самосознания, духовности и культуры, инициативности, самостоятельности, толерантности, способности к успешной социализации в обществе и активной адаптации на рынке труда".</w:t>
      </w:r>
      <w:r w:rsidRPr="00B8661E">
        <w:rPr>
          <w:rFonts w:ascii="Arial" w:eastAsia="Times New Roman" w:hAnsi="Arial" w:cs="Arial"/>
          <w:color w:val="2D2D2D"/>
          <w:spacing w:val="2"/>
          <w:sz w:val="21"/>
          <w:szCs w:val="21"/>
          <w:lang w:eastAsia="ru-RU"/>
        </w:rPr>
        <w:t>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В федеральном компоненте цели общего образования </w:t>
      </w:r>
      <w:r w:rsidRPr="00B8661E">
        <w:rPr>
          <w:rFonts w:ascii="Arial" w:eastAsia="Times New Roman" w:hAnsi="Arial" w:cs="Arial"/>
          <w:b/>
          <w:bCs/>
          <w:i/>
          <w:iCs/>
          <w:color w:val="2D2D2D"/>
          <w:spacing w:val="2"/>
          <w:sz w:val="21"/>
          <w:szCs w:val="21"/>
          <w:lang w:eastAsia="ru-RU"/>
        </w:rPr>
        <w:t>конкретизируются</w:t>
      </w:r>
      <w:r w:rsidRPr="00B8661E">
        <w:rPr>
          <w:rFonts w:ascii="Arial" w:eastAsia="Times New Roman" w:hAnsi="Arial" w:cs="Arial"/>
          <w:color w:val="2D2D2D"/>
          <w:spacing w:val="2"/>
          <w:sz w:val="21"/>
          <w:szCs w:val="21"/>
          <w:lang w:eastAsia="ru-RU"/>
        </w:rPr>
        <w:t> на каждой его ступени (цели начального общего, основного общего и среднего (полного) общего образования) и по отдельным учебным предметам.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t>Структура целей</w:t>
      </w:r>
      <w:r w:rsidRPr="00B8661E">
        <w:rPr>
          <w:rFonts w:ascii="Arial" w:eastAsia="Times New Roman" w:hAnsi="Arial" w:cs="Arial"/>
          <w:color w:val="2D2D2D"/>
          <w:spacing w:val="2"/>
          <w:sz w:val="21"/>
          <w:szCs w:val="21"/>
          <w:lang w:eastAsia="ru-RU"/>
        </w:rPr>
        <w:t xml:space="preserve"> изучения отдельных учебных предметов построена с учетом необходимости всестороннего развития личности обучающегося и включает освоение знаний, овладение умениями, воспитание, развитие и практическое применение </w:t>
      </w:r>
      <w:r w:rsidRPr="00B8661E">
        <w:rPr>
          <w:rFonts w:ascii="Arial" w:eastAsia="Times New Roman" w:hAnsi="Arial" w:cs="Arial"/>
          <w:color w:val="2D2D2D"/>
          <w:spacing w:val="2"/>
          <w:sz w:val="21"/>
          <w:szCs w:val="21"/>
          <w:lang w:eastAsia="ru-RU"/>
        </w:rPr>
        <w:lastRenderedPageBreak/>
        <w:t>приобретенных знаний и умений (ключевые компетенции). Все представленные цели равноценны.</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3.2. Обязательный минимум содержания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t>Обязательный минимум содержания</w:t>
      </w:r>
      <w:r w:rsidRPr="00B8661E">
        <w:rPr>
          <w:rFonts w:ascii="Arial" w:eastAsia="Times New Roman" w:hAnsi="Arial" w:cs="Arial"/>
          <w:color w:val="2D2D2D"/>
          <w:spacing w:val="2"/>
          <w:sz w:val="21"/>
          <w:szCs w:val="21"/>
          <w:lang w:eastAsia="ru-RU"/>
        </w:rPr>
        <w:t xml:space="preserve"> основных образовательных программ (далее - обязательный минимум) - обобщенное содержание образования, которое каждое образовательное учреждение обязано предоставить </w:t>
      </w:r>
      <w:proofErr w:type="gramStart"/>
      <w:r w:rsidRPr="00B8661E">
        <w:rPr>
          <w:rFonts w:ascii="Arial" w:eastAsia="Times New Roman" w:hAnsi="Arial" w:cs="Arial"/>
          <w:color w:val="2D2D2D"/>
          <w:spacing w:val="2"/>
          <w:sz w:val="21"/>
          <w:szCs w:val="21"/>
          <w:lang w:eastAsia="ru-RU"/>
        </w:rPr>
        <w:t>обучающимся</w:t>
      </w:r>
      <w:proofErr w:type="gramEnd"/>
      <w:r w:rsidRPr="00B8661E">
        <w:rPr>
          <w:rFonts w:ascii="Arial" w:eastAsia="Times New Roman" w:hAnsi="Arial" w:cs="Arial"/>
          <w:color w:val="2D2D2D"/>
          <w:spacing w:val="2"/>
          <w:sz w:val="21"/>
          <w:szCs w:val="21"/>
          <w:lang w:eastAsia="ru-RU"/>
        </w:rPr>
        <w:t xml:space="preserve"> для обеспечения их конституционного права на получение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Обязательный минимум представлен в форме набора предметных тем (дидактических единиц), включаемых в обязательном порядке в основные образовательные программы начального общего, основного общего, среднего (полного) общего образования.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Обязательный минимум </w:t>
      </w:r>
      <w:r w:rsidRPr="00B8661E">
        <w:rPr>
          <w:rFonts w:ascii="Arial" w:eastAsia="Times New Roman" w:hAnsi="Arial" w:cs="Arial"/>
          <w:b/>
          <w:bCs/>
          <w:i/>
          <w:iCs/>
          <w:color w:val="2D2D2D"/>
          <w:spacing w:val="2"/>
          <w:sz w:val="21"/>
          <w:szCs w:val="21"/>
          <w:lang w:eastAsia="ru-RU"/>
        </w:rPr>
        <w:t>включает</w:t>
      </w:r>
      <w:r w:rsidRPr="00B8661E">
        <w:rPr>
          <w:rFonts w:ascii="Arial" w:eastAsia="Times New Roman" w:hAnsi="Arial" w:cs="Arial"/>
          <w:color w:val="2D2D2D"/>
          <w:spacing w:val="2"/>
          <w:sz w:val="21"/>
          <w:szCs w:val="21"/>
          <w:lang w:eastAsia="ru-RU"/>
        </w:rPr>
        <w:t> основные ценности и достижения национальной и мировой культуры, фундаментальные научные идеи и факты, определяющие общие мировоззренческие позиции человека и обеспечивающие условия для социализации, интеллектуального и общекультурного развития обучающихся, формирования их социальной и функциональной грамотности.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Обязательный минимум обеспечивает </w:t>
      </w:r>
      <w:r w:rsidRPr="00B8661E">
        <w:rPr>
          <w:rFonts w:ascii="Arial" w:eastAsia="Times New Roman" w:hAnsi="Arial" w:cs="Arial"/>
          <w:b/>
          <w:bCs/>
          <w:i/>
          <w:iCs/>
          <w:color w:val="2D2D2D"/>
          <w:spacing w:val="2"/>
          <w:sz w:val="21"/>
          <w:szCs w:val="21"/>
          <w:lang w:eastAsia="ru-RU"/>
        </w:rPr>
        <w:t>преемственность</w:t>
      </w:r>
      <w:r w:rsidRPr="00B8661E">
        <w:rPr>
          <w:rFonts w:ascii="Arial" w:eastAsia="Times New Roman" w:hAnsi="Arial" w:cs="Arial"/>
          <w:color w:val="2D2D2D"/>
          <w:spacing w:val="2"/>
          <w:sz w:val="21"/>
          <w:szCs w:val="21"/>
          <w:lang w:eastAsia="ru-RU"/>
        </w:rPr>
        <w:t> ступеней общего образования и учебных предметов, представляет обучающимся возможность успешно продолжить образование на последующих ступенях (уровнях)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Обязательный минимум </w:t>
      </w:r>
      <w:r w:rsidRPr="00B8661E">
        <w:rPr>
          <w:rFonts w:ascii="Arial" w:eastAsia="Times New Roman" w:hAnsi="Arial" w:cs="Arial"/>
          <w:b/>
          <w:bCs/>
          <w:i/>
          <w:iCs/>
          <w:color w:val="2D2D2D"/>
          <w:spacing w:val="2"/>
          <w:sz w:val="21"/>
          <w:szCs w:val="21"/>
          <w:lang w:eastAsia="ru-RU"/>
        </w:rPr>
        <w:t>не устанавливает</w:t>
      </w:r>
      <w:r w:rsidRPr="00B8661E">
        <w:rPr>
          <w:rFonts w:ascii="Arial" w:eastAsia="Times New Roman" w:hAnsi="Arial" w:cs="Arial"/>
          <w:color w:val="2D2D2D"/>
          <w:spacing w:val="2"/>
          <w:sz w:val="21"/>
          <w:szCs w:val="21"/>
          <w:lang w:eastAsia="ru-RU"/>
        </w:rPr>
        <w:t> порядок (последовательность) изучения предметных тем (дидактических единиц) в рамках ступеней общего образования и не определяет нормативы учебного времени, отводимые на изучение данной дидактической единицы в рамках учебной программы.</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Обязательный минимум представлен в </w:t>
      </w:r>
      <w:r w:rsidRPr="00B8661E">
        <w:rPr>
          <w:rFonts w:ascii="Arial" w:eastAsia="Times New Roman" w:hAnsi="Arial" w:cs="Arial"/>
          <w:b/>
          <w:bCs/>
          <w:i/>
          <w:iCs/>
          <w:color w:val="2D2D2D"/>
          <w:spacing w:val="2"/>
          <w:sz w:val="21"/>
          <w:szCs w:val="21"/>
          <w:lang w:eastAsia="ru-RU"/>
        </w:rPr>
        <w:t>двух форматах.</w:t>
      </w:r>
      <w:r w:rsidRPr="00B8661E">
        <w:rPr>
          <w:rFonts w:ascii="Arial" w:eastAsia="Times New Roman" w:hAnsi="Arial" w:cs="Arial"/>
          <w:color w:val="2D2D2D"/>
          <w:spacing w:val="2"/>
          <w:sz w:val="21"/>
          <w:szCs w:val="21"/>
          <w:lang w:eastAsia="ru-RU"/>
        </w:rPr>
        <w:t> Прямым шрифтом выделено содержание, изучение которого является объектом контроля и оценки в рамках итоговой аттестации выпускников. Курсивом выделено содержание, которое подлежит изучению, но не является объектом контроля и не включается в требования к уровню подготовки выпускников.</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Данный способ представления обязательного минимума расширяет вариативность подхода к изучению учебного материала, </w:t>
      </w:r>
      <w:proofErr w:type="gramStart"/>
      <w:r w:rsidRPr="00B8661E">
        <w:rPr>
          <w:rFonts w:ascii="Arial" w:eastAsia="Times New Roman" w:hAnsi="Arial" w:cs="Arial"/>
          <w:color w:val="2D2D2D"/>
          <w:spacing w:val="2"/>
          <w:sz w:val="21"/>
          <w:szCs w:val="21"/>
          <w:lang w:eastAsia="ru-RU"/>
        </w:rPr>
        <w:t>представляет возможность</w:t>
      </w:r>
      <w:proofErr w:type="gramEnd"/>
      <w:r w:rsidRPr="00B8661E">
        <w:rPr>
          <w:rFonts w:ascii="Arial" w:eastAsia="Times New Roman" w:hAnsi="Arial" w:cs="Arial"/>
          <w:color w:val="2D2D2D"/>
          <w:spacing w:val="2"/>
          <w:sz w:val="21"/>
          <w:szCs w:val="21"/>
          <w:lang w:eastAsia="ru-RU"/>
        </w:rPr>
        <w:t xml:space="preserve"> </w:t>
      </w:r>
      <w:proofErr w:type="spellStart"/>
      <w:r w:rsidRPr="00B8661E">
        <w:rPr>
          <w:rFonts w:ascii="Arial" w:eastAsia="Times New Roman" w:hAnsi="Arial" w:cs="Arial"/>
          <w:color w:val="2D2D2D"/>
          <w:spacing w:val="2"/>
          <w:sz w:val="21"/>
          <w:szCs w:val="21"/>
          <w:lang w:eastAsia="ru-RU"/>
        </w:rPr>
        <w:t>разноуровневого</w:t>
      </w:r>
      <w:proofErr w:type="spellEnd"/>
      <w:r w:rsidRPr="00B8661E">
        <w:rPr>
          <w:rFonts w:ascii="Arial" w:eastAsia="Times New Roman" w:hAnsi="Arial" w:cs="Arial"/>
          <w:color w:val="2D2D2D"/>
          <w:spacing w:val="2"/>
          <w:sz w:val="21"/>
          <w:szCs w:val="21"/>
          <w:lang w:eastAsia="ru-RU"/>
        </w:rPr>
        <w:t xml:space="preserve"> обучения.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0" w:line="240" w:lineRule="auto"/>
        <w:textAlignment w:val="baseline"/>
        <w:outlineLvl w:val="4"/>
        <w:rPr>
          <w:rFonts w:ascii="Arial" w:eastAsia="Times New Roman" w:hAnsi="Arial" w:cs="Arial"/>
          <w:color w:val="242424"/>
          <w:spacing w:val="2"/>
          <w:sz w:val="26"/>
          <w:szCs w:val="26"/>
          <w:lang w:eastAsia="ru-RU"/>
        </w:rPr>
      </w:pPr>
      <w:r w:rsidRPr="00B8661E">
        <w:rPr>
          <w:rFonts w:ascii="Arial" w:eastAsia="Times New Roman" w:hAnsi="Arial" w:cs="Arial"/>
          <w:color w:val="242424"/>
          <w:spacing w:val="2"/>
          <w:sz w:val="26"/>
          <w:szCs w:val="26"/>
          <w:lang w:eastAsia="ru-RU"/>
        </w:rPr>
        <w:t>3.3. Требования к уровню подготовки выпускников</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t>Требования к уровню подготовки выпускников</w:t>
      </w:r>
      <w:r w:rsidRPr="00B8661E">
        <w:rPr>
          <w:rFonts w:ascii="Arial" w:eastAsia="Times New Roman" w:hAnsi="Arial" w:cs="Arial"/>
          <w:color w:val="2D2D2D"/>
          <w:spacing w:val="2"/>
          <w:sz w:val="21"/>
          <w:szCs w:val="21"/>
          <w:lang w:eastAsia="ru-RU"/>
        </w:rPr>
        <w:t> (далее - требования) - установленные стандартом результаты освоения выпускниками обязательного минимума федерального компонента государственного стандарта общего образования, необходимые для получения государственного документа о достигнутом уровне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lastRenderedPageBreak/>
        <w:br/>
        <w:t>Требования разработаны </w:t>
      </w:r>
      <w:r w:rsidRPr="00B8661E">
        <w:rPr>
          <w:rFonts w:ascii="Arial" w:eastAsia="Times New Roman" w:hAnsi="Arial" w:cs="Arial"/>
          <w:b/>
          <w:bCs/>
          <w:i/>
          <w:iCs/>
          <w:color w:val="2D2D2D"/>
          <w:spacing w:val="2"/>
          <w:sz w:val="21"/>
          <w:szCs w:val="21"/>
          <w:lang w:eastAsia="ru-RU"/>
        </w:rPr>
        <w:t>в соответствии</w:t>
      </w:r>
      <w:r w:rsidRPr="00B8661E">
        <w:rPr>
          <w:rFonts w:ascii="Arial" w:eastAsia="Times New Roman" w:hAnsi="Arial" w:cs="Arial"/>
          <w:color w:val="2D2D2D"/>
          <w:spacing w:val="2"/>
          <w:sz w:val="21"/>
          <w:szCs w:val="21"/>
          <w:lang w:eastAsia="ru-RU"/>
        </w:rPr>
        <w:t> с обязательным минимумом, преемственны по ступеням общего образования и учебным предметам.</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Требования задаются в </w:t>
      </w:r>
      <w:proofErr w:type="spellStart"/>
      <w:r w:rsidRPr="00B8661E">
        <w:rPr>
          <w:rFonts w:ascii="Arial" w:eastAsia="Times New Roman" w:hAnsi="Arial" w:cs="Arial"/>
          <w:b/>
          <w:bCs/>
          <w:i/>
          <w:iCs/>
          <w:color w:val="2D2D2D"/>
          <w:spacing w:val="2"/>
          <w:sz w:val="21"/>
          <w:szCs w:val="21"/>
          <w:lang w:eastAsia="ru-RU"/>
        </w:rPr>
        <w:t>деятельностной</w:t>
      </w:r>
      <w:proofErr w:type="spellEnd"/>
      <w:r w:rsidRPr="00B8661E">
        <w:rPr>
          <w:rFonts w:ascii="Arial" w:eastAsia="Times New Roman" w:hAnsi="Arial" w:cs="Arial"/>
          <w:b/>
          <w:bCs/>
          <w:i/>
          <w:iCs/>
          <w:color w:val="2D2D2D"/>
          <w:spacing w:val="2"/>
          <w:sz w:val="21"/>
          <w:szCs w:val="21"/>
          <w:lang w:eastAsia="ru-RU"/>
        </w:rPr>
        <w:t xml:space="preserve"> форме</w:t>
      </w:r>
      <w:r w:rsidRPr="00B8661E">
        <w:rPr>
          <w:rFonts w:ascii="Arial" w:eastAsia="Times New Roman" w:hAnsi="Arial" w:cs="Arial"/>
          <w:color w:val="2D2D2D"/>
          <w:spacing w:val="2"/>
          <w:sz w:val="21"/>
          <w:szCs w:val="21"/>
          <w:lang w:eastAsia="ru-RU"/>
        </w:rPr>
        <w:t> (что в результате изучения данного учебного предмета учащиеся должны знать, уметь, использовать в практической деятельности и повседневной жизни).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Требования служат </w:t>
      </w:r>
      <w:r w:rsidRPr="00B8661E">
        <w:rPr>
          <w:rFonts w:ascii="Arial" w:eastAsia="Times New Roman" w:hAnsi="Arial" w:cs="Arial"/>
          <w:b/>
          <w:bCs/>
          <w:i/>
          <w:iCs/>
          <w:color w:val="2D2D2D"/>
          <w:spacing w:val="2"/>
          <w:sz w:val="21"/>
          <w:szCs w:val="21"/>
          <w:lang w:eastAsia="ru-RU"/>
        </w:rPr>
        <w:t>основой разработки</w:t>
      </w:r>
      <w:r w:rsidRPr="00B8661E">
        <w:rPr>
          <w:rFonts w:ascii="Arial" w:eastAsia="Times New Roman" w:hAnsi="Arial" w:cs="Arial"/>
          <w:color w:val="2D2D2D"/>
          <w:spacing w:val="2"/>
          <w:sz w:val="21"/>
          <w:szCs w:val="21"/>
          <w:lang w:eastAsia="ru-RU"/>
        </w:rPr>
        <w:t> контрольно-измерительные материалов для государственной аттестации выпускников образовательных учреждений, реализующих программы основного общего и среднего (полного)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
    <w:p w:rsidR="00B8661E" w:rsidRPr="00B8661E" w:rsidRDefault="00B8661E" w:rsidP="00B8661E">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B8661E">
        <w:rPr>
          <w:rFonts w:ascii="Arial" w:eastAsia="Times New Roman" w:hAnsi="Arial" w:cs="Arial"/>
          <w:color w:val="242424"/>
          <w:spacing w:val="2"/>
          <w:sz w:val="31"/>
          <w:szCs w:val="31"/>
          <w:lang w:eastAsia="ru-RU"/>
        </w:rPr>
        <w:t>4. Порядок реализации федерального компонента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Федеральный орган управления образованием, органы управления образованием субъектов Российской Федерации, муниципальные органы управления образованием, администрация аккредитованных образовательных учреждений </w:t>
      </w:r>
      <w:r w:rsidRPr="00B8661E">
        <w:rPr>
          <w:rFonts w:ascii="Arial" w:eastAsia="Times New Roman" w:hAnsi="Arial" w:cs="Arial"/>
          <w:b/>
          <w:bCs/>
          <w:i/>
          <w:iCs/>
          <w:color w:val="2D2D2D"/>
          <w:spacing w:val="2"/>
          <w:sz w:val="21"/>
          <w:szCs w:val="21"/>
          <w:lang w:eastAsia="ru-RU"/>
        </w:rPr>
        <w:t>создают необходимые условия</w:t>
      </w:r>
      <w:r w:rsidRPr="00B8661E">
        <w:rPr>
          <w:rFonts w:ascii="Arial" w:eastAsia="Times New Roman" w:hAnsi="Arial" w:cs="Arial"/>
          <w:color w:val="2D2D2D"/>
          <w:spacing w:val="2"/>
          <w:sz w:val="21"/>
          <w:szCs w:val="21"/>
          <w:lang w:eastAsia="ru-RU"/>
        </w:rPr>
        <w:t> для реализации федерального компонента государственного стандарта общего образования, </w:t>
      </w:r>
      <w:r w:rsidRPr="00B8661E">
        <w:rPr>
          <w:rFonts w:ascii="Arial" w:eastAsia="Times New Roman" w:hAnsi="Arial" w:cs="Arial"/>
          <w:b/>
          <w:bCs/>
          <w:i/>
          <w:iCs/>
          <w:color w:val="2D2D2D"/>
          <w:spacing w:val="2"/>
          <w:sz w:val="21"/>
          <w:szCs w:val="21"/>
          <w:lang w:eastAsia="ru-RU"/>
        </w:rPr>
        <w:t xml:space="preserve">обеспечивают </w:t>
      </w:r>
      <w:proofErr w:type="gramStart"/>
      <w:r w:rsidRPr="00B8661E">
        <w:rPr>
          <w:rFonts w:ascii="Arial" w:eastAsia="Times New Roman" w:hAnsi="Arial" w:cs="Arial"/>
          <w:b/>
          <w:bCs/>
          <w:i/>
          <w:iCs/>
          <w:color w:val="2D2D2D"/>
          <w:spacing w:val="2"/>
          <w:sz w:val="21"/>
          <w:szCs w:val="21"/>
          <w:lang w:eastAsia="ru-RU"/>
        </w:rPr>
        <w:t>контроль</w:t>
      </w:r>
      <w:r w:rsidRPr="00B8661E">
        <w:rPr>
          <w:rFonts w:ascii="Arial" w:eastAsia="Times New Roman" w:hAnsi="Arial" w:cs="Arial"/>
          <w:color w:val="2D2D2D"/>
          <w:spacing w:val="2"/>
          <w:sz w:val="21"/>
          <w:szCs w:val="21"/>
          <w:lang w:eastAsia="ru-RU"/>
        </w:rPr>
        <w:t> за</w:t>
      </w:r>
      <w:proofErr w:type="gramEnd"/>
      <w:r w:rsidRPr="00B8661E">
        <w:rPr>
          <w:rFonts w:ascii="Arial" w:eastAsia="Times New Roman" w:hAnsi="Arial" w:cs="Arial"/>
          <w:color w:val="2D2D2D"/>
          <w:spacing w:val="2"/>
          <w:sz w:val="21"/>
          <w:szCs w:val="21"/>
          <w:lang w:eastAsia="ru-RU"/>
        </w:rPr>
        <w:t xml:space="preserve"> выполнением обязательного минимума содержания образования, соблюдением максимального объема учебной нагрузки обучающихся, выполнением требований к уровню подготовки выпускников.</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proofErr w:type="gramStart"/>
      <w:r w:rsidRPr="00B8661E">
        <w:rPr>
          <w:rFonts w:ascii="Arial" w:eastAsia="Times New Roman" w:hAnsi="Arial" w:cs="Arial"/>
          <w:color w:val="2D2D2D"/>
          <w:spacing w:val="2"/>
          <w:sz w:val="21"/>
          <w:szCs w:val="21"/>
          <w:lang w:eastAsia="ru-RU"/>
        </w:rPr>
        <w:t>Федеральный орган управления образованием разрабатывает и утверждает на основе федерального компонента государственного стандарта общего образования сопутствующие нормативные акты и документы, обеспечивающие его реализацию: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федеральный базисный учебный план,</w:t>
      </w:r>
      <w:r w:rsidRPr="00B8661E">
        <w:rPr>
          <w:rFonts w:ascii="Arial" w:eastAsia="Times New Roman" w:hAnsi="Arial" w:cs="Arial"/>
          <w:color w:val="2D2D2D"/>
          <w:spacing w:val="2"/>
          <w:sz w:val="21"/>
          <w:szCs w:val="21"/>
          <w:lang w:eastAsia="ru-RU"/>
        </w:rPr>
        <w:t> устанавливающий нормативы учебного времени на освоение учебных предметов федерального компонента по ступеням образования и учебным годам, а также объемы регионального (национально-регионального) компонента государственного стандарта общего образования и компонента образовательного учреждения;</w:t>
      </w:r>
      <w:proofErr w:type="gramEnd"/>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примерные программы по учебным предметам</w:t>
      </w:r>
      <w:r w:rsidRPr="00B8661E">
        <w:rPr>
          <w:rFonts w:ascii="Arial" w:eastAsia="Times New Roman" w:hAnsi="Arial" w:cs="Arial"/>
          <w:color w:val="2D2D2D"/>
          <w:spacing w:val="2"/>
          <w:sz w:val="21"/>
          <w:szCs w:val="21"/>
          <w:lang w:eastAsia="ru-RU"/>
        </w:rPr>
        <w:t> федерального компонента;</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контрольно-измерительные материалы</w:t>
      </w:r>
      <w:r w:rsidRPr="00B8661E">
        <w:rPr>
          <w:rFonts w:ascii="Arial" w:eastAsia="Times New Roman" w:hAnsi="Arial" w:cs="Arial"/>
          <w:color w:val="2D2D2D"/>
          <w:spacing w:val="2"/>
          <w:sz w:val="21"/>
          <w:szCs w:val="21"/>
          <w:lang w:eastAsia="ru-RU"/>
        </w:rPr>
        <w:t> для государственной (итоговой) аттестации выпускников на ступенях основного общего и среднего (полного) общего образования по учебным предметам федерального компонента государственного стандарта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критерии присвоения учебным изданиям грифов,</w:t>
      </w:r>
      <w:r w:rsidRPr="00B8661E">
        <w:rPr>
          <w:rFonts w:ascii="Arial" w:eastAsia="Times New Roman" w:hAnsi="Arial" w:cs="Arial"/>
          <w:color w:val="2D2D2D"/>
          <w:spacing w:val="2"/>
          <w:sz w:val="21"/>
          <w:szCs w:val="21"/>
          <w:lang w:eastAsia="ru-RU"/>
        </w:rPr>
        <w:t> допускающих и/или рекомендующих их использование в образовательных учреждениях Российской Федерации.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Содержание образовательной программы </w:t>
      </w:r>
      <w:r w:rsidRPr="00B8661E">
        <w:rPr>
          <w:rFonts w:ascii="Arial" w:eastAsia="Times New Roman" w:hAnsi="Arial" w:cs="Arial"/>
          <w:b/>
          <w:bCs/>
          <w:i/>
          <w:iCs/>
          <w:color w:val="2D2D2D"/>
          <w:spacing w:val="2"/>
          <w:sz w:val="21"/>
          <w:szCs w:val="21"/>
          <w:lang w:eastAsia="ru-RU"/>
        </w:rPr>
        <w:t>образовательного учреждения,</w:t>
      </w:r>
      <w:r w:rsidRPr="00B8661E">
        <w:rPr>
          <w:rFonts w:ascii="Arial" w:eastAsia="Times New Roman" w:hAnsi="Arial" w:cs="Arial"/>
          <w:color w:val="2D2D2D"/>
          <w:spacing w:val="2"/>
          <w:sz w:val="21"/>
          <w:szCs w:val="21"/>
          <w:lang w:eastAsia="ru-RU"/>
        </w:rPr>
        <w:t xml:space="preserve"> имеющего </w:t>
      </w:r>
      <w:r w:rsidRPr="00B8661E">
        <w:rPr>
          <w:rFonts w:ascii="Arial" w:eastAsia="Times New Roman" w:hAnsi="Arial" w:cs="Arial"/>
          <w:color w:val="2D2D2D"/>
          <w:spacing w:val="2"/>
          <w:sz w:val="21"/>
          <w:szCs w:val="21"/>
          <w:lang w:eastAsia="ru-RU"/>
        </w:rPr>
        <w:lastRenderedPageBreak/>
        <w:t>государственную аккредитацию, в обязательном порядке должно включать федеральный компонент государственного стандарта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При разработке учебных программ, учебников, других учебно-методических материалов на основе федерального компонента допускается: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расширение перечня дидактических единиц в пределах, регламентированных максимальной аудиторной нагрузкой обучающихся, и при условии соблюдения преемственности с обязательными минимумами сопредельных ступеней образования;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конкретизация и детализация дидактических единиц;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 определение логически связанного и педагогически обоснованного порядка изучения материала. </w:t>
      </w:r>
      <w:r w:rsidRPr="00B8661E">
        <w:rPr>
          <w:rFonts w:ascii="Arial" w:eastAsia="Times New Roman" w:hAnsi="Arial" w:cs="Arial"/>
          <w:color w:val="2D2D2D"/>
          <w:spacing w:val="2"/>
          <w:sz w:val="21"/>
          <w:szCs w:val="21"/>
          <w:lang w:eastAsia="ru-RU"/>
        </w:rPr>
        <w:br/>
      </w:r>
      <w:r w:rsidRPr="00B8661E">
        <w:rPr>
          <w:rFonts w:ascii="Arial" w:eastAsia="Times New Roman" w:hAnsi="Arial" w:cs="Arial"/>
          <w:color w:val="2D2D2D"/>
          <w:spacing w:val="2"/>
          <w:sz w:val="21"/>
          <w:szCs w:val="21"/>
          <w:lang w:eastAsia="ru-RU"/>
        </w:rPr>
        <w:br/>
        <w:t>Образовательное учреждение обязано ознакомить </w:t>
      </w:r>
      <w:r w:rsidRPr="00B8661E">
        <w:rPr>
          <w:rFonts w:ascii="Arial" w:eastAsia="Times New Roman" w:hAnsi="Arial" w:cs="Arial"/>
          <w:b/>
          <w:bCs/>
          <w:i/>
          <w:iCs/>
          <w:color w:val="2D2D2D"/>
          <w:spacing w:val="2"/>
          <w:sz w:val="21"/>
          <w:szCs w:val="21"/>
          <w:lang w:eastAsia="ru-RU"/>
        </w:rPr>
        <w:t>обучающихся, их родителей (иных законных представителей)</w:t>
      </w:r>
      <w:r w:rsidRPr="00B8661E">
        <w:rPr>
          <w:rFonts w:ascii="Arial" w:eastAsia="Times New Roman" w:hAnsi="Arial" w:cs="Arial"/>
          <w:color w:val="2D2D2D"/>
          <w:spacing w:val="2"/>
          <w:sz w:val="21"/>
          <w:szCs w:val="21"/>
          <w:lang w:eastAsia="ru-RU"/>
        </w:rPr>
        <w:t> с содержанием реализуемых основных образовательных программ общего образования, в том числе с содержанием образовательных программ, превышающих требования федерального компонента государственного стандарта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При неисполнении образовательным учреждением федерального компонента государственного стандарта общего образования родители (иные законные представители) </w:t>
      </w:r>
      <w:proofErr w:type="gramStart"/>
      <w:r w:rsidRPr="00B8661E">
        <w:rPr>
          <w:rFonts w:ascii="Arial" w:eastAsia="Times New Roman" w:hAnsi="Arial" w:cs="Arial"/>
          <w:color w:val="2D2D2D"/>
          <w:spacing w:val="2"/>
          <w:sz w:val="21"/>
          <w:szCs w:val="21"/>
          <w:lang w:eastAsia="ru-RU"/>
        </w:rPr>
        <w:t>обучающихся</w:t>
      </w:r>
      <w:proofErr w:type="gramEnd"/>
      <w:r w:rsidRPr="00B8661E">
        <w:rPr>
          <w:rFonts w:ascii="Arial" w:eastAsia="Times New Roman" w:hAnsi="Arial" w:cs="Arial"/>
          <w:color w:val="2D2D2D"/>
          <w:spacing w:val="2"/>
          <w:sz w:val="21"/>
          <w:szCs w:val="21"/>
          <w:lang w:eastAsia="ru-RU"/>
        </w:rPr>
        <w:t xml:space="preserve"> вправе </w:t>
      </w:r>
      <w:r w:rsidRPr="00B8661E">
        <w:rPr>
          <w:rFonts w:ascii="Arial" w:eastAsia="Times New Roman" w:hAnsi="Arial" w:cs="Arial"/>
          <w:b/>
          <w:bCs/>
          <w:i/>
          <w:iCs/>
          <w:color w:val="2D2D2D"/>
          <w:spacing w:val="2"/>
          <w:sz w:val="21"/>
          <w:szCs w:val="21"/>
          <w:lang w:eastAsia="ru-RU"/>
        </w:rPr>
        <w:t>предъявить претензии</w:t>
      </w:r>
      <w:r w:rsidRPr="00B8661E">
        <w:rPr>
          <w:rFonts w:ascii="Arial" w:eastAsia="Times New Roman" w:hAnsi="Arial" w:cs="Arial"/>
          <w:color w:val="2D2D2D"/>
          <w:spacing w:val="2"/>
          <w:sz w:val="21"/>
          <w:szCs w:val="21"/>
          <w:lang w:eastAsia="ru-RU"/>
        </w:rPr>
        <w:t> соответствующему образовательному учреждению на основании действующего законодательства Российской Федерации.</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r>
      <w:r w:rsidRPr="00B8661E">
        <w:rPr>
          <w:rFonts w:ascii="Arial" w:eastAsia="Times New Roman" w:hAnsi="Arial" w:cs="Arial"/>
          <w:b/>
          <w:bCs/>
          <w:i/>
          <w:iCs/>
          <w:color w:val="2D2D2D"/>
          <w:spacing w:val="2"/>
          <w:sz w:val="21"/>
          <w:szCs w:val="21"/>
          <w:lang w:eastAsia="ru-RU"/>
        </w:rPr>
        <w:t xml:space="preserve">Государственный </w:t>
      </w:r>
      <w:proofErr w:type="gramStart"/>
      <w:r w:rsidRPr="00B8661E">
        <w:rPr>
          <w:rFonts w:ascii="Arial" w:eastAsia="Times New Roman" w:hAnsi="Arial" w:cs="Arial"/>
          <w:b/>
          <w:bCs/>
          <w:i/>
          <w:iCs/>
          <w:color w:val="2D2D2D"/>
          <w:spacing w:val="2"/>
          <w:sz w:val="21"/>
          <w:szCs w:val="21"/>
          <w:lang w:eastAsia="ru-RU"/>
        </w:rPr>
        <w:t>контроль</w:t>
      </w:r>
      <w:r w:rsidRPr="00B8661E">
        <w:rPr>
          <w:rFonts w:ascii="Arial" w:eastAsia="Times New Roman" w:hAnsi="Arial" w:cs="Arial"/>
          <w:color w:val="2D2D2D"/>
          <w:spacing w:val="2"/>
          <w:sz w:val="21"/>
          <w:szCs w:val="21"/>
          <w:lang w:eastAsia="ru-RU"/>
        </w:rPr>
        <w:t> за</w:t>
      </w:r>
      <w:proofErr w:type="gramEnd"/>
      <w:r w:rsidRPr="00B8661E">
        <w:rPr>
          <w:rFonts w:ascii="Arial" w:eastAsia="Times New Roman" w:hAnsi="Arial" w:cs="Arial"/>
          <w:color w:val="2D2D2D"/>
          <w:spacing w:val="2"/>
          <w:sz w:val="21"/>
          <w:szCs w:val="21"/>
          <w:lang w:eastAsia="ru-RU"/>
        </w:rPr>
        <w:t xml:space="preserve"> исполнением федерального компонента государственного стандарта общего образования является обязательным и осуществляется в форме:</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государственной (итоговой) аттестации выпускников</w:t>
      </w:r>
      <w:r w:rsidRPr="00B8661E">
        <w:rPr>
          <w:rFonts w:ascii="Arial" w:eastAsia="Times New Roman" w:hAnsi="Arial" w:cs="Arial"/>
          <w:color w:val="2D2D2D"/>
          <w:spacing w:val="2"/>
          <w:sz w:val="21"/>
          <w:szCs w:val="21"/>
          <w:lang w:eastAsia="ru-RU"/>
        </w:rPr>
        <w:t> образовательных учреждений, реализующих программы основного общего и среднего (полного)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w:t>
      </w:r>
      <w:r w:rsidRPr="00B8661E">
        <w:rPr>
          <w:rFonts w:ascii="Arial" w:eastAsia="Times New Roman" w:hAnsi="Arial" w:cs="Arial"/>
          <w:b/>
          <w:bCs/>
          <w:i/>
          <w:iCs/>
          <w:color w:val="2D2D2D"/>
          <w:spacing w:val="2"/>
          <w:sz w:val="21"/>
          <w:szCs w:val="21"/>
          <w:lang w:eastAsia="ru-RU"/>
        </w:rPr>
        <w:t>аттестации и аккредитации образовательных учреждений,</w:t>
      </w:r>
      <w:r w:rsidRPr="00B8661E">
        <w:rPr>
          <w:rFonts w:ascii="Arial" w:eastAsia="Times New Roman" w:hAnsi="Arial" w:cs="Arial"/>
          <w:color w:val="2D2D2D"/>
          <w:spacing w:val="2"/>
          <w:sz w:val="21"/>
          <w:szCs w:val="21"/>
          <w:lang w:eastAsia="ru-RU"/>
        </w:rPr>
        <w:t> реализующих программы начального общего, основного общего и среднего (полного)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Образовательные учреждения начального, среднего и высшего профессионального образования, имеющие государственную аккредитацию, </w:t>
      </w:r>
      <w:r w:rsidRPr="00B8661E">
        <w:rPr>
          <w:rFonts w:ascii="Arial" w:eastAsia="Times New Roman" w:hAnsi="Arial" w:cs="Arial"/>
          <w:b/>
          <w:bCs/>
          <w:i/>
          <w:iCs/>
          <w:color w:val="2D2D2D"/>
          <w:spacing w:val="2"/>
          <w:sz w:val="21"/>
          <w:szCs w:val="21"/>
          <w:lang w:eastAsia="ru-RU"/>
        </w:rPr>
        <w:t>не вправе</w:t>
      </w:r>
      <w:r w:rsidRPr="00B8661E">
        <w:rPr>
          <w:rFonts w:ascii="Arial" w:eastAsia="Times New Roman" w:hAnsi="Arial" w:cs="Arial"/>
          <w:color w:val="2D2D2D"/>
          <w:spacing w:val="2"/>
          <w:sz w:val="21"/>
          <w:szCs w:val="21"/>
          <w:lang w:eastAsia="ru-RU"/>
        </w:rPr>
        <w:t> предъявлять требования к уровню подготовки абитуриентов, выходящие за рамки федерального компонента государственного стандарта общего образования.</w:t>
      </w:r>
    </w:p>
    <w:p w:rsidR="00B8661E" w:rsidRPr="00B8661E" w:rsidRDefault="00B8661E" w:rsidP="00B8661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8661E">
        <w:rPr>
          <w:rFonts w:ascii="Arial" w:eastAsia="Times New Roman" w:hAnsi="Arial" w:cs="Arial"/>
          <w:color w:val="2D2D2D"/>
          <w:spacing w:val="2"/>
          <w:sz w:val="21"/>
          <w:szCs w:val="21"/>
          <w:lang w:eastAsia="ru-RU"/>
        </w:rPr>
        <w:br/>
        <w:t xml:space="preserve">Настоящий стандарт - стандарт первого поколения. Он выстроен, минуя крайности, с опорой на реальное понимание состояния школьного дела, с учетом сложного сочетания двух противоборствующих факторов ("ножниц") - возможностей сегодняшнего образования </w:t>
      </w:r>
      <w:r w:rsidRPr="00B8661E">
        <w:rPr>
          <w:rFonts w:ascii="Arial" w:eastAsia="Times New Roman" w:hAnsi="Arial" w:cs="Arial"/>
          <w:color w:val="2D2D2D"/>
          <w:spacing w:val="2"/>
          <w:sz w:val="21"/>
          <w:szCs w:val="21"/>
          <w:lang w:eastAsia="ru-RU"/>
        </w:rPr>
        <w:lastRenderedPageBreak/>
        <w:t>(материально-технических, учебно-методических, кадровых и пр.) и потребностей завтрашнего дня в развитии образования и страны. В этом плане данный стандарт является </w:t>
      </w:r>
      <w:proofErr w:type="spellStart"/>
      <w:r w:rsidRPr="00B8661E">
        <w:rPr>
          <w:rFonts w:ascii="Arial" w:eastAsia="Times New Roman" w:hAnsi="Arial" w:cs="Arial"/>
          <w:b/>
          <w:bCs/>
          <w:i/>
          <w:iCs/>
          <w:color w:val="2D2D2D"/>
          <w:spacing w:val="2"/>
          <w:sz w:val="21"/>
          <w:szCs w:val="21"/>
          <w:lang w:eastAsia="ru-RU"/>
        </w:rPr>
        <w:t>переходным</w:t>
      </w:r>
      <w:proofErr w:type="gramStart"/>
      <w:r w:rsidRPr="00B8661E">
        <w:rPr>
          <w:rFonts w:ascii="Arial" w:eastAsia="Times New Roman" w:hAnsi="Arial" w:cs="Arial"/>
          <w:b/>
          <w:bCs/>
          <w:i/>
          <w:iCs/>
          <w:color w:val="2D2D2D"/>
          <w:spacing w:val="2"/>
          <w:sz w:val="21"/>
          <w:szCs w:val="21"/>
          <w:lang w:eastAsia="ru-RU"/>
        </w:rPr>
        <w:t>.</w:t>
      </w:r>
      <w:r w:rsidRPr="00B8661E">
        <w:rPr>
          <w:rFonts w:ascii="Arial" w:eastAsia="Times New Roman" w:hAnsi="Arial" w:cs="Arial"/>
          <w:color w:val="2D2D2D"/>
          <w:spacing w:val="2"/>
          <w:sz w:val="21"/>
          <w:szCs w:val="21"/>
          <w:lang w:eastAsia="ru-RU"/>
        </w:rPr>
        <w:t>О</w:t>
      </w:r>
      <w:proofErr w:type="gramEnd"/>
      <w:r w:rsidRPr="00B8661E">
        <w:rPr>
          <w:rFonts w:ascii="Arial" w:eastAsia="Times New Roman" w:hAnsi="Arial" w:cs="Arial"/>
          <w:color w:val="2D2D2D"/>
          <w:spacing w:val="2"/>
          <w:sz w:val="21"/>
          <w:szCs w:val="21"/>
          <w:lang w:eastAsia="ru-RU"/>
        </w:rPr>
        <w:t>чевидно</w:t>
      </w:r>
      <w:proofErr w:type="spellEnd"/>
      <w:r w:rsidRPr="00B8661E">
        <w:rPr>
          <w:rFonts w:ascii="Arial" w:eastAsia="Times New Roman" w:hAnsi="Arial" w:cs="Arial"/>
          <w:color w:val="2D2D2D"/>
          <w:spacing w:val="2"/>
          <w:sz w:val="21"/>
          <w:szCs w:val="21"/>
          <w:lang w:eastAsia="ru-RU"/>
        </w:rPr>
        <w:t>, что вектор этого перехода направлен в завтра.</w:t>
      </w:r>
    </w:p>
    <w:p w:rsidR="00D24B48" w:rsidRDefault="00D24B48"/>
    <w:sectPr w:rsidR="00D24B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61E"/>
    <w:rsid w:val="002F28B2"/>
    <w:rsid w:val="00B8661E"/>
    <w:rsid w:val="00D24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B8661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B8661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B8661E"/>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B8661E"/>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8661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B8661E"/>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B8661E"/>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B8661E"/>
    <w:rPr>
      <w:rFonts w:ascii="Times New Roman" w:eastAsia="Times New Roman" w:hAnsi="Times New Roman" w:cs="Times New Roman"/>
      <w:b/>
      <w:bCs/>
      <w:sz w:val="15"/>
      <w:szCs w:val="15"/>
      <w:lang w:eastAsia="ru-RU"/>
    </w:rPr>
  </w:style>
  <w:style w:type="numbering" w:customStyle="1" w:styleId="1">
    <w:name w:val="Нет списка1"/>
    <w:next w:val="a2"/>
    <w:uiPriority w:val="99"/>
    <w:semiHidden/>
    <w:unhideWhenUsed/>
    <w:rsid w:val="00B8661E"/>
  </w:style>
  <w:style w:type="paragraph" w:customStyle="1" w:styleId="formattext">
    <w:name w:val="formattext"/>
    <w:basedOn w:val="a"/>
    <w:rsid w:val="00B866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B8661E"/>
    <w:rPr>
      <w:color w:val="0000FF"/>
      <w:u w:val="single"/>
    </w:rPr>
  </w:style>
  <w:style w:type="character" w:styleId="a4">
    <w:name w:val="FollowedHyperlink"/>
    <w:basedOn w:val="a0"/>
    <w:uiPriority w:val="99"/>
    <w:semiHidden/>
    <w:unhideWhenUsed/>
    <w:rsid w:val="00B8661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B8661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B8661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B8661E"/>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B8661E"/>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8661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B8661E"/>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B8661E"/>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B8661E"/>
    <w:rPr>
      <w:rFonts w:ascii="Times New Roman" w:eastAsia="Times New Roman" w:hAnsi="Times New Roman" w:cs="Times New Roman"/>
      <w:b/>
      <w:bCs/>
      <w:sz w:val="15"/>
      <w:szCs w:val="15"/>
      <w:lang w:eastAsia="ru-RU"/>
    </w:rPr>
  </w:style>
  <w:style w:type="numbering" w:customStyle="1" w:styleId="1">
    <w:name w:val="Нет списка1"/>
    <w:next w:val="a2"/>
    <w:uiPriority w:val="99"/>
    <w:semiHidden/>
    <w:unhideWhenUsed/>
    <w:rsid w:val="00B8661E"/>
  </w:style>
  <w:style w:type="paragraph" w:customStyle="1" w:styleId="formattext">
    <w:name w:val="formattext"/>
    <w:basedOn w:val="a"/>
    <w:rsid w:val="00B866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B8661E"/>
    <w:rPr>
      <w:color w:val="0000FF"/>
      <w:u w:val="single"/>
    </w:rPr>
  </w:style>
  <w:style w:type="character" w:styleId="a4">
    <w:name w:val="FollowedHyperlink"/>
    <w:basedOn w:val="a0"/>
    <w:uiPriority w:val="99"/>
    <w:semiHidden/>
    <w:unhideWhenUsed/>
    <w:rsid w:val="00B8661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27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2334699" TargetMode="External"/><Relationship Id="rId18" Type="http://schemas.openxmlformats.org/officeDocument/2006/relationships/hyperlink" Target="http://docs.cntd.ru/document/902173625" TargetMode="External"/><Relationship Id="rId26" Type="http://schemas.openxmlformats.org/officeDocument/2006/relationships/hyperlink" Target="http://docs.cntd.ru/document/902334699" TargetMode="External"/><Relationship Id="rId39" Type="http://schemas.openxmlformats.org/officeDocument/2006/relationships/hyperlink" Target="http://docs.cntd.ru/document/9004937" TargetMode="External"/><Relationship Id="rId21" Type="http://schemas.openxmlformats.org/officeDocument/2006/relationships/hyperlink" Target="http://docs.cntd.ru/document/902334699" TargetMode="External"/><Relationship Id="rId34" Type="http://schemas.openxmlformats.org/officeDocument/2006/relationships/hyperlink" Target="http://docs.cntd.ru/document/901941395" TargetMode="External"/><Relationship Id="rId42" Type="http://schemas.openxmlformats.org/officeDocument/2006/relationships/hyperlink" Target="http://docs.cntd.ru/document/9004937" TargetMode="External"/><Relationship Id="rId47" Type="http://schemas.openxmlformats.org/officeDocument/2006/relationships/hyperlink" Target="http://docs.cntd.ru/document/902334699" TargetMode="External"/><Relationship Id="rId50" Type="http://schemas.openxmlformats.org/officeDocument/2006/relationships/hyperlink" Target="http://docs.cntd.ru/document/902334699" TargetMode="External"/><Relationship Id="rId55" Type="http://schemas.openxmlformats.org/officeDocument/2006/relationships/hyperlink" Target="http://docs.cntd.ru/document/902334699" TargetMode="External"/><Relationship Id="rId63" Type="http://schemas.openxmlformats.org/officeDocument/2006/relationships/hyperlink" Target="http://docs.cntd.ru/document/902334699" TargetMode="External"/><Relationship Id="rId68" Type="http://schemas.openxmlformats.org/officeDocument/2006/relationships/hyperlink" Target="http://docs.cntd.ru/document/902181347" TargetMode="External"/><Relationship Id="rId76" Type="http://schemas.openxmlformats.org/officeDocument/2006/relationships/hyperlink" Target="http://docs.cntd.ru/document/420285384" TargetMode="External"/><Relationship Id="rId84" Type="http://schemas.openxmlformats.org/officeDocument/2006/relationships/hyperlink" Target="http://docs.cntd.ru/document/901816019" TargetMode="External"/><Relationship Id="rId89" Type="http://schemas.openxmlformats.org/officeDocument/2006/relationships/hyperlink" Target="http://docs.cntd.ru/document/901835064" TargetMode="External"/><Relationship Id="rId7" Type="http://schemas.openxmlformats.org/officeDocument/2006/relationships/hyperlink" Target="http://docs.cntd.ru/document/902334699" TargetMode="External"/><Relationship Id="rId71" Type="http://schemas.openxmlformats.org/officeDocument/2006/relationships/hyperlink" Target="http://docs.cntd.ru/document/902181347" TargetMode="External"/><Relationship Id="rId2" Type="http://schemas.microsoft.com/office/2007/relationships/stylesWithEffects" Target="stylesWithEffects.xml"/><Relationship Id="rId16" Type="http://schemas.openxmlformats.org/officeDocument/2006/relationships/hyperlink" Target="http://docs.cntd.ru/document/902334699" TargetMode="External"/><Relationship Id="rId29" Type="http://schemas.openxmlformats.org/officeDocument/2006/relationships/hyperlink" Target="http://docs.cntd.ru/document/901817660" TargetMode="External"/><Relationship Id="rId11" Type="http://schemas.openxmlformats.org/officeDocument/2006/relationships/hyperlink" Target="http://docs.cntd.ru/document/456074321" TargetMode="External"/><Relationship Id="rId24" Type="http://schemas.openxmlformats.org/officeDocument/2006/relationships/hyperlink" Target="http://docs.cntd.ru/document/902334699" TargetMode="External"/><Relationship Id="rId32" Type="http://schemas.openxmlformats.org/officeDocument/2006/relationships/hyperlink" Target="http://docs.cntd.ru/document/902334699" TargetMode="External"/><Relationship Id="rId37" Type="http://schemas.openxmlformats.org/officeDocument/2006/relationships/hyperlink" Target="http://docs.cntd.ru/document/902324379" TargetMode="External"/><Relationship Id="rId40" Type="http://schemas.openxmlformats.org/officeDocument/2006/relationships/hyperlink" Target="http://docs.cntd.ru/document/902334699" TargetMode="External"/><Relationship Id="rId45" Type="http://schemas.openxmlformats.org/officeDocument/2006/relationships/hyperlink" Target="http://docs.cntd.ru/document/902334699" TargetMode="External"/><Relationship Id="rId53" Type="http://schemas.openxmlformats.org/officeDocument/2006/relationships/hyperlink" Target="http://docs.cntd.ru/document/902334699" TargetMode="External"/><Relationship Id="rId58" Type="http://schemas.openxmlformats.org/officeDocument/2006/relationships/hyperlink" Target="http://docs.cntd.ru/document/456074321" TargetMode="External"/><Relationship Id="rId66" Type="http://schemas.openxmlformats.org/officeDocument/2006/relationships/hyperlink" Target="http://docs.cntd.ru/document/902181347" TargetMode="External"/><Relationship Id="rId74" Type="http://schemas.openxmlformats.org/officeDocument/2006/relationships/hyperlink" Target="http://docs.cntd.ru/document/902181347" TargetMode="External"/><Relationship Id="rId79" Type="http://schemas.openxmlformats.org/officeDocument/2006/relationships/hyperlink" Target="http://docs.cntd.ru/document/902105026" TargetMode="External"/><Relationship Id="rId87" Type="http://schemas.openxmlformats.org/officeDocument/2006/relationships/hyperlink" Target="http://docs.cntd.ru/document/456074321" TargetMode="External"/><Relationship Id="rId5" Type="http://schemas.openxmlformats.org/officeDocument/2006/relationships/hyperlink" Target="http://docs.cntd.ru/document/9003751" TargetMode="External"/><Relationship Id="rId61" Type="http://schemas.openxmlformats.org/officeDocument/2006/relationships/hyperlink" Target="http://docs.cntd.ru/document/902334699" TargetMode="External"/><Relationship Id="rId82" Type="http://schemas.openxmlformats.org/officeDocument/2006/relationships/hyperlink" Target="http://docs.cntd.ru/document/9003751" TargetMode="External"/><Relationship Id="rId90" Type="http://schemas.openxmlformats.org/officeDocument/2006/relationships/fontTable" Target="fontTable.xml"/><Relationship Id="rId19" Type="http://schemas.openxmlformats.org/officeDocument/2006/relationships/hyperlink" Target="http://docs.cntd.ru/document/902334699" TargetMode="External"/><Relationship Id="rId14" Type="http://schemas.openxmlformats.org/officeDocument/2006/relationships/hyperlink" Target="http://docs.cntd.ru/document/902334699" TargetMode="External"/><Relationship Id="rId22" Type="http://schemas.openxmlformats.org/officeDocument/2006/relationships/hyperlink" Target="http://docs.cntd.ru/document/902334699" TargetMode="External"/><Relationship Id="rId27" Type="http://schemas.openxmlformats.org/officeDocument/2006/relationships/hyperlink" Target="http://docs.cntd.ru/document/902324379" TargetMode="External"/><Relationship Id="rId30" Type="http://schemas.openxmlformats.org/officeDocument/2006/relationships/hyperlink" Target="http://docs.cntd.ru/document/9004937" TargetMode="External"/><Relationship Id="rId35" Type="http://schemas.openxmlformats.org/officeDocument/2006/relationships/hyperlink" Target="http://docs.cntd.ru/document/901817660" TargetMode="External"/><Relationship Id="rId43" Type="http://schemas.openxmlformats.org/officeDocument/2006/relationships/hyperlink" Target="http://docs.cntd.ru/document/902334699" TargetMode="External"/><Relationship Id="rId48" Type="http://schemas.openxmlformats.org/officeDocument/2006/relationships/hyperlink" Target="http://docs.cntd.ru/document/902334699" TargetMode="External"/><Relationship Id="rId56" Type="http://schemas.openxmlformats.org/officeDocument/2006/relationships/hyperlink" Target="http://docs.cntd.ru/document/456074321" TargetMode="External"/><Relationship Id="rId64" Type="http://schemas.openxmlformats.org/officeDocument/2006/relationships/hyperlink" Target="http://docs.cntd.ru/document/902181347" TargetMode="External"/><Relationship Id="rId69" Type="http://schemas.openxmlformats.org/officeDocument/2006/relationships/hyperlink" Target="http://docs.cntd.ru/document/902334699" TargetMode="External"/><Relationship Id="rId77" Type="http://schemas.openxmlformats.org/officeDocument/2006/relationships/hyperlink" Target="http://docs.cntd.ru/document/902334699" TargetMode="External"/><Relationship Id="rId8" Type="http://schemas.openxmlformats.org/officeDocument/2006/relationships/hyperlink" Target="http://docs.cntd.ru/document/902334699" TargetMode="External"/><Relationship Id="rId51" Type="http://schemas.openxmlformats.org/officeDocument/2006/relationships/hyperlink" Target="http://docs.cntd.ru/document/902334699" TargetMode="External"/><Relationship Id="rId72" Type="http://schemas.openxmlformats.org/officeDocument/2006/relationships/hyperlink" Target="http://docs.cntd.ru/document/902181347" TargetMode="External"/><Relationship Id="rId80" Type="http://schemas.openxmlformats.org/officeDocument/2006/relationships/hyperlink" Target="http://docs.cntd.ru/document/902105026" TargetMode="External"/><Relationship Id="rId85" Type="http://schemas.openxmlformats.org/officeDocument/2006/relationships/hyperlink" Target="http://docs.cntd.ru/document/901807908" TargetMode="External"/><Relationship Id="rId3" Type="http://schemas.openxmlformats.org/officeDocument/2006/relationships/settings" Target="settings.xml"/><Relationship Id="rId12" Type="http://schemas.openxmlformats.org/officeDocument/2006/relationships/hyperlink" Target="http://docs.cntd.ru/document/456074321" TargetMode="External"/><Relationship Id="rId17" Type="http://schemas.openxmlformats.org/officeDocument/2006/relationships/hyperlink" Target="http://docs.cntd.ru/document/902334699" TargetMode="External"/><Relationship Id="rId25" Type="http://schemas.openxmlformats.org/officeDocument/2006/relationships/hyperlink" Target="http://docs.cntd.ru/document/902334699" TargetMode="External"/><Relationship Id="rId33" Type="http://schemas.openxmlformats.org/officeDocument/2006/relationships/hyperlink" Target="http://docs.cntd.ru/document/902324379" TargetMode="External"/><Relationship Id="rId38" Type="http://schemas.openxmlformats.org/officeDocument/2006/relationships/hyperlink" Target="http://docs.cntd.ru/document/902334699" TargetMode="External"/><Relationship Id="rId46" Type="http://schemas.openxmlformats.org/officeDocument/2006/relationships/hyperlink" Target="http://docs.cntd.ru/document/902334699" TargetMode="External"/><Relationship Id="rId59" Type="http://schemas.openxmlformats.org/officeDocument/2006/relationships/hyperlink" Target="http://docs.cntd.ru/document/902334699" TargetMode="External"/><Relationship Id="rId67" Type="http://schemas.openxmlformats.org/officeDocument/2006/relationships/hyperlink" Target="http://docs.cntd.ru/document/902181347" TargetMode="External"/><Relationship Id="rId20" Type="http://schemas.openxmlformats.org/officeDocument/2006/relationships/hyperlink" Target="http://docs.cntd.ru/document/902334699" TargetMode="External"/><Relationship Id="rId41" Type="http://schemas.openxmlformats.org/officeDocument/2006/relationships/hyperlink" Target="http://docs.cntd.ru/document/9004937" TargetMode="External"/><Relationship Id="rId54" Type="http://schemas.openxmlformats.org/officeDocument/2006/relationships/hyperlink" Target="http://docs.cntd.ru/document/902334699" TargetMode="External"/><Relationship Id="rId62" Type="http://schemas.openxmlformats.org/officeDocument/2006/relationships/hyperlink" Target="http://docs.cntd.ru/document/902334699" TargetMode="External"/><Relationship Id="rId70" Type="http://schemas.openxmlformats.org/officeDocument/2006/relationships/hyperlink" Target="http://docs.cntd.ru/document/902181347" TargetMode="External"/><Relationship Id="rId75" Type="http://schemas.openxmlformats.org/officeDocument/2006/relationships/hyperlink" Target="http://docs.cntd.ru/document/902334699" TargetMode="External"/><Relationship Id="rId83" Type="http://schemas.openxmlformats.org/officeDocument/2006/relationships/hyperlink" Target="http://docs.cntd.ru/document/9003751" TargetMode="External"/><Relationship Id="rId88" Type="http://schemas.openxmlformats.org/officeDocument/2006/relationships/hyperlink" Target="http://docs.cntd.ru/document/456074321" TargetMode="Externa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ocs.cntd.ru/document/902334699" TargetMode="External"/><Relationship Id="rId15" Type="http://schemas.openxmlformats.org/officeDocument/2006/relationships/hyperlink" Target="http://docs.cntd.ru/document/456074321" TargetMode="External"/><Relationship Id="rId23" Type="http://schemas.openxmlformats.org/officeDocument/2006/relationships/hyperlink" Target="http://docs.cntd.ru/document/902334699" TargetMode="External"/><Relationship Id="rId28" Type="http://schemas.openxmlformats.org/officeDocument/2006/relationships/hyperlink" Target="http://docs.cntd.ru/document/901941395" TargetMode="External"/><Relationship Id="rId36" Type="http://schemas.openxmlformats.org/officeDocument/2006/relationships/hyperlink" Target="http://docs.cntd.ru/document/9004937" TargetMode="External"/><Relationship Id="rId49" Type="http://schemas.openxmlformats.org/officeDocument/2006/relationships/hyperlink" Target="http://docs.cntd.ru/document/902334699" TargetMode="External"/><Relationship Id="rId57" Type="http://schemas.openxmlformats.org/officeDocument/2006/relationships/hyperlink" Target="http://docs.cntd.ru/document/456074321" TargetMode="External"/><Relationship Id="rId10" Type="http://schemas.openxmlformats.org/officeDocument/2006/relationships/hyperlink" Target="http://docs.cntd.ru/document/456074321" TargetMode="External"/><Relationship Id="rId31" Type="http://schemas.openxmlformats.org/officeDocument/2006/relationships/hyperlink" Target="http://docs.cntd.ru/document/902324379" TargetMode="External"/><Relationship Id="rId44" Type="http://schemas.openxmlformats.org/officeDocument/2006/relationships/hyperlink" Target="http://docs.cntd.ru/document/902334699" TargetMode="External"/><Relationship Id="rId52" Type="http://schemas.openxmlformats.org/officeDocument/2006/relationships/hyperlink" Target="http://docs.cntd.ru/document/902334699" TargetMode="External"/><Relationship Id="rId60" Type="http://schemas.openxmlformats.org/officeDocument/2006/relationships/hyperlink" Target="http://docs.cntd.ru/document/902334699" TargetMode="External"/><Relationship Id="rId65" Type="http://schemas.openxmlformats.org/officeDocument/2006/relationships/hyperlink" Target="http://docs.cntd.ru/document/902181347" TargetMode="External"/><Relationship Id="rId73" Type="http://schemas.openxmlformats.org/officeDocument/2006/relationships/hyperlink" Target="http://docs.cntd.ru/document/902181347" TargetMode="External"/><Relationship Id="rId78" Type="http://schemas.openxmlformats.org/officeDocument/2006/relationships/hyperlink" Target="http://docs.cntd.ru/document/902105026" TargetMode="External"/><Relationship Id="rId81" Type="http://schemas.openxmlformats.org/officeDocument/2006/relationships/hyperlink" Target="http://docs.cntd.ru/document/902334699" TargetMode="External"/><Relationship Id="rId86" Type="http://schemas.openxmlformats.org/officeDocument/2006/relationships/hyperlink" Target="http://docs.cntd.ru/document/456074321" TargetMode="External"/><Relationship Id="rId4" Type="http://schemas.openxmlformats.org/officeDocument/2006/relationships/webSettings" Target="webSettings.xml"/><Relationship Id="rId9" Type="http://schemas.openxmlformats.org/officeDocument/2006/relationships/hyperlink" Target="http://docs.cntd.ru/document/9023346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231</Pages>
  <Words>67965</Words>
  <Characters>387406</Characters>
  <Application>Microsoft Office Word</Application>
  <DocSecurity>0</DocSecurity>
  <Lines>3228</Lines>
  <Paragraphs>908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Рания</dc:creator>
  <cp:lastModifiedBy>Рания</cp:lastModifiedBy>
  <cp:revision>1</cp:revision>
  <dcterms:created xsi:type="dcterms:W3CDTF">2019-01-23T04:39:00Z</dcterms:created>
  <dcterms:modified xsi:type="dcterms:W3CDTF">2019-01-23T07:09:00Z</dcterms:modified>
</cp:coreProperties>
</file>