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AD8" w:rsidRPr="00B8661E" w:rsidRDefault="000A0AD8" w:rsidP="000A0AD8">
      <w:pPr>
        <w:shd w:val="clear" w:color="auto" w:fill="E9ECF1"/>
        <w:spacing w:after="225" w:line="240" w:lineRule="auto"/>
        <w:jc w:val="center"/>
        <w:textAlignment w:val="baseline"/>
        <w:outlineLvl w:val="3"/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  <w:t>Стандарт среднего (полного) общего образования по физической культуре.</w:t>
      </w:r>
    </w:p>
    <w:p w:rsidR="000A0AD8" w:rsidRPr="00B8661E" w:rsidRDefault="000A0AD8" w:rsidP="000A0AD8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</w:pPr>
      <w:r w:rsidRPr="00B8661E"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  <w:t>Базовый уровень</w:t>
      </w:r>
    </w:p>
    <w:p w:rsidR="000A0AD8" w:rsidRPr="00B8661E" w:rsidRDefault="000A0AD8" w:rsidP="000A0AD8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Изучение физической культуры на базовом уровне среднего (полного) общего образования направлено на достижение следующих целей: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воспитание бережного отношения к собственному здоровью потребности в занятиях физкультурно-оздоровительной и спортивно-оздоровительной деятельностью;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освоение системы знаний о занятиях физической культурой, их роли и значении в формировании здорового образа жизни и социальных ориентации;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0A0AD8" w:rsidRPr="00B8661E" w:rsidRDefault="000A0AD8" w:rsidP="000A0AD8">
      <w:pPr>
        <w:shd w:val="clear" w:color="auto" w:fill="E9ECF1"/>
        <w:spacing w:after="225" w:line="240" w:lineRule="auto"/>
        <w:jc w:val="center"/>
        <w:textAlignment w:val="baseline"/>
        <w:outlineLvl w:val="3"/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  <w:t>Обязательный минимум содержания основных образовательных программ</w:t>
      </w:r>
    </w:p>
    <w:p w:rsidR="000A0AD8" w:rsidRPr="00B8661E" w:rsidRDefault="000A0AD8" w:rsidP="000A0AD8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Физическая культура и основы здорового образа жизни</w:t>
      </w:r>
    </w:p>
    <w:p w:rsidR="000A0AD8" w:rsidRPr="00B8661E" w:rsidRDefault="000A0AD8" w:rsidP="000A0AD8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Современные оздоровительные системы физического воспитания, их роль в формировании здорового образа жизни, сохранении творческой активности и долголетия, предупреждении профессиональных заболеваний и вредных привычек, поддержании репродуктивной функции.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Основы законодательства Российской Федерации в области физической культуры, спорта, туризма, охраны здоровья</w:t>
      </w:r>
      <w:r w:rsidRPr="00B8661E">
        <w:rPr>
          <w:rFonts w:ascii="Arial" w:eastAsia="Times New Roman" w:hAnsi="Arial" w:cs="Arial"/>
          <w:noProof/>
          <w:color w:val="2D2D2D"/>
          <w:spacing w:val="2"/>
          <w:sz w:val="21"/>
          <w:szCs w:val="21"/>
          <w:lang w:eastAsia="ru-RU"/>
        </w:rPr>
        <mc:AlternateContent>
          <mc:Choice Requires="wps">
            <w:drawing>
              <wp:inline distT="0" distB="0" distL="0" distR="0" wp14:anchorId="134D73B5" wp14:editId="1D5CAF23">
                <wp:extent cx="76200" cy="190500"/>
                <wp:effectExtent l="0" t="0" r="0" b="0"/>
                <wp:docPr id="9" name="AutoShape 82" descr=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762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82" o:spid="_x0000_s1026" alt="Описание: 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 style="width:6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" filled="f" stroked="f">
                <o:lock v:ext="edit" aspectratio="t"/>
                <w10:anchorlock/>
              </v:rect>
            </w:pict>
          </mc:Fallback>
        </mc:AlternateConten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Оздоровительные мероприятия по восстановлению организма и повышению работоспособности: гимнастика при занятиях умственной и физической деятельностью; сеансы аутотренинга, релаксации и самомассажа; банные процедуры.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Особенности соревновательной деятельности в массовых видах спорта; индивидуальная подготовка и требования безопасности.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0A0AD8" w:rsidRPr="00B8661E" w:rsidRDefault="000A0AD8" w:rsidP="000A0AD8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Физкультурно-оздоровительная деятельность</w:t>
      </w:r>
    </w:p>
    <w:p w:rsidR="000A0AD8" w:rsidRPr="00B8661E" w:rsidRDefault="000A0AD8" w:rsidP="000A0AD8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noProof/>
          <w:color w:val="2D2D2D"/>
          <w:spacing w:val="2"/>
          <w:sz w:val="21"/>
          <w:szCs w:val="21"/>
          <w:lang w:eastAsia="ru-RU"/>
        </w:rPr>
        <mc:AlternateContent>
          <mc:Choice Requires="wps">
            <w:drawing>
              <wp:inline distT="0" distB="0" distL="0" distR="0" wp14:anchorId="3C46BF53" wp14:editId="0126ADD2">
                <wp:extent cx="76200" cy="190500"/>
                <wp:effectExtent l="0" t="0" r="0" b="0"/>
                <wp:docPr id="7" name="AutoShape 84" descr=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762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84" o:spid="_x0000_s1026" alt="Описание: 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 style="width:6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" filled="f" stroked="f">
                <o:lock v:ext="edit" aspectratio="t"/>
                <w10:anchorlock/>
              </v:rect>
            </w:pict>
          </mc:Fallback>
        </mc:AlternateConten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 Осуществляется с учетом медицинских показаний, уровня физического развития, физической подготовленности и климатических условий региона.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Оздоровительные системы физического воспитания.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Ритмическая гимнастика: индивидуально подобранные композиции из упражнений, выполняемых с разной амплитудой, траекторией, ритмом, темпом, пространственной точностью.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Аэробика: индивидуально подобранные композиции из дыхательных, силовых и скоростно-силовых упражнений, комплексы упражнений на растяжение и напряжение мышц.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Атлетическая гимнастика: индивидуально подобранные комплексы упражнений с дополнительным отягощением локального и избирательного воздействия на основные мышечные группы.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Индивидуально-ориентированные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здоровьесберегающие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технологии: гимнастика при умственной и физической деятельности; комплексы упражнений адаптивной физической культуры; оздоровительные ходьба и бег.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0A0AD8" w:rsidRPr="00B8661E" w:rsidRDefault="000A0AD8" w:rsidP="000A0AD8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Спортивно-оздоровительная деятельность</w:t>
      </w:r>
    </w:p>
    <w:p w:rsidR="000A0AD8" w:rsidRPr="00B8661E" w:rsidRDefault="000A0AD8" w:rsidP="000A0AD8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Подготовка к соревновательной деятельности и выполнению видов испытаний (тестов) и нормативов, предусмотренных Всероссийским физкультурно-спортивным комплексом "Готов к труду и обороне" (ГТО); совершенствование техники упражнений в индивидуально подобранных акробатических и гимнастических комбинациях (на спортивных снарядах); в беге на короткие, средние и длинные дистанции; прыжках в длину и высоту с разбега; передвижениях на лыжах;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плавании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 совершенствование технических приемов и командно-тактических действий в спортивных играх (баскетболе, волейболе, футболе, мини-футболе); технической и тактической подготовки в национальных видах спорта.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0A0AD8" w:rsidRPr="00B8661E" w:rsidRDefault="000A0AD8" w:rsidP="000A0AD8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Прикладная физическая подготовка</w:t>
      </w:r>
    </w:p>
    <w:p w:rsidR="000A0AD8" w:rsidRPr="00B8661E" w:rsidRDefault="000A0AD8" w:rsidP="000A0AD8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Приемы защиты и самообороны из атлетических единоборств. Страховка. Полосы препятствий. Кросс по пересеченной местности с элементами спортивного ориентирования; передвижение различными способами с грузом на плечах по возвышающейся над землей опоре; плавание на груди, спине, боку с грузом в руке.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0A0AD8" w:rsidRPr="00B8661E" w:rsidRDefault="000A0AD8" w:rsidP="000A0AD8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Требования к уровню подготовки выпускников</w:t>
      </w:r>
    </w:p>
    <w:p w:rsidR="000A0AD8" w:rsidRPr="00B8661E" w:rsidRDefault="000A0AD8" w:rsidP="000A0AD8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результате изучения физической культуры на базовом уровне</w:t>
      </w:r>
      <w:r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ученик должен</w:t>
      </w:r>
    </w:p>
    <w:p w:rsidR="00D24B48" w:rsidRDefault="000A0AD8" w:rsidP="000A0AD8"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Знать и понимать: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способы контроля и оценки физического развития и физической подготовленности;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правила и способы планирования системы индивидуальных занятий физическими упражнениями различной направленности.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Уметь: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комплексы упражнений атлетической гимнастики;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выполнять простейшие приемы самомассажа и релаксации;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преодолевать искусственные и естественные препятствия с использованием разнообразных способов передвижения;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выполнять приемы защиты и самообороны, страховки и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самостраховки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осуществлять творческое сотрудничество в коллективных формах занятий физической культурой.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Использовать приобретенные знания и умения в практической деятельности и повседневной жизни для: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повышения работоспособности, укрепления и сохранения здоровья;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подготовки к профессиональной деятельности и службе в Вооруженных силах Российской Федерации;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организации и проведения индивидуального, коллективного и семейного отдыха, участия в массовых спортивных соревнованиях;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активной творческой жизнедеятельности, выбора и формирования здорового образа жизни;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bookmarkStart w:id="0" w:name="_GoBack"/>
      <w:bookmarkEnd w:id="0"/>
    </w:p>
    <w:sectPr w:rsidR="00D24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AD8"/>
    <w:rsid w:val="000A0AD8"/>
    <w:rsid w:val="00D2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A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A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813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Рания</dc:creator>
  <cp:lastModifiedBy>Рания</cp:lastModifiedBy>
  <cp:revision>1</cp:revision>
  <dcterms:created xsi:type="dcterms:W3CDTF">2019-01-23T09:34:00Z</dcterms:created>
  <dcterms:modified xsi:type="dcterms:W3CDTF">2019-01-23T09:36:00Z</dcterms:modified>
</cp:coreProperties>
</file>