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6AC" w:rsidRPr="00B8661E" w:rsidRDefault="00A846AC" w:rsidP="00A846AC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 xml:space="preserve">Стандарт среднего (полного) общего образования по биологии. </w:t>
      </w:r>
    </w:p>
    <w:p w:rsidR="00A846AC" w:rsidRPr="00B8661E" w:rsidRDefault="00A846AC" w:rsidP="00A846A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B8661E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Базовый уровень</w:t>
      </w:r>
    </w:p>
    <w:p w:rsidR="00A846AC" w:rsidRPr="00B8661E" w:rsidRDefault="00A846AC" w:rsidP="00A846A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Изучение биологии на базовом уровне среднего (полного) общего образования направлено на достижение следующих целей: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естественно-научной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картины мира; методах научного познания;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воспитание убежденности в возможности познания живой природы;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A846AC" w:rsidRPr="00B8661E" w:rsidRDefault="00A846AC" w:rsidP="00A846AC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Обязательный минимум содержания основных образовательных программ</w:t>
      </w:r>
    </w:p>
    <w:p w:rsidR="00A846AC" w:rsidRPr="00B8661E" w:rsidRDefault="00A846AC" w:rsidP="00A846AC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Биология как наука. Методы научного познания</w:t>
      </w:r>
    </w:p>
    <w:p w:rsidR="00A846AC" w:rsidRPr="00B8661E" w:rsidRDefault="00A846AC" w:rsidP="00A846A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Объект изучения биологии - живая природа. Отличительные признаки живой природы: уровневая организация и эволюция. Основные уровни организации живой природы. Роль биологических теорий, идей, гипотез в формировании современной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естественно-научной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картины мира. Методы познания живой природы.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A846AC" w:rsidRPr="00B8661E" w:rsidRDefault="00A846AC" w:rsidP="00A846AC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Клетка</w:t>
      </w:r>
    </w:p>
    <w:p w:rsidR="00A846AC" w:rsidRPr="00B8661E" w:rsidRDefault="00A846AC" w:rsidP="00A846A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Развитие знаний о клетке (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Р.Гук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Р.Вирхов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К.Бэр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М.Шлейден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и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Т.Шванн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3633DC4A" wp14:editId="7E96D5AD">
                <wp:extent cx="76200" cy="190500"/>
                <wp:effectExtent l="0" t="0" r="0" b="0"/>
                <wp:docPr id="35" name="AutoShape 56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6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. Клеточная теория. Роль клеточной теории в становлении современной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естественно-научной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картины мира.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Химический состав клетки. Роль неорганических и органических веще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ств в кл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етке и организме человека.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Строение клетки. Основные части и органоиды клетки, их функции; доядерные и ядерные клетки. Вирусы - неклеточные формы. Строение и функции хромосом. ДНК - носитель наследственной информации. Значение постоянства числа и формы хромосом в клетках. Ген. Генетический код.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Проведение биологических исследований: наблюдение клеток растений и животных под микроскопом на готовых микропрепаратах и их описание; сравнение строения клеток растений и животных; приготовление и описание микропрепаратов клеток растений.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A846AC" w:rsidRPr="00B8661E" w:rsidRDefault="00A846AC" w:rsidP="00A846AC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Организм</w:t>
      </w:r>
    </w:p>
    <w:p w:rsidR="00A846AC" w:rsidRPr="00B8661E" w:rsidRDefault="00A846AC" w:rsidP="00A846A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Организм - единое целое. Многообразие организмов.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Обмен веществ и превращения энергии - свойства живых организмов.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Деление клетки - основа роста, развития и размножения организмов. Половое и бесполое размножение.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Оплодотворение, его значение. Искусственное оплодотворение у растений и животных.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Индивидуальное 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Наследственность и изменчивость - свойства организмов. Генетика - наука о закономерностях наследственности и изменчивости.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Г.Мендель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- основоположник генетики. Генетическая терминология и символика. Закономерности наследования, установленные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Г.Менделем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Хромосомная теория наследственности. Современные представления о гене и геноме.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Наследственная и ненаследственная изменчивость. Влияние мутагенов на организм человека. Значение генетики для медицины и селекции. Наследственные болезни человека, их причины и профилактика. Селекция. Учение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Н.И.Вавилова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 центрах многообразия и происхождения культурных растений. Основные методы селекции: гибридизация, искусственный отбор.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Биотехнология, ее достижения. Этические аспекты развития некоторых исследований в биотехнологии (клонирование человека).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Проведение биологических исследований: выявление признаков сходства зародышей человека и других млекопитающих как доказательство их родства, источников мутагенов в окружающей среде (косвенно) и оценка возможных последствий их влияния на собственный организм; составление простейших схем скрещивания; решение элементарных генетических задач; анализ и оценка этических аспектов развития некоторых исследований в биотехнологии.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A846AC" w:rsidRPr="00B8661E" w:rsidRDefault="00A846AC" w:rsidP="00A846AC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Вид</w:t>
      </w:r>
    </w:p>
    <w:p w:rsidR="00A846AC" w:rsidRPr="00B8661E" w:rsidRDefault="00A846AC" w:rsidP="00A846A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История эволюционных идей. Значение работ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К.Линнея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учения Жана Батиста Ламарка, эволюционной теории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Ч.Дарвина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. Роль эволюционной теории в формировании современной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естественно-научной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картины мира. Вид, его критерии. Популяция - структурная единица вида, единица эволюции. Движущие силы эволюции, их влияние на генофонд популяции. Синтетическая теория эволюции. Результаты эволюции. Сохранение многообразия видов как основа устойчивого развития биосферы.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Гипотезы происхождения жизни. Отличительные признаки живого. Усложнение живых организмов на Земле в процессе эволюции. Гипотезы происхождения человека. Эволюция человека.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Проведение биологических исследований: описание особей вида по морфологическому критерию; выявление приспособлений организмов к среде обитания; анализ и оценка различных гипотез происхождения жизни и человека.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A846AC" w:rsidRPr="00B8661E" w:rsidRDefault="00A846AC" w:rsidP="00A846AC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Экосистемы</w:t>
      </w:r>
    </w:p>
    <w:p w:rsidR="00A846AC" w:rsidRPr="00B8661E" w:rsidRDefault="00A846AC" w:rsidP="00A846A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Экологические факторы, их значение в жизни организмов. 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Биосфера - глобальная экосистема. Учение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В.И.Вернадского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 биосфере. Роль живых организмов в биосфере. Эволюция биосферы. Глобальные экологические проблемы и пути их решения. Последствия деятельности человека в окружающей среде. Правила поведения в природной среде.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Проведение биологических исследований: выявление антропогенных изменений в экосистемах своей местности; составление схем передачи веществ и энергии (цепей питания); сравнительная характеристика природных экосистем и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агроэкосистем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своей местности; исследование изменений в экосистемах на биологических моделях (аквариум); решение экологических задач; анализ и оценка последствий собственной деятельности в окружающей среде, глобальных экологических проблем и путей их решения.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End"/>
    </w:p>
    <w:p w:rsidR="00A846AC" w:rsidRPr="00B8661E" w:rsidRDefault="00A846AC" w:rsidP="00A846AC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Требования к уровню подготовки выпускников</w:t>
      </w:r>
    </w:p>
    <w:p w:rsidR="00A846AC" w:rsidRPr="00B8661E" w:rsidRDefault="00A846AC" w:rsidP="00A846A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результате изучения биологии на базовом уровне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ученик должен</w:t>
      </w:r>
    </w:p>
    <w:p w:rsidR="00D24B48" w:rsidRDefault="00A846AC" w:rsidP="00A846AC">
      <w:pPr>
        <w:shd w:val="clear" w:color="auto" w:fill="FFFFFF"/>
        <w:spacing w:after="0" w:line="315" w:lineRule="atLeast"/>
        <w:textAlignment w:val="baseline"/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Знать и понимать: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основные положения биологических теорий (клеточная, эволюционная теория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Ч.Дарвина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); учение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В.И.Вернадского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 биосфере; сущность законов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Г.Менделя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закономерностей изменчивости;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строение биологических объектов: клетки; генов и хромосом; вида и экосистем (структура);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вклад выдающихся ученых в развитие биологической науки;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биологическую терминологию и символику.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объяснять роль биологии в формировании научного мировоззрения; вклад биологических теорий в формирование современной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естественно-научной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наследственных заболеваний, мутаций, устойчивости и смены экосистем; необходимости сохранения многообразия видов;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решать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описывать особей вида по морфологическому критерию;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сравнивать биологические объекты (тела живой и неживой природы по химическому составу, зародыши человека и других млекопитающих, природные экосистемы и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агроэкосистемы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изучать изменения в экосистемах на биологических моделях;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ее оценивать.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оказания первой помощи при простудных и других заболеваниях, отравлении пищевыми продуктами;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оценки этических аспектов некоторых исследований в области биотехнологии (клонирование, искусственное оплодотворение);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bookmarkStart w:id="0" w:name="_GoBack"/>
      <w:bookmarkEnd w:id="0"/>
    </w:p>
    <w:sectPr w:rsidR="00D24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6AC"/>
    <w:rsid w:val="00A846AC"/>
    <w:rsid w:val="00D2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2019-01-23T08:02:00Z</dcterms:created>
  <dcterms:modified xsi:type="dcterms:W3CDTF">2019-01-23T08:04:00Z</dcterms:modified>
</cp:coreProperties>
</file>