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95B" w:rsidRDefault="0051295B" w:rsidP="00BD64C8">
      <w:pPr>
        <w:jc w:val="both"/>
        <w:rPr>
          <w:rFonts w:eastAsia="Calibri"/>
          <w:sz w:val="28"/>
          <w:szCs w:val="28"/>
          <w:lang w:eastAsia="en-US"/>
        </w:rPr>
      </w:pPr>
    </w:p>
    <w:tbl>
      <w:tblPr>
        <w:tblW w:w="9974" w:type="dxa"/>
        <w:tblInd w:w="-34" w:type="dxa"/>
        <w:tblLayout w:type="fixed"/>
        <w:tblLook w:val="04A0"/>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3B5B39" w:rsidP="002F7278">
            <w:pPr>
              <w:spacing w:line="300" w:lineRule="exact"/>
              <w:ind w:left="57" w:right="57"/>
              <w:jc w:val="center"/>
              <w:rPr>
                <w:caps/>
                <w:sz w:val="28"/>
                <w:szCs w:val="28"/>
                <w:lang w:val="be-BY"/>
              </w:rPr>
            </w:pPr>
            <w:r w:rsidRPr="003B5B39">
              <w:rPr>
                <w:noProof/>
              </w:rPr>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8" o:title="" croptop="260f" cropbottom="339f" cropleft="216f" cropright="326f"/>
                    <v:path arrowok="t"/>
                    <o:lock v:ext="edit" aspectratio="f"/>
                  </v:shape>
                  <v:shape id="Поле 23" o:spid="_x0000_s1029" type="#_x0000_t202" style="position:absolute;left:741;top:846;width:4581;height:11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Pr>
                <w:sz w:val="20"/>
                <w:szCs w:val="20"/>
                <w:lang w:val="en-US"/>
              </w:rPr>
              <w:t>E</w:t>
            </w:r>
            <w:r w:rsidRPr="008F5522">
              <w:rPr>
                <w:sz w:val="20"/>
                <w:szCs w:val="20"/>
              </w:rPr>
              <w:t>-</w:t>
            </w:r>
            <w:r>
              <w:rPr>
                <w:sz w:val="20"/>
                <w:szCs w:val="20"/>
                <w:lang w:val="en-US"/>
              </w:rPr>
              <w:t>mail</w:t>
            </w:r>
            <w:r w:rsidRPr="008F5522">
              <w:rPr>
                <w:sz w:val="20"/>
                <w:szCs w:val="20"/>
              </w:rPr>
              <w:t>:</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A3E13" w:rsidP="006851F1">
      <w:pPr>
        <w:jc w:val="both"/>
        <w:rPr>
          <w:rFonts w:eastAsia="Calibri"/>
          <w:sz w:val="16"/>
          <w:szCs w:val="16"/>
          <w:lang w:eastAsia="en-US"/>
        </w:rPr>
      </w:pP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0643F4" w:rsidRDefault="000643F4" w:rsidP="005F1FC6">
      <w:pPr>
        <w:ind w:left="5954"/>
        <w:rPr>
          <w:b/>
          <w:sz w:val="28"/>
          <w:szCs w:val="28"/>
        </w:rPr>
      </w:pPr>
    </w:p>
    <w:p w:rsidR="000643F4" w:rsidRDefault="000643F4" w:rsidP="005F1FC6">
      <w:pPr>
        <w:ind w:left="5954"/>
        <w:rPr>
          <w:b/>
          <w:sz w:val="28"/>
          <w:szCs w:val="28"/>
        </w:rPr>
      </w:pPr>
      <w:r>
        <w:rPr>
          <w:b/>
          <w:sz w:val="28"/>
          <w:szCs w:val="28"/>
        </w:rPr>
        <w:t>Руководителям государственных общеобразовательных организаций</w:t>
      </w:r>
    </w:p>
    <w:p w:rsidR="005F1FC6" w:rsidRDefault="005F1FC6" w:rsidP="005F1FC6">
      <w:pPr>
        <w:ind w:left="5954"/>
        <w:rPr>
          <w:b/>
          <w:sz w:val="28"/>
          <w:szCs w:val="28"/>
        </w:rPr>
      </w:pPr>
    </w:p>
    <w:p w:rsidR="005F1FC6" w:rsidRDefault="005F1FC6" w:rsidP="005F1FC6">
      <w:pPr>
        <w:jc w:val="both"/>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F1FC6" w:rsidRDefault="005F1FC6" w:rsidP="005F1FC6">
      <w:pPr>
        <w:tabs>
          <w:tab w:val="left" w:pos="993"/>
        </w:tabs>
        <w:ind w:firstLine="709"/>
        <w:jc w:val="both"/>
        <w:rPr>
          <w:sz w:val="28"/>
          <w:szCs w:val="27"/>
        </w:rPr>
      </w:pPr>
      <w:r>
        <w:rPr>
          <w:sz w:val="28"/>
          <w:szCs w:val="27"/>
        </w:rPr>
        <w:t xml:space="preserve"> Министерство образования и науки Республики Татарстан направляет </w:t>
      </w:r>
      <w:r w:rsidR="000643F4">
        <w:rPr>
          <w:sz w:val="28"/>
          <w:szCs w:val="27"/>
        </w:rPr>
        <w:t xml:space="preserve">Приказ Министерства просвещения Российской Федерации от 17 декабря 2018 года № 315«О внесении изменений в Порядок заполнения, учета и выдачи аттестатов об основном общем и среднем общем образовании и их дубликатов, утвержденный приказом Министерства образования и науки Российской Федерации от 14 февраля 2014 года № 115» </w:t>
      </w:r>
      <w:r>
        <w:rPr>
          <w:sz w:val="28"/>
          <w:szCs w:val="27"/>
        </w:rPr>
        <w:t>(приложение)</w:t>
      </w:r>
      <w:r w:rsidR="000643F4">
        <w:rPr>
          <w:sz w:val="28"/>
          <w:szCs w:val="27"/>
        </w:rPr>
        <w:t xml:space="preserve"> для организации соответствующей работы</w:t>
      </w:r>
      <w:r>
        <w:rPr>
          <w:sz w:val="28"/>
          <w:szCs w:val="27"/>
        </w:rPr>
        <w:t>.</w:t>
      </w:r>
    </w:p>
    <w:p w:rsidR="005F1FC6" w:rsidRPr="00D91C65" w:rsidRDefault="005F1FC6" w:rsidP="005F1FC6">
      <w:pPr>
        <w:tabs>
          <w:tab w:val="left" w:pos="993"/>
        </w:tabs>
        <w:ind w:firstLine="709"/>
        <w:jc w:val="both"/>
        <w:rPr>
          <w:sz w:val="28"/>
          <w:szCs w:val="27"/>
        </w:rPr>
      </w:pPr>
      <w:r>
        <w:rPr>
          <w:sz w:val="28"/>
          <w:szCs w:val="27"/>
        </w:rPr>
        <w:t xml:space="preserve"> Просим довести данн</w:t>
      </w:r>
      <w:r w:rsidR="000643F4">
        <w:rPr>
          <w:sz w:val="28"/>
          <w:szCs w:val="27"/>
        </w:rPr>
        <w:t>ые</w:t>
      </w:r>
      <w:r w:rsidR="00B86227">
        <w:rPr>
          <w:sz w:val="28"/>
          <w:szCs w:val="27"/>
        </w:rPr>
        <w:t xml:space="preserve"> </w:t>
      </w:r>
      <w:r w:rsidR="000643F4">
        <w:rPr>
          <w:sz w:val="28"/>
          <w:szCs w:val="27"/>
        </w:rPr>
        <w:t>изменения</w:t>
      </w:r>
      <w:r>
        <w:rPr>
          <w:sz w:val="28"/>
          <w:szCs w:val="27"/>
        </w:rPr>
        <w:t xml:space="preserve"> до руководителей общеобразовательных организаций</w:t>
      </w:r>
      <w:r w:rsidR="000643F4">
        <w:rPr>
          <w:sz w:val="28"/>
          <w:szCs w:val="27"/>
        </w:rPr>
        <w:t>, педагогов, обучающихся и их родителей (законных представителей)</w:t>
      </w:r>
      <w:r>
        <w:rPr>
          <w:sz w:val="28"/>
          <w:szCs w:val="27"/>
        </w:rPr>
        <w:t>.</w:t>
      </w:r>
    </w:p>
    <w:p w:rsidR="005F1FC6" w:rsidRPr="00FB6F5E" w:rsidRDefault="005F1FC6" w:rsidP="005F1FC6">
      <w:pPr>
        <w:tabs>
          <w:tab w:val="left" w:pos="709"/>
        </w:tabs>
        <w:jc w:val="both"/>
        <w:rPr>
          <w:sz w:val="28"/>
          <w:szCs w:val="27"/>
          <w:u w:val="single"/>
        </w:rPr>
      </w:pPr>
      <w:r>
        <w:rPr>
          <w:sz w:val="28"/>
          <w:szCs w:val="27"/>
        </w:rPr>
        <w:tab/>
        <w:t xml:space="preserve">Приложение: на  </w:t>
      </w:r>
      <w:r w:rsidR="000643F4">
        <w:rPr>
          <w:sz w:val="28"/>
          <w:szCs w:val="27"/>
        </w:rPr>
        <w:t>4</w:t>
      </w:r>
      <w:r>
        <w:rPr>
          <w:sz w:val="28"/>
          <w:szCs w:val="27"/>
        </w:rPr>
        <w:t xml:space="preserve"> л. в  </w:t>
      </w:r>
      <w:r w:rsidR="000643F4">
        <w:rPr>
          <w:sz w:val="28"/>
          <w:szCs w:val="27"/>
        </w:rPr>
        <w:t xml:space="preserve">1 </w:t>
      </w:r>
      <w:bookmarkStart w:id="0" w:name="_GoBack"/>
      <w:bookmarkEnd w:id="0"/>
      <w:r>
        <w:rPr>
          <w:sz w:val="28"/>
          <w:szCs w:val="27"/>
        </w:rPr>
        <w:t>экз.</w:t>
      </w:r>
    </w:p>
    <w:p w:rsidR="005F1FC6" w:rsidRDefault="005F1FC6" w:rsidP="005F1FC6">
      <w:pPr>
        <w:jc w:val="both"/>
        <w:rPr>
          <w:b/>
          <w:sz w:val="28"/>
          <w:szCs w:val="28"/>
        </w:rPr>
      </w:pPr>
    </w:p>
    <w:p w:rsidR="0066071F" w:rsidRPr="00D4797A" w:rsidRDefault="00232D1C" w:rsidP="0066071F">
      <w:pPr>
        <w:jc w:val="both"/>
        <w:rPr>
          <w:b/>
          <w:sz w:val="28"/>
          <w:szCs w:val="28"/>
        </w:rPr>
      </w:pPr>
      <w:r>
        <w:rPr>
          <w:b/>
          <w:sz w:val="28"/>
          <w:szCs w:val="28"/>
        </w:rPr>
        <w:t xml:space="preserve"> Первый заместитель министра</w:t>
      </w:r>
      <w:r w:rsidR="00113FAF">
        <w:rPr>
          <w:b/>
          <w:sz w:val="28"/>
          <w:szCs w:val="28"/>
        </w:rPr>
        <w:t xml:space="preserve">                                                        И.Г.Хадиуллин</w:t>
      </w:r>
    </w:p>
    <w:p w:rsidR="007D793B" w:rsidRDefault="007D793B" w:rsidP="007D19BB">
      <w:pPr>
        <w:jc w:val="both"/>
        <w:rPr>
          <w:sz w:val="28"/>
          <w:szCs w:val="28"/>
        </w:rPr>
      </w:pPr>
    </w:p>
    <w:p w:rsidR="0066071F" w:rsidRDefault="0066071F" w:rsidP="007D19BB">
      <w:pPr>
        <w:jc w:val="both"/>
        <w:rPr>
          <w:sz w:val="28"/>
          <w:szCs w:val="28"/>
        </w:rPr>
      </w:pPr>
    </w:p>
    <w:p w:rsidR="0066071F" w:rsidRDefault="0066071F" w:rsidP="007D19BB">
      <w:pPr>
        <w:jc w:val="both"/>
        <w:rPr>
          <w:sz w:val="28"/>
          <w:szCs w:val="28"/>
        </w:rPr>
      </w:pPr>
    </w:p>
    <w:p w:rsidR="00232D1C" w:rsidRDefault="00232D1C" w:rsidP="007D19BB">
      <w:pPr>
        <w:jc w:val="both"/>
        <w:rPr>
          <w:sz w:val="28"/>
          <w:szCs w:val="28"/>
        </w:rPr>
      </w:pPr>
    </w:p>
    <w:p w:rsidR="00232D1C" w:rsidRDefault="00232D1C" w:rsidP="007D19BB">
      <w:pPr>
        <w:jc w:val="both"/>
        <w:rPr>
          <w:sz w:val="28"/>
          <w:szCs w:val="28"/>
        </w:rPr>
      </w:pPr>
    </w:p>
    <w:p w:rsidR="00232D1C" w:rsidRDefault="00232D1C" w:rsidP="007D19BB">
      <w:pPr>
        <w:jc w:val="both"/>
        <w:rPr>
          <w:sz w:val="28"/>
          <w:szCs w:val="28"/>
        </w:rPr>
      </w:pPr>
    </w:p>
    <w:p w:rsidR="00232D1C" w:rsidRDefault="00232D1C" w:rsidP="007D19BB">
      <w:pPr>
        <w:jc w:val="both"/>
        <w:rPr>
          <w:sz w:val="28"/>
          <w:szCs w:val="28"/>
        </w:rPr>
      </w:pPr>
    </w:p>
    <w:p w:rsidR="007D793B" w:rsidRDefault="007D793B" w:rsidP="007D19BB">
      <w:pPr>
        <w:jc w:val="both"/>
        <w:rPr>
          <w:sz w:val="28"/>
          <w:szCs w:val="28"/>
        </w:rPr>
      </w:pPr>
    </w:p>
    <w:p w:rsidR="007D19BB" w:rsidRPr="0066071F" w:rsidRDefault="00FB53BF" w:rsidP="007D19BB">
      <w:pPr>
        <w:jc w:val="both"/>
      </w:pPr>
      <w:r w:rsidRPr="0066071F">
        <w:t>Т.М.Лустина</w:t>
      </w:r>
    </w:p>
    <w:p w:rsidR="006C6F1C" w:rsidRDefault="008265BF" w:rsidP="008265BF">
      <w:pPr>
        <w:jc w:val="both"/>
      </w:pPr>
      <w:r>
        <w:t>(843) 294-95-04</w:t>
      </w:r>
    </w:p>
    <w:p w:rsidR="006C6F1C" w:rsidRDefault="006C6F1C" w:rsidP="00232D1C">
      <w:pPr>
        <w:jc w:val="right"/>
      </w:pP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39DB" w:rsidRDefault="001139DB" w:rsidP="005A4BD0">
      <w:r>
        <w:separator/>
      </w:r>
    </w:p>
  </w:endnote>
  <w:endnote w:type="continuationSeparator" w:id="1">
    <w:p w:rsidR="001139DB" w:rsidRDefault="001139DB" w:rsidP="005A4B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39DB" w:rsidRDefault="001139DB" w:rsidP="005A4BD0">
      <w:r>
        <w:separator/>
      </w:r>
    </w:p>
  </w:footnote>
  <w:footnote w:type="continuationSeparator" w:id="1">
    <w:p w:rsidR="001139DB" w:rsidRDefault="001139DB" w:rsidP="005A4B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643F4"/>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9DB"/>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B5B39"/>
    <w:rsid w:val="003C2F9B"/>
    <w:rsid w:val="003C7BE5"/>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18B8"/>
    <w:rsid w:val="007E3CF1"/>
    <w:rsid w:val="007E4066"/>
    <w:rsid w:val="007E50EB"/>
    <w:rsid w:val="007E5143"/>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86227"/>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342AD"/>
    <w:rsid w:val="00E362BB"/>
    <w:rsid w:val="00E45377"/>
    <w:rsid w:val="00E46F38"/>
    <w:rsid w:val="00E64CB9"/>
    <w:rsid w:val="00E66084"/>
    <w:rsid w:val="00E7225E"/>
    <w:rsid w:val="00E85B00"/>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Название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r="http://schemas.openxmlformats.org/officeDocument/2006/relationships" xmlns:w="http://schemas.openxmlformats.org/wordprocessingml/2006/main">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01694-724E-44DC-B86B-CD38434BC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Pages>
  <Words>171</Words>
  <Characters>981</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e2</cp:lastModifiedBy>
  <cp:revision>18</cp:revision>
  <cp:lastPrinted>2017-03-24T14:43:00Z</cp:lastPrinted>
  <dcterms:created xsi:type="dcterms:W3CDTF">2015-05-08T09:17:00Z</dcterms:created>
  <dcterms:modified xsi:type="dcterms:W3CDTF">2019-02-07T05:21:00Z</dcterms:modified>
</cp:coreProperties>
</file>