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675" w:rsidRPr="00451675" w:rsidRDefault="00451675" w:rsidP="00451675">
      <w:pPr>
        <w:shd w:val="clear" w:color="auto" w:fill="FFFFFF"/>
        <w:spacing w:after="0" w:line="351" w:lineRule="atLeast"/>
        <w:jc w:val="center"/>
        <w:textAlignment w:val="baseline"/>
        <w:outlineLvl w:val="1"/>
        <w:rPr>
          <w:rFonts w:ascii="Trebuchet MS" w:eastAsia="Times New Roman" w:hAnsi="Trebuchet MS" w:cs="Arial"/>
          <w:b/>
          <w:bCs/>
          <w:color w:val="0059AA"/>
          <w:sz w:val="27"/>
          <w:szCs w:val="27"/>
          <w:lang w:eastAsia="ru-RU"/>
        </w:rPr>
      </w:pPr>
      <w:r w:rsidRPr="00451675">
        <w:rPr>
          <w:rFonts w:ascii="Trebuchet MS" w:eastAsia="Times New Roman" w:hAnsi="Trebuchet MS" w:cs="Arial"/>
          <w:b/>
          <w:bCs/>
          <w:color w:val="0059AA"/>
          <w:sz w:val="27"/>
          <w:szCs w:val="27"/>
          <w:lang w:eastAsia="ru-RU"/>
        </w:rPr>
        <w:t>ОБ УТВЕРЖДЕНИИ ПОРЯДКА</w:t>
      </w:r>
      <w:r w:rsidRPr="00451675">
        <w:rPr>
          <w:rFonts w:ascii="Trebuchet MS" w:eastAsia="Times New Roman" w:hAnsi="Trebuchet MS" w:cs="Arial"/>
          <w:b/>
          <w:bCs/>
          <w:color w:val="0059AA"/>
          <w:sz w:val="27"/>
          <w:szCs w:val="27"/>
          <w:lang w:eastAsia="ru-RU"/>
        </w:rPr>
        <w:br/>
      </w:r>
      <w:r w:rsidRPr="00451675">
        <w:rPr>
          <w:rFonts w:ascii="inherit" w:eastAsia="Times New Roman" w:hAnsi="inherit" w:cs="Arial"/>
          <w:b/>
          <w:bCs/>
          <w:color w:val="0059AA"/>
          <w:sz w:val="27"/>
          <w:szCs w:val="27"/>
          <w:bdr w:val="none" w:sz="0" w:space="0" w:color="auto" w:frame="1"/>
          <w:lang w:eastAsia="ru-RU"/>
        </w:rPr>
        <w:t>ПРИЕМА ГРАЖДАН НА ОБУЧЕНИЕ</w:t>
      </w:r>
      <w:r w:rsidRPr="00451675">
        <w:rPr>
          <w:rFonts w:ascii="inherit" w:eastAsia="Times New Roman" w:hAnsi="inherit" w:cs="Arial"/>
          <w:b/>
          <w:bCs/>
          <w:color w:val="0059AA"/>
          <w:sz w:val="27"/>
          <w:szCs w:val="27"/>
          <w:bdr w:val="none" w:sz="0" w:space="0" w:color="auto" w:frame="1"/>
          <w:lang w:eastAsia="ru-RU"/>
        </w:rPr>
        <w:br/>
        <w:t>ПО ОБРАЗОВАТЕЛЬНЫМ ПРОГРАММАМ</w:t>
      </w:r>
      <w:r w:rsidRPr="00451675">
        <w:rPr>
          <w:rFonts w:ascii="Trebuchet MS" w:eastAsia="Times New Roman" w:hAnsi="Trebuchet MS" w:cs="Arial"/>
          <w:b/>
          <w:bCs/>
          <w:color w:val="0059AA"/>
          <w:sz w:val="27"/>
          <w:szCs w:val="27"/>
          <w:lang w:eastAsia="ru-RU"/>
        </w:rPr>
        <w:br/>
      </w:r>
      <w:r w:rsidRPr="00451675">
        <w:rPr>
          <w:rFonts w:ascii="inherit" w:eastAsia="Times New Roman" w:hAnsi="inherit" w:cs="Arial"/>
          <w:b/>
          <w:bCs/>
          <w:color w:val="0059AA"/>
          <w:sz w:val="27"/>
          <w:szCs w:val="27"/>
          <w:bdr w:val="none" w:sz="0" w:space="0" w:color="auto" w:frame="1"/>
          <w:lang w:eastAsia="ru-RU"/>
        </w:rPr>
        <w:t>НАЧАЛЬНОГО ОБЩЕГО, ОСНОВНОГО ОБЩЕГО И СРЕДНЕГО</w:t>
      </w:r>
      <w:r w:rsidRPr="00451675">
        <w:rPr>
          <w:rFonts w:ascii="Trebuchet MS" w:eastAsia="Times New Roman" w:hAnsi="Trebuchet MS" w:cs="Arial"/>
          <w:b/>
          <w:bCs/>
          <w:color w:val="0059AA"/>
          <w:sz w:val="27"/>
          <w:szCs w:val="27"/>
          <w:lang w:eastAsia="ru-RU"/>
        </w:rPr>
        <w:br/>
      </w:r>
      <w:r w:rsidRPr="00451675">
        <w:rPr>
          <w:rFonts w:ascii="inherit" w:eastAsia="Times New Roman" w:hAnsi="inherit" w:cs="Arial"/>
          <w:b/>
          <w:bCs/>
          <w:color w:val="0059AA"/>
          <w:sz w:val="27"/>
          <w:szCs w:val="27"/>
          <w:bdr w:val="none" w:sz="0" w:space="0" w:color="auto" w:frame="1"/>
          <w:lang w:eastAsia="ru-RU"/>
        </w:rPr>
        <w:t>ОБЩЕГО ОБРАЗОВАНИЯ</w:t>
      </w:r>
    </w:p>
    <w:p w:rsidR="00451675" w:rsidRPr="00451675" w:rsidRDefault="00451675" w:rsidP="00451675">
      <w:pPr>
        <w:shd w:val="clear" w:color="auto" w:fill="FFFFFF"/>
        <w:spacing w:after="150" w:line="293" w:lineRule="atLeast"/>
        <w:jc w:val="center"/>
        <w:textAlignment w:val="baseline"/>
        <w:outlineLvl w:val="2"/>
        <w:rPr>
          <w:rFonts w:ascii="Trebuchet MS" w:eastAsia="Times New Roman" w:hAnsi="Trebuchet MS" w:cs="Arial"/>
          <w:b/>
          <w:bCs/>
          <w:color w:val="0059AA"/>
          <w:sz w:val="23"/>
          <w:szCs w:val="23"/>
          <w:lang w:eastAsia="ru-RU"/>
        </w:rPr>
      </w:pPr>
      <w:r w:rsidRPr="00451675">
        <w:rPr>
          <w:rFonts w:ascii="Trebuchet MS" w:eastAsia="Times New Roman" w:hAnsi="Trebuchet MS" w:cs="Arial"/>
          <w:b/>
          <w:bCs/>
          <w:color w:val="0059AA"/>
          <w:sz w:val="23"/>
          <w:szCs w:val="23"/>
          <w:lang w:eastAsia="ru-RU"/>
        </w:rPr>
        <w:t>Приказ Министерства образования и науки Российской Федерации </w:t>
      </w:r>
      <w:r w:rsidRPr="00451675">
        <w:rPr>
          <w:rFonts w:ascii="Trebuchet MS" w:eastAsia="Times New Roman" w:hAnsi="Trebuchet MS" w:cs="Arial"/>
          <w:b/>
          <w:bCs/>
          <w:color w:val="0059AA"/>
          <w:sz w:val="23"/>
          <w:szCs w:val="23"/>
          <w:lang w:eastAsia="ru-RU"/>
        </w:rPr>
        <w:br/>
        <w:t>от 22 января 2014 г. № 32</w:t>
      </w:r>
    </w:p>
    <w:p w:rsidR="00451675" w:rsidRPr="00451675" w:rsidRDefault="00451675" w:rsidP="00451675">
      <w:pPr>
        <w:shd w:val="clear" w:color="auto" w:fill="FFFFFF"/>
        <w:spacing w:after="150" w:line="293" w:lineRule="atLeast"/>
        <w:textAlignment w:val="baseline"/>
        <w:outlineLvl w:val="2"/>
        <w:rPr>
          <w:rFonts w:ascii="Trebuchet MS" w:eastAsia="Times New Roman" w:hAnsi="Trebuchet MS" w:cs="Arial"/>
          <w:b/>
          <w:bCs/>
          <w:color w:val="595959"/>
          <w:sz w:val="23"/>
          <w:szCs w:val="23"/>
          <w:lang w:eastAsia="ru-RU"/>
        </w:rPr>
      </w:pPr>
      <w:r w:rsidRPr="00451675">
        <w:rPr>
          <w:rFonts w:ascii="Trebuchet MS" w:eastAsia="Times New Roman" w:hAnsi="Trebuchet MS" w:cs="Arial"/>
          <w:b/>
          <w:bCs/>
          <w:color w:val="595959"/>
          <w:sz w:val="23"/>
          <w:szCs w:val="23"/>
          <w:lang w:eastAsia="ru-RU"/>
        </w:rPr>
        <w:t>Зарегистрировано Министерством юстиции Российской Федерации</w:t>
      </w:r>
      <w:r w:rsidRPr="00451675">
        <w:rPr>
          <w:rFonts w:ascii="Trebuchet MS" w:eastAsia="Times New Roman" w:hAnsi="Trebuchet MS" w:cs="Arial"/>
          <w:b/>
          <w:bCs/>
          <w:color w:val="595959"/>
          <w:sz w:val="23"/>
          <w:szCs w:val="23"/>
          <w:lang w:eastAsia="ru-RU"/>
        </w:rPr>
        <w:br/>
        <w:t>2 апреля 2014 г. Регистрационный № 31800</w:t>
      </w:r>
      <w:bookmarkStart w:id="0" w:name="_GoBack"/>
      <w:bookmarkEnd w:id="0"/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В соответствии с </w:t>
      </w:r>
      <w:hyperlink r:id="rId4" w:anchor="st55_8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частью 8 статьи 55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 и </w:t>
      </w:r>
      <w:hyperlink r:id="rId5" w:anchor="p5.2.30" w:tooltip="Постановление Правительства РФ от 03.06.2013 № 466 (ред. от 31.01.2014) &quot;Об утверждении Положения о Министерстве образования и науки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подпунктом 5.2.30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 Положения о Министерстве образования и науки Российской Федерации, утвержденного постановлением Правительства Российской Федерации от 3 июня 2013 г. № 466 (Собрание законодательства Российской Федерации, 2013, № 23, ст. 2923; № 33, ст. 4386; № 37, ст. 4702; официальный интернет-портал правовой информации </w:t>
      </w:r>
      <w:proofErr w:type="spell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htpp</w:t>
      </w:r>
      <w:proofErr w:type="spell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://</w:t>
      </w:r>
      <w:hyperlink r:id="rId6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www.pravo.gov.ru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 4 января 2014 г.), приказываю: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1. Утвердить прилагаемый Порядок приема граждан на обучение по образовательным программам начального общего, основного общего и среднего общего образования.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от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15 февраля 2012 г. № 107 "Об утверждении Порядка приема граждан в общеобразовательные учреждения" (зарегистрирован Министерством юстиции Российской Федерации 17 апреля 2012 г., регистрационный № 23859);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от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4 июля 2012 г. № 521 "О внесении изменений в Порядок приема граждан в общеобразовательные учреждения, утвержденный приказом Министерства образования и науки Российской Федерации от 15 февраля 2012 г. № 107" (зарегистрирован Министерством юстиции Российской Федерации 25 июля 2012 г., регистрационный № 24999).</w:t>
      </w:r>
    </w:p>
    <w:p w:rsidR="00451675" w:rsidRPr="00451675" w:rsidRDefault="00451675" w:rsidP="00451675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ru-RU"/>
        </w:rPr>
        <w:t>Министр</w:t>
      </w: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451675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ru-RU"/>
        </w:rPr>
        <w:t>Д.В.ЛИВАНОВ</w:t>
      </w:r>
    </w:p>
    <w:p w:rsidR="00451675" w:rsidRPr="00451675" w:rsidRDefault="00451675" w:rsidP="00451675">
      <w:pPr>
        <w:shd w:val="clear" w:color="auto" w:fill="FFFFFF"/>
        <w:spacing w:after="15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451675" w:rsidRPr="00451675" w:rsidRDefault="00451675" w:rsidP="00451675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ru-RU"/>
        </w:rPr>
        <w:t>Приложение</w:t>
      </w:r>
    </w:p>
    <w:p w:rsidR="00451675" w:rsidRPr="00451675" w:rsidRDefault="00451675" w:rsidP="00451675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ru-RU"/>
        </w:rPr>
        <w:t>Утвержден</w:t>
      </w: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451675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ru-RU"/>
        </w:rPr>
        <w:t>приказом Министерства образования</w:t>
      </w: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451675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ru-RU"/>
        </w:rPr>
        <w:t>и науки Российской Федерации</w:t>
      </w: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/>
      </w:r>
      <w:r w:rsidRPr="00451675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ru-RU"/>
        </w:rPr>
        <w:t>от 22 января 2014 г. № 32</w:t>
      </w:r>
    </w:p>
    <w:p w:rsidR="00451675" w:rsidRPr="00451675" w:rsidRDefault="00451675" w:rsidP="00451675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rebuchet MS" w:eastAsia="Times New Roman" w:hAnsi="Trebuchet MS" w:cs="Arial"/>
          <w:b/>
          <w:bCs/>
          <w:color w:val="000000"/>
          <w:sz w:val="23"/>
          <w:szCs w:val="23"/>
          <w:lang w:eastAsia="ru-RU"/>
        </w:rPr>
      </w:pPr>
      <w:r w:rsidRPr="00451675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ПОРЯДОК</w:t>
      </w:r>
      <w:r w:rsidRPr="00451675">
        <w:rPr>
          <w:rFonts w:ascii="Trebuchet MS" w:eastAsia="Times New Roman" w:hAnsi="Trebuchet MS" w:cs="Arial"/>
          <w:b/>
          <w:bCs/>
          <w:color w:val="000000"/>
          <w:sz w:val="23"/>
          <w:szCs w:val="23"/>
          <w:lang w:eastAsia="ru-RU"/>
        </w:rPr>
        <w:br/>
      </w:r>
      <w:r w:rsidRPr="00451675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ПРИЕМА ГРАЖДАН НА ОБУЧЕНИЕ ПО ОБРАЗОВАТЕЛЬНЫМ ПРОГРАММАМ</w:t>
      </w:r>
      <w:r w:rsidRPr="00451675">
        <w:rPr>
          <w:rFonts w:ascii="Trebuchet MS" w:eastAsia="Times New Roman" w:hAnsi="Trebuchet MS" w:cs="Arial"/>
          <w:b/>
          <w:bCs/>
          <w:color w:val="000000"/>
          <w:sz w:val="23"/>
          <w:szCs w:val="23"/>
          <w:lang w:eastAsia="ru-RU"/>
        </w:rPr>
        <w:br/>
      </w:r>
      <w:r w:rsidRPr="00451675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НАЧАЛЬНОГО ОБЩЕГО, ОСНОВНОГО ОБЩЕГО И СРЕДНЕГО</w:t>
      </w:r>
      <w:r w:rsidRPr="00451675">
        <w:rPr>
          <w:rFonts w:ascii="Trebuchet MS" w:eastAsia="Times New Roman" w:hAnsi="Trebuchet MS" w:cs="Arial"/>
          <w:b/>
          <w:bCs/>
          <w:color w:val="000000"/>
          <w:sz w:val="23"/>
          <w:szCs w:val="23"/>
          <w:lang w:eastAsia="ru-RU"/>
        </w:rPr>
        <w:br/>
      </w:r>
      <w:r w:rsidRPr="00451675">
        <w:rPr>
          <w:rFonts w:ascii="inherit" w:eastAsia="Times New Roman" w:hAnsi="inherit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ОБЩЕГО ОБРАЗОВАНИЯ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inherit" w:eastAsia="Times New Roman" w:hAnsi="inherit" w:cs="Times New Roman"/>
          <w:color w:val="000000"/>
          <w:sz w:val="23"/>
          <w:szCs w:val="23"/>
          <w:bdr w:val="none" w:sz="0" w:space="0" w:color="auto" w:frame="1"/>
          <w:lang w:eastAsia="ru-RU"/>
        </w:rPr>
        <w:t>1. Порядок приема граждан на обучение по образовательным программам начального общего, основного общего и среднего общего образования (далее - Порядок) регламентирует прием граждан Российской Федерации (далее - граждане, дети) в организации, осуществляющие образовательную деятельность по образовательным программам начального общего, основного общего и среднего общего образования (далее соответственно - ОООД, общеобразовательные программы).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2. Прием иностранных граждан и лиц без гражданства, в том числе соотечественников за рубежом, в ОООД для обучения по общеобразовательным программам за счет бюджетных ассигнований федерального бюджета, бюджетов субъектов Российской Федерации и местных </w:t>
      </w: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lastRenderedPageBreak/>
        <w:t>бюджетов осуществляется в соответствии с международными договорами Российской Федерации, Федеральным </w:t>
      </w:r>
      <w:hyperlink r:id="rId7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законом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 и настоящим Порядком.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3. Правила приема в конкретную ОООД на обучение по общеобразовательным программам (далее - правила приема) устанавливаются в части, не урегулированной законодательством об образовании, ОООД самостоятельно. &lt;1&gt;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--------------------------------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&lt;1&gt; </w:t>
      </w:r>
      <w:hyperlink r:id="rId8" w:anchor="st55_9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Часть 9 статьи 55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Прием граждан для обучения в филиале ОООД осуществляется в соответствии с правилами приема на обучение в ОООД.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4.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 (далее - закрепленная территория). &lt;1&gt;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--------------------------------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&lt;1&gt; </w:t>
      </w:r>
      <w:hyperlink r:id="rId9" w:anchor="st67_3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Часть 3 статьи 67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 </w:t>
      </w:r>
      <w:hyperlink r:id="rId10" w:anchor="st67_5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частями 5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и </w:t>
      </w:r>
      <w:hyperlink r:id="rId11" w:anchor="st67_6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6 статьи 67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и </w:t>
      </w:r>
      <w:hyperlink r:id="rId12" w:anchor="st88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статьей 88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&lt;1&gt;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--------------------------------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&lt;1&gt; </w:t>
      </w:r>
      <w:hyperlink r:id="rId13" w:anchor="st67_4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Часть 4 статьи 67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6. Прием на обучение по основным общеобразовательным программам за счет средств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 </w:t>
      </w:r>
      <w:hyperlink r:id="rId14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законом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</w:t>
      </w: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lastRenderedPageBreak/>
        <w:t>допускается в случаях и в порядке, которые предусмотрены законодательством субъекта Российской Федерации &lt;1&gt;.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--------------------------------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&lt;1&gt; </w:t>
      </w:r>
      <w:hyperlink r:id="rId15" w:anchor="st67_5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Часть 5 статьи 67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к занятию соответствующим видом спорта. &lt;1&gt;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--------------------------------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&lt;1&gt; </w:t>
      </w:r>
      <w:hyperlink r:id="rId16" w:anchor="st67_6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Часть 6 статьи 67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7. ОООД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&lt;1&gt;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--------------------------------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&lt;1&gt; </w:t>
      </w:r>
      <w:hyperlink r:id="rId17" w:anchor="st55_2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Часть 2 статьи 55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Государственные и муниципальные образовательные организации размещают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февраля текущего года (далее - распорядительный акт о закрепленной территории).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bookmarkStart w:id="1" w:name="p8"/>
      <w:bookmarkEnd w:id="1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8. Государственная или муниципальная образовательная организация с целью проведения организованного приема граждан в первый класс размещает на информационном стенде, на официальном сайте в сети "Интернет", в средствах массовой информации (в том числе электронных) информацию о: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количестве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мест в первых классах не позднее 10 календарных дней с момента издания распорядительного акта о закрепленной территории;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наличии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свободных мест для приема детей, не проживающих на закрепленной территории, не позднее 1 июля.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bookmarkStart w:id="2" w:name="p9"/>
      <w:bookmarkEnd w:id="2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9. Прием граждан в ОООД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"О правовом положении </w:t>
      </w: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lastRenderedPageBreak/>
        <w:t>иностранных граждан в Российской Федерации" (Собрание законодательства Российской Федерации, 2002, № 30, ст. 3032).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ОООД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а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) фамилия, имя, отчество (последнее - при наличии) ребенка;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б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) дата и место рождения ребенка;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в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) фамилия, имя, отчество (последнее - при наличии) родителей (законных представителей) ребенка;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г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) адрес места жительства ребенка, его родителей (законных представителей);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д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) контактные телефоны родителей (законных представителей) ребенка.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Примерная форма заявления размещается ОООД на информационном стенде и (или) на официальном сайте ОООД в сети "Интернет".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Для приема в ОООД: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родители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(законные представители) детей, проживающих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proofErr w:type="gramStart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родители</w:t>
      </w:r>
      <w:proofErr w:type="gramEnd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Копии предъявляемых при приеме документов хранятся в ОООД на время обучения ребенка.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bookmarkStart w:id="3" w:name="p10"/>
      <w:bookmarkEnd w:id="3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10. Родители (законные представители) детей имеют право по своему усмотрению представлять другие документы.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bookmarkStart w:id="4" w:name="p11"/>
      <w:bookmarkEnd w:id="4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11. При приеме в ОООД для получения среднего общего образования представляется аттестат об основном общем образовании установленного образца.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12. Требование предоставления других документов в качестве основания для приема детей в ОООД не допускается.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bookmarkStart w:id="5" w:name="p13"/>
      <w:bookmarkEnd w:id="5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13.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ОООД, уставом ОООД фиксируется в заявлении о приеме и заверяется личной подписью родителей (законных представителей) ребенка.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&lt;1&gt;.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--------------------------------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&lt;1&gt; </w:t>
      </w:r>
      <w:hyperlink r:id="rId18" w:anchor="st6_1" w:tooltip="Федеральный закон от 27.07.2006 № 152-ФЗ (ред. от 23.07.2013) &quot;О персональных данных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Часть 1 статьи 6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Федерального закона от 27 июля 2006 г. № 152-ФЗ "О персональных данных" (Собрание законодательства Российской Федерации, 2006, № 31, ст. 3451).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lastRenderedPageBreak/>
        <w:t>14. Прием заявлений в первый класс ОООД для граждан, проживающих на закрепленной территории, начинается не позднее 1 февраля и завершается не позднее 30 июня текущего года.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Зачисление в ОООД оформляется распорядительным актом ОООД в течение 7 рабочих дней после приема документов.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ОООД, закончившие прием в первый класс всех детей, проживающих на закрепленной территории, осуществляют прием детей, не проживающих на закрепленной территории, ранее 1 июля.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15. Для удобства родителей (законных представителей) детей ОООД устанавливают график приема документов в зависимости от адреса регистрации по месту жительства (пребывания).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16. При приеме на свободные места детей, не проживающих на закрепленной территории, преимущественным правом обладают дети граждан, имеющих право на первоочередное предоставление места в ОООД в соответствии с законодательством Российской Федерации и нормативными правовыми актами субъектов Российской Федерации.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17. Дети с ограниченными возможностями здоровья принимаются на обучение по адаптированной основной общеобразовательной программе только с согласия их родителей (законных представителей) и на основании рекомендаций психолого-медико-педагогической комиссии. &lt;1&gt;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--------------------------------</w:t>
      </w:r>
    </w:p>
    <w:p w:rsidR="00451675" w:rsidRPr="00451675" w:rsidRDefault="00451675" w:rsidP="00451675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&lt;1&gt; </w:t>
      </w:r>
      <w:hyperlink r:id="rId19" w:anchor="st55_3" w:tooltip="Федеральный закон от 29.12.2012 № 273-ФЗ (ред. от 03.02.2014) &quot;Об образовании в Российской Федерации&quot;{КонсультантПлюс}" w:history="1">
        <w:r w:rsidRPr="00451675">
          <w:rPr>
            <w:rFonts w:ascii="inherit" w:eastAsia="Times New Roman" w:hAnsi="inherit" w:cs="Times New Roman"/>
            <w:color w:val="0079CC"/>
            <w:sz w:val="23"/>
            <w:szCs w:val="23"/>
            <w:u w:val="single"/>
            <w:bdr w:val="none" w:sz="0" w:space="0" w:color="auto" w:frame="1"/>
            <w:lang w:eastAsia="ru-RU"/>
          </w:rPr>
          <w:t>Часть 3 статьи 55</w:t>
        </w:r>
      </w:hyperlink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6165).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18.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ОООД, о перечне представленных документов. Расписка заверяется подписью должностного лица ОООД, ответственного за прием документов, и печатью ОООД.</w:t>
      </w:r>
    </w:p>
    <w:p w:rsidR="00451675" w:rsidRPr="00451675" w:rsidRDefault="00451675" w:rsidP="0045167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19. Распорядительные акты ОООД о приеме детей на обучение размещаются на информационном стенде ОООД в день их издания.</w:t>
      </w:r>
    </w:p>
    <w:p w:rsidR="00451675" w:rsidRPr="00451675" w:rsidRDefault="00451675" w:rsidP="00451675">
      <w:pPr>
        <w:shd w:val="clear" w:color="auto" w:fill="FFFFFF"/>
        <w:spacing w:after="15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bookmarkStart w:id="6" w:name="p20"/>
      <w:bookmarkEnd w:id="6"/>
      <w:r w:rsidRPr="0045167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20. На каждого ребенка, зачисленного в ОООД, заводится личное дело, в котором хранятся все сданные документы.</w:t>
      </w:r>
    </w:p>
    <w:p w:rsidR="00C50D3E" w:rsidRDefault="00451675" w:rsidP="00451675">
      <w:hyperlink r:id="rId20" w:tgtFrame="_blank" w:tooltip="ВКонтакте" w:history="1">
        <w:r w:rsidRPr="00451675">
          <w:rPr>
            <w:rFonts w:ascii="inherit" w:eastAsia="Times New Roman" w:hAnsi="inherit" w:cs="Arial"/>
            <w:color w:val="0079CC"/>
            <w:sz w:val="17"/>
            <w:szCs w:val="17"/>
            <w:u w:val="single"/>
            <w:bdr w:val="none" w:sz="0" w:space="0" w:color="auto" w:frame="1"/>
            <w:lang w:eastAsia="ru-RU"/>
          </w:rPr>
          <w:br/>
        </w:r>
      </w:hyperlink>
    </w:p>
    <w:sectPr w:rsidR="00C50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6FF"/>
    <w:rsid w:val="001B6582"/>
    <w:rsid w:val="00451675"/>
    <w:rsid w:val="009F76FF"/>
    <w:rsid w:val="00C5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0D9244-B5C0-485D-8045-B4F54DBC0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516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516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45167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next w:val="a"/>
    <w:link w:val="10"/>
    <w:autoRedefine/>
    <w:qFormat/>
    <w:rsid w:val="001B6582"/>
    <w:pPr>
      <w:widowControl w:val="0"/>
      <w:tabs>
        <w:tab w:val="left" w:leader="underscore" w:pos="7757"/>
      </w:tabs>
      <w:spacing w:after="0" w:line="240" w:lineRule="auto"/>
      <w:ind w:firstLine="567"/>
      <w:jc w:val="both"/>
      <w:outlineLvl w:val="2"/>
    </w:pPr>
    <w:rPr>
      <w:rFonts w:ascii="Times New Roman" w:eastAsia="Times New Roman" w:hAnsi="Times New Roman" w:cs="Times New Roman"/>
      <w:bCs/>
      <w:spacing w:val="4"/>
      <w:sz w:val="24"/>
      <w:szCs w:val="25"/>
    </w:rPr>
  </w:style>
  <w:style w:type="character" w:customStyle="1" w:styleId="10">
    <w:name w:val="Стиль1 Знак"/>
    <w:basedOn w:val="a0"/>
    <w:link w:val="1"/>
    <w:rsid w:val="001B6582"/>
    <w:rPr>
      <w:rFonts w:ascii="Times New Roman" w:eastAsia="Times New Roman" w:hAnsi="Times New Roman" w:cs="Times New Roman"/>
      <w:bCs/>
      <w:spacing w:val="4"/>
      <w:sz w:val="24"/>
      <w:szCs w:val="25"/>
    </w:rPr>
  </w:style>
  <w:style w:type="character" w:customStyle="1" w:styleId="20">
    <w:name w:val="Заголовок 2 Знак"/>
    <w:basedOn w:val="a0"/>
    <w:link w:val="2"/>
    <w:uiPriority w:val="9"/>
    <w:rsid w:val="004516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516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5167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acttext">
    <w:name w:val="norm_act_text"/>
    <w:basedOn w:val="a"/>
    <w:rsid w:val="00451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51675"/>
  </w:style>
  <w:style w:type="character" w:styleId="a3">
    <w:name w:val="Hyperlink"/>
    <w:basedOn w:val="a0"/>
    <w:uiPriority w:val="99"/>
    <w:semiHidden/>
    <w:unhideWhenUsed/>
    <w:rsid w:val="00451675"/>
    <w:rPr>
      <w:color w:val="0000FF"/>
      <w:u w:val="single"/>
    </w:rPr>
  </w:style>
  <w:style w:type="paragraph" w:customStyle="1" w:styleId="normactprilozhenie">
    <w:name w:val="norm_act_prilozhenie"/>
    <w:basedOn w:val="a"/>
    <w:rsid w:val="00451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-share">
    <w:name w:val="b-share"/>
    <w:basedOn w:val="a0"/>
    <w:rsid w:val="004516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36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96188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67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3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13" Type="http://schemas.openxmlformats.org/officeDocument/2006/relationships/hyperlink" Target="http://xn--273--84d1f.xn--p1ai/zakonodatelstvo/federalnyy-zakon-ot-29-dekabrya-2012-g-no-273-fz-ob-obrazovanii-v-rf" TargetMode="External"/><Relationship Id="rId18" Type="http://schemas.openxmlformats.org/officeDocument/2006/relationships/hyperlink" Target="http://xn--273--84d1f.xn--p1ai/zakonodatelstvo/zakon-rf-ot-27072006-no-152-fz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xn--273--84d1f.xn--p1ai/zakonodatelstvo/federalnyy-zakon-ot-29-dekabrya-2012-g-no-273-fz-ob-obrazovanii-v-rf" TargetMode="External"/><Relationship Id="rId12" Type="http://schemas.openxmlformats.org/officeDocument/2006/relationships/hyperlink" Target="http://xn--273--84d1f.xn--p1ai/zakonodatelstvo/federalnyy-zakon-ot-29-dekabrya-2012-g-no-273-fz-ob-obrazovanii-v-rf" TargetMode="External"/><Relationship Id="rId17" Type="http://schemas.openxmlformats.org/officeDocument/2006/relationships/hyperlink" Target="http://xn--273--84d1f.xn--p1ai/zakonodatelstvo/federalnyy-zakon-ot-29-dekabrya-2012-g-no-273-fz-ob-obrazovanii-v-rf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xn--273--84d1f.xn--p1ai/zakonodatelstvo/federalnyy-zakon-ot-29-dekabrya-2012-g-no-273-fz-ob-obrazovanii-v-rf" TargetMode="External"/><Relationship Id="rId20" Type="http://schemas.openxmlformats.org/officeDocument/2006/relationships/hyperlink" Target="https://share.yandex.net/go.xml?service=vkontakte&amp;url=http%3A%2F%2Fxn--273--84d1f.xn--p1ai%2Fakty_minobrnauki_rossii%2Fprikaz-minobrnauki-rf-ot-22012014-no-32&amp;title=%D0%9F%D1%80%D0%B8%D0%BA%D0%B0%D0%B7%20%D0%9C%D0%B8%D0%BD%D0%B8%D1%81%D1%82%D0%B5%D1%80%D1%81%D1%82%D0%B2%D0%B0%20%D0%BE%D0%B1%D1%80%D0%B0%D0%B7%D0%BE%D0%B2%D0%B0%D0%BD%D0%B8%D1%8F%20%D0%B8%20%D0%BD%D0%B0%D1%83%D0%BA%D0%B8%20%D0%A0%D0%BE%D1%81%D1%81%D0%B8%D0%B9%D1%81%D0%BA%D0%BE%D0%B9%20%D0%A4%D0%B5%D0%B4%D0%B5%D1%80%D0%B0%D1%86%D0%B8%D0%B8%20%D0%BE%D1%82%2022%20%D1%8F%D0%BD%D0%B2%D0%B0%D1%80%D1%8F%202014%20%D0%B3.%20%E2%84%96%2032%20%7C%20%D0%A0%D0%B5%D0%B0%D0%BB%D0%B8%D0%B7%D0%B0%D1%86%D0%B8%D1%8F%20%D0%A4%D0%B5%D0%B4%D0%B5%D1%80%D0%B0%D0%BB%D1%8C%D0%BD%D0%BE%D0%B3%D0%BE%20%D0%B7%D0%B0%D0%BA%D0%BE%D0%BD%D0%B0%20%C2%AB%D0%9E%D0%B1%20%D0%BE%D0%B1%D1%80%D0%B0%D0%B7%D0%BE%D0%B2%D0%B0%D0%BD%D0%B8%D0%B8%20%D0%B2%20%D0%A0%D0%BE%D1%81%D1%81%D0%B8%D0%B9%D1%81%D0%BA%D0%BE%D0%B9%20%D0%A4%D0%B5%D0%B4%D0%B5%D1%80%D0%B0%D1%86%D0%B8%D0%B8%C2%BB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pravo.gov.ru/" TargetMode="External"/><Relationship Id="rId11" Type="http://schemas.openxmlformats.org/officeDocument/2006/relationships/hyperlink" Target="http://xn--273--84d1f.xn--p1ai/zakonodatelstvo/federalnyy-zakon-ot-29-dekabrya-2012-g-no-273-fz-ob-obrazovanii-v-rf" TargetMode="External"/><Relationship Id="rId5" Type="http://schemas.openxmlformats.org/officeDocument/2006/relationships/hyperlink" Target="http://xn--273--84d1f.xn--p1ai/akty_pravitelstva_rf/postanovlenie-pravitelstva-rf-ot-03062013-no-466" TargetMode="External"/><Relationship Id="rId15" Type="http://schemas.openxmlformats.org/officeDocument/2006/relationships/hyperlink" Target="http://xn--273--84d1f.xn--p1ai/zakonodatelstvo/federalnyy-zakon-ot-29-dekabrya-2012-g-no-273-fz-ob-obrazovanii-v-rf" TargetMode="External"/><Relationship Id="rId10" Type="http://schemas.openxmlformats.org/officeDocument/2006/relationships/hyperlink" Target="http://xn--273--84d1f.xn--p1ai/zakonodatelstvo/federalnyy-zakon-ot-29-dekabrya-2012-g-no-273-fz-ob-obrazovanii-v-rf" TargetMode="External"/><Relationship Id="rId19" Type="http://schemas.openxmlformats.org/officeDocument/2006/relationships/hyperlink" Target="http://xn--273--84d1f.xn--p1ai/zakonodatelstvo/federalnyy-zakon-ot-29-dekabrya-2012-g-no-273-fz-ob-obrazovanii-v-rf" TargetMode="External"/><Relationship Id="rId4" Type="http://schemas.openxmlformats.org/officeDocument/2006/relationships/hyperlink" Target="http://xn--273--84d1f.xn--p1ai/zakonodatelstvo/federalnyy-zakon-ot-29-dekabrya-2012-g-no-273-fz-ob-obrazovanii-v-rf" TargetMode="External"/><Relationship Id="rId9" Type="http://schemas.openxmlformats.org/officeDocument/2006/relationships/hyperlink" Target="http://xn--273--84d1f.xn--p1ai/zakonodatelstvo/federalnyy-zakon-ot-29-dekabrya-2012-g-no-273-fz-ob-obrazovanii-v-rf" TargetMode="External"/><Relationship Id="rId14" Type="http://schemas.openxmlformats.org/officeDocument/2006/relationships/hyperlink" Target="http://xn--273--84d1f.xn--p1ai/zakonodatelstvo/federalnyy-zakon-ot-29-dekabrya-2012-g-no-273-fz-ob-obrazovanii-v-r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3039</Words>
  <Characters>17325</Characters>
  <Application>Microsoft Office Word</Application>
  <DocSecurity>0</DocSecurity>
  <Lines>144</Lines>
  <Paragraphs>40</Paragraphs>
  <ScaleCrop>false</ScaleCrop>
  <Company/>
  <LinksUpToDate>false</LinksUpToDate>
  <CharactersWithSpaces>20324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2017-02-01T14:05:00Z</dcterms:created>
  <dcterms:modified xsi:type="dcterms:W3CDTF">2017-02-01T14:05:00Z</dcterms:modified>
</cp:coreProperties>
</file>