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DAB" w:rsidRPr="00005DAB" w:rsidRDefault="00005DAB" w:rsidP="00015E91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Тема урока: </w:t>
      </w:r>
      <w:r w:rsidRPr="00005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Цифровые образовательные ресурсы</w:t>
      </w:r>
    </w:p>
    <w:p w:rsidR="00005DAB" w:rsidRPr="00005DAB" w:rsidRDefault="00005DAB" w:rsidP="00015E91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Дата: </w:t>
      </w:r>
      <w:r w:rsidR="00015E9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27.03.2020г</w:t>
      </w:r>
    </w:p>
    <w:p w:rsidR="00005DAB" w:rsidRPr="00005DAB" w:rsidRDefault="00005DAB" w:rsidP="00015E91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Группа:</w:t>
      </w:r>
      <w:r w:rsidR="00015E9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3Б</w:t>
      </w:r>
    </w:p>
    <w:p w:rsidR="00005DAB" w:rsidRPr="00005DAB" w:rsidRDefault="00005DAB" w:rsidP="00015E91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Цели уроков:</w:t>
      </w:r>
    </w:p>
    <w:p w:rsidR="00005DAB" w:rsidRPr="00005DAB" w:rsidRDefault="00005DAB" w:rsidP="00015E91">
      <w:pPr>
        <w:numPr>
          <w:ilvl w:val="0"/>
          <w:numId w:val="1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DAB">
        <w:rPr>
          <w:rFonts w:ascii="Times New Roman" w:eastAsia="Calibri" w:hAnsi="Times New Roman" w:cs="Times New Roman"/>
          <w:sz w:val="28"/>
          <w:szCs w:val="28"/>
        </w:rPr>
        <w:t>развитие критического мышления, навыков групповой самоорганизации, умения вести диалог;</w:t>
      </w:r>
    </w:p>
    <w:p w:rsidR="00005DAB" w:rsidRPr="00005DAB" w:rsidRDefault="00005DAB" w:rsidP="00015E91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DAB">
        <w:rPr>
          <w:rFonts w:ascii="Times New Roman" w:eastAsia="Calibri" w:hAnsi="Times New Roman" w:cs="Times New Roman"/>
          <w:sz w:val="28"/>
          <w:szCs w:val="28"/>
        </w:rPr>
        <w:t>воспитывать в учащихся средствами урока уверенность в своих силах;</w:t>
      </w:r>
    </w:p>
    <w:p w:rsidR="00005DAB" w:rsidRPr="00005DAB" w:rsidRDefault="00005DAB" w:rsidP="00015E91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DAB">
        <w:rPr>
          <w:rFonts w:ascii="Times New Roman" w:eastAsia="Calibri" w:hAnsi="Times New Roman" w:cs="Times New Roman"/>
          <w:sz w:val="28"/>
          <w:szCs w:val="28"/>
        </w:rPr>
        <w:t>воспитание гуманизма и любви к прекрасному;</w:t>
      </w:r>
    </w:p>
    <w:p w:rsidR="00005DAB" w:rsidRPr="00005DAB" w:rsidRDefault="00005DAB" w:rsidP="00015E91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DAB">
        <w:rPr>
          <w:rFonts w:ascii="Times New Roman" w:eastAsia="Calibri" w:hAnsi="Times New Roman" w:cs="Times New Roman"/>
          <w:sz w:val="28"/>
          <w:szCs w:val="28"/>
        </w:rPr>
        <w:t xml:space="preserve">подвести учащихся к выводу о </w:t>
      </w:r>
      <w:proofErr w:type="spellStart"/>
      <w:r w:rsidRPr="00005DAB">
        <w:rPr>
          <w:rFonts w:ascii="Times New Roman" w:eastAsia="Calibri" w:hAnsi="Times New Roman" w:cs="Times New Roman"/>
          <w:sz w:val="28"/>
          <w:szCs w:val="28"/>
        </w:rPr>
        <w:t>самоценности</w:t>
      </w:r>
      <w:proofErr w:type="spellEnd"/>
      <w:r w:rsidRPr="00005DAB">
        <w:rPr>
          <w:rFonts w:ascii="Times New Roman" w:eastAsia="Calibri" w:hAnsi="Times New Roman" w:cs="Times New Roman"/>
          <w:sz w:val="28"/>
          <w:szCs w:val="28"/>
        </w:rPr>
        <w:t xml:space="preserve"> человеческих качеств;</w:t>
      </w:r>
    </w:p>
    <w:p w:rsidR="00005DAB" w:rsidRPr="00005DAB" w:rsidRDefault="00005DAB" w:rsidP="00015E91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DAB">
        <w:rPr>
          <w:rFonts w:ascii="Times New Roman" w:eastAsia="Calibri" w:hAnsi="Times New Roman" w:cs="Times New Roman"/>
          <w:sz w:val="28"/>
          <w:szCs w:val="28"/>
        </w:rPr>
        <w:t>в приобретении учащимися определенного круга знаний, умений и навыков;</w:t>
      </w:r>
    </w:p>
    <w:p w:rsidR="00005DAB" w:rsidRPr="00005DAB" w:rsidRDefault="00005DAB" w:rsidP="00015E91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DAB">
        <w:rPr>
          <w:rFonts w:ascii="Times New Roman" w:eastAsia="Calibri" w:hAnsi="Times New Roman" w:cs="Times New Roman"/>
          <w:sz w:val="28"/>
          <w:szCs w:val="28"/>
        </w:rPr>
        <w:t>в формировании тех способов и приемов мышления, при помощи которых учащиеся будут успешно овладевать знаниями.</w:t>
      </w:r>
    </w:p>
    <w:p w:rsidR="00005DAB" w:rsidRPr="00005DAB" w:rsidRDefault="00005DAB" w:rsidP="00015E91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Ход урока</w:t>
      </w:r>
    </w:p>
    <w:p w:rsidR="00005DAB" w:rsidRPr="00005DAB" w:rsidRDefault="00005DAB" w:rsidP="00015E91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Орг. момент:</w:t>
      </w:r>
      <w:r w:rsidRPr="00005DAB">
        <w:rPr>
          <w:rFonts w:ascii="Calibri" w:eastAsia="Times New Roman" w:hAnsi="Calibri" w:cs="Times New Roman"/>
          <w:bCs/>
          <w:sz w:val="28"/>
          <w:szCs w:val="28"/>
          <w:lang w:eastAsia="ru-RU"/>
        </w:rPr>
        <w:t xml:space="preserve"> </w:t>
      </w:r>
      <w:r w:rsidRPr="00005D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Приветствие. Отметка отсутствующих.</w:t>
      </w:r>
    </w:p>
    <w:p w:rsidR="00005DAB" w:rsidRPr="00005DAB" w:rsidRDefault="00005DAB" w:rsidP="00015E91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Актуализация прежних знаний:</w:t>
      </w:r>
    </w:p>
    <w:p w:rsidR="00005DAB" w:rsidRPr="00005DAB" w:rsidRDefault="00005DAB" w:rsidP="00015E91">
      <w:pPr>
        <w:numPr>
          <w:ilvl w:val="0"/>
          <w:numId w:val="3"/>
        </w:numPr>
        <w:spacing w:after="0" w:line="240" w:lineRule="atLeast"/>
        <w:ind w:left="1066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1С?</w:t>
      </w:r>
    </w:p>
    <w:p w:rsidR="00005DAB" w:rsidRPr="00005DAB" w:rsidRDefault="00005DAB" w:rsidP="00015E91">
      <w:pPr>
        <w:numPr>
          <w:ilvl w:val="0"/>
          <w:numId w:val="3"/>
        </w:numPr>
        <w:spacing w:after="0" w:line="240" w:lineRule="atLeast"/>
        <w:ind w:left="1066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DAB">
        <w:rPr>
          <w:rFonts w:ascii="Times New Roman" w:eastAsia="Calibri" w:hAnsi="Times New Roman" w:cs="Times New Roman"/>
          <w:sz w:val="28"/>
          <w:szCs w:val="28"/>
        </w:rPr>
        <w:t>С чем связана программа 1С: образование?</w:t>
      </w:r>
    </w:p>
    <w:p w:rsidR="00005DAB" w:rsidRPr="00005DAB" w:rsidRDefault="00005DAB" w:rsidP="00015E91">
      <w:pPr>
        <w:numPr>
          <w:ilvl w:val="0"/>
          <w:numId w:val="3"/>
        </w:numPr>
        <w:spacing w:after="0" w:line="240" w:lineRule="atLeast"/>
        <w:ind w:left="1066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DAB">
        <w:rPr>
          <w:rFonts w:ascii="Times New Roman" w:eastAsia="Calibri" w:hAnsi="Times New Roman" w:cs="Times New Roman"/>
          <w:sz w:val="28"/>
          <w:szCs w:val="28"/>
        </w:rPr>
        <w:t>Как загружаем ЦОР в систему?</w:t>
      </w:r>
    </w:p>
    <w:p w:rsidR="00005DAB" w:rsidRPr="00005DAB" w:rsidRDefault="00005DAB" w:rsidP="00015E91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DAB">
        <w:rPr>
          <w:rFonts w:ascii="Times New Roman" w:eastAsia="Calibri" w:hAnsi="Times New Roman" w:cs="Times New Roman"/>
          <w:b/>
          <w:sz w:val="28"/>
          <w:szCs w:val="28"/>
        </w:rPr>
        <w:t>Изучение нового материала:</w:t>
      </w:r>
    </w:p>
    <w:p w:rsidR="00005DAB" w:rsidRPr="00005DAB" w:rsidRDefault="00005DAB" w:rsidP="00015E91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видео из сайта</w:t>
      </w:r>
      <w:r w:rsidRPr="00005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Pr="00005D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http://video.yandex.ru</w:t>
        </w:r>
      </w:hyperlink>
      <w:r w:rsidRPr="00005D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Название видеоролика:</w:t>
      </w:r>
      <w:r w:rsidRPr="00005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005DAB" w:rsidRPr="00005DAB" w:rsidRDefault="00005DAB" w:rsidP="00015E91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DAB">
        <w:rPr>
          <w:rFonts w:ascii="Times New Roman" w:eastAsia="Times New Roman" w:hAnsi="Times New Roman" w:cs="Times New Roman"/>
          <w:sz w:val="28"/>
          <w:szCs w:val="28"/>
          <w:lang w:eastAsia="ru-RU"/>
        </w:rPr>
        <w:t>«ЦОР 1</w:t>
      </w:r>
      <w:proofErr w:type="gramStart"/>
      <w:r w:rsidRPr="00005DAB">
        <w:rPr>
          <w:rFonts w:ascii="Times New Roman" w:eastAsia="Times New Roman" w:hAnsi="Times New Roman" w:cs="Times New Roman"/>
          <w:sz w:val="28"/>
          <w:szCs w:val="28"/>
          <w:lang w:eastAsia="ru-RU"/>
        </w:rPr>
        <w:t>С:Образование</w:t>
      </w:r>
      <w:proofErr w:type="gramEnd"/>
      <w:r w:rsidRPr="0000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Школа». Длительность 25 минут.</w:t>
      </w:r>
    </w:p>
    <w:p w:rsidR="00005DAB" w:rsidRPr="00005DAB" w:rsidRDefault="00005DAB" w:rsidP="00015E9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Ссылки группы «Цифровые образовательные ресурсы» в левой панели-меню модуля администрирования программы позволяют пользователю с правами Администратора либо Преподавателя просмотреть статистику загрузки и использования загруженных ЦОР, а также сделанные преподавателями комментарии к ЦОР.</w:t>
      </w:r>
    </w:p>
    <w:p w:rsidR="00005DAB" w:rsidRPr="00005DAB" w:rsidRDefault="00015E91" w:rsidP="00015E91">
      <w:pPr>
        <w:spacing w:after="0" w:line="240" w:lineRule="atLeast"/>
        <w:jc w:val="both"/>
        <w:rPr>
          <w:rFonts w:ascii="Calibri" w:eastAsia="Calibri" w:hAnsi="Calibri" w:cs="Times New Roman"/>
          <w:color w:val="000000"/>
          <w:sz w:val="27"/>
          <w:szCs w:val="27"/>
        </w:rPr>
      </w:pPr>
      <w:r>
        <w:rPr>
          <w:rFonts w:ascii="Calibri" w:eastAsia="Calibri" w:hAnsi="Calibri" w:cs="Times New Roman"/>
          <w:color w:val="000000"/>
          <w:sz w:val="27"/>
          <w:szCs w:val="27"/>
        </w:rPr>
        <w:pict>
          <v:rect id="_x0000_i1025" style="width:489.05pt;height:1.5pt" o:hralign="center" o:hrstd="t" o:hr="t" fillcolor="gray" stroked="f"/>
        </w:pict>
      </w:r>
    </w:p>
    <w:p w:rsidR="00005DAB" w:rsidRPr="00005DAB" w:rsidRDefault="00005DAB" w:rsidP="00015E91">
      <w:pPr>
        <w:keepNext/>
        <w:keepLines/>
        <w:spacing w:after="0" w:line="240" w:lineRule="atLeast"/>
        <w:jc w:val="both"/>
        <w:outlineLvl w:val="2"/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</w:pPr>
      <w:r w:rsidRPr="00005DAB"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  <w:t>1. Журнал загрузки ЦОР</w:t>
      </w:r>
    </w:p>
    <w:p w:rsidR="00005DAB" w:rsidRPr="00005DAB" w:rsidRDefault="00005DAB" w:rsidP="00015E9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Этот раздел, вызываемый на просмотр при помощи ссылки </w:t>
      </w:r>
      <w:r w:rsidRPr="00005D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Журнал загрузки</w:t>
      </w: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левой панели-меню, содержит информацию обо всех ЦОР, загруженных в систему из центральной или региональных коллекций ЦОР в Интернете или с локальных носителей за все время эксплуатации программы.</w:t>
      </w:r>
    </w:p>
    <w:p w:rsidR="00005DAB" w:rsidRPr="00005DAB" w:rsidRDefault="00005DAB" w:rsidP="00015E9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 wp14:anchorId="3AD2B978" wp14:editId="41221273">
            <wp:extent cx="6166700" cy="3912782"/>
            <wp:effectExtent l="0" t="0" r="0" b="0"/>
            <wp:docPr id="38" name="Рисунок 38" descr="http://files.school-collection.edu.ru/dlrstore/010bc583-5016-449c-b271-642468f79213/ris/admin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iles.school-collection.edu.ru/dlrstore/010bc583-5016-449c-b271-642468f79213/ris/admin03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120" cy="3913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AB" w:rsidRPr="00005DAB" w:rsidRDefault="00005DAB" w:rsidP="00015E9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списке для каждого загруженного ресурса приводятся его типовая иконка, название, дата и время его загрузки в систему, а также гиперссылки для добавления соответствующего ЦОР в раздел </w:t>
      </w:r>
      <w:r w:rsidRPr="00005DA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Портфель/Избранное</w:t>
      </w: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либо </w:t>
      </w:r>
      <w:r w:rsidRPr="00005DA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Портфель/Мои ресурсы</w:t>
      </w: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данного пользователя, для экспорта этого ЦОР во внешний файл, для просмотра его атрибутивной карточки, а также для выборочного удаления данного ресурса из системы (работа со списком ЦОР и с этими гиперссылками рассмотрена в разделе Работа с ЦОР).</w:t>
      </w:r>
    </w:p>
    <w:p w:rsidR="00005DAB" w:rsidRPr="00005DAB" w:rsidRDefault="00005DAB" w:rsidP="00015E91">
      <w:pPr>
        <w:keepNext/>
        <w:keepLines/>
        <w:spacing w:after="0" w:line="240" w:lineRule="atLeast"/>
        <w:jc w:val="both"/>
        <w:outlineLvl w:val="2"/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</w:pPr>
      <w:r w:rsidRPr="00005DAB"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  <w:t>2. Просмотр комментариев к ЦОР.</w:t>
      </w:r>
    </w:p>
    <w:p w:rsidR="00005DAB" w:rsidRPr="00005DAB" w:rsidRDefault="00005DAB" w:rsidP="00015E9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Этот подраздел, вызываемый на просмотр при помощи ссылки </w:t>
      </w:r>
      <w:r w:rsidRPr="00005D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Комментарии</w:t>
      </w: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левой панели-меню, позволяет пользователям с правами Преподавателя или Администратора просматривать весь список комментариев, сделанных преподавателями к тем или иным ЦОР. В представленной таблице для каждого комментария указываются ФИО его автора, дата (в относительном обозначении) и время добавления комментария, начало текста комментария (одновременно являющееся гиперссылкой на сам этот комментарий), тип комментария, выставленная данному ресурсу оценка и название соответствующего ЦОР (как гиперссылка на просмотр этого ресурса).</w:t>
      </w:r>
    </w:p>
    <w:p w:rsidR="00005DAB" w:rsidRPr="00005DAB" w:rsidRDefault="00005DAB" w:rsidP="00015E9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 wp14:anchorId="532AA828" wp14:editId="2681F354">
            <wp:extent cx="6060558" cy="2456121"/>
            <wp:effectExtent l="0" t="0" r="0" b="0"/>
            <wp:docPr id="40" name="Рисунок 40" descr="http://files.school-collection.edu.ru/dlrstore/010bc583-5016-449c-b271-642468f79213/ris/admin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iles.school-collection.edu.ru/dlrstore/010bc583-5016-449c-b271-642468f79213/ris/admin03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235" cy="246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AB" w:rsidRPr="00005DAB" w:rsidRDefault="00005DAB" w:rsidP="00015E9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 щелчка мышью на начале текста комментария раскрывается </w:t>
      </w:r>
      <w:hyperlink r:id="rId8" w:tgtFrame="_blank" w:history="1">
        <w:r w:rsidRPr="00005D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карточка комментария</w:t>
        </w:r>
      </w:hyperlink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содержащая более подробные сведения (в частности, весь текст комментария).</w:t>
      </w:r>
    </w:p>
    <w:p w:rsidR="00005DAB" w:rsidRPr="00005DAB" w:rsidRDefault="00015E91" w:rsidP="00015E91">
      <w:pPr>
        <w:spacing w:after="0" w:line="240" w:lineRule="atLeast"/>
        <w:jc w:val="both"/>
        <w:rPr>
          <w:rFonts w:ascii="Calibri" w:eastAsia="Calibri" w:hAnsi="Calibri" w:cs="Times New Roman"/>
          <w:color w:val="000000"/>
          <w:sz w:val="27"/>
          <w:szCs w:val="27"/>
        </w:rPr>
      </w:pPr>
      <w:r>
        <w:rPr>
          <w:rFonts w:ascii="Calibri" w:eastAsia="Calibri" w:hAnsi="Calibri" w:cs="Times New Roman"/>
          <w:color w:val="000000"/>
          <w:sz w:val="27"/>
          <w:szCs w:val="27"/>
        </w:rPr>
        <w:pict>
          <v:rect id="_x0000_i1026" style="width:489.05pt;height:1.5pt" o:hralign="center" o:hrstd="t" o:hr="t" fillcolor="gray" stroked="f"/>
        </w:pict>
      </w:r>
    </w:p>
    <w:p w:rsidR="00005DAB" w:rsidRPr="00005DAB" w:rsidRDefault="00005DAB" w:rsidP="00015E91">
      <w:pPr>
        <w:keepNext/>
        <w:keepLines/>
        <w:spacing w:after="0" w:line="240" w:lineRule="atLeast"/>
        <w:jc w:val="both"/>
        <w:outlineLvl w:val="2"/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</w:pPr>
      <w:r w:rsidRPr="00005DAB"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  <w:t>3. Статистика использования ЦОР</w:t>
      </w:r>
    </w:p>
    <w:p w:rsidR="00005DAB" w:rsidRPr="00005DAB" w:rsidRDefault="00005DAB" w:rsidP="00015E9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Данный подраздел модуля администрирования, вызываемый на просмотр при помощи ссылки </w:t>
      </w:r>
      <w:r w:rsidRPr="00005D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Использование</w:t>
      </w: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левой панели-меню, позволяет Преподавателю или Администратору посмотреть, какие именно ресурсы (как загруженные в составе коллекций, так и хранящиеся в разделе </w:t>
      </w:r>
      <w:r w:rsidRPr="00005DA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Портфель/Мои ресурсы</w:t>
      </w: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отредактированные или созданные пользователями) и сколько раз использовались (просматривались) всеми пользователями программы. </w:t>
      </w: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05D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При этом список ресурсов отсортирован по убыванию количества использований, а для каждого ресурса выдается его название (являющееся гиперссылкой для перехода на сам ресурс), тип, общее количество использований, а также названия предметов и классов, в рамках которых использовались эти ЦОР.</w:t>
      </w:r>
    </w:p>
    <w:p w:rsidR="00005DAB" w:rsidRPr="00005DAB" w:rsidRDefault="00005DAB" w:rsidP="00005DAB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05DAB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 wp14:anchorId="6260AD76" wp14:editId="31EB80CD">
            <wp:extent cx="6113721" cy="3827721"/>
            <wp:effectExtent l="0" t="0" r="0" b="0"/>
            <wp:docPr id="42" name="Рисунок 42" descr="http://files.school-collection.edu.ru/dlrstore/010bc583-5016-449c-b271-642468f79213/ris/admin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files.school-collection.edu.ru/dlrstore/010bc583-5016-449c-b271-642468f79213/ris/admin03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827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AB" w:rsidRPr="00005DAB" w:rsidRDefault="00005DAB" w:rsidP="00005DA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DAB" w:rsidRPr="00005DAB" w:rsidRDefault="00015E91" w:rsidP="00005DAB">
      <w:pPr>
        <w:numPr>
          <w:ilvl w:val="0"/>
          <w:numId w:val="2"/>
        </w:numPr>
        <w:spacing w:after="0" w:line="240" w:lineRule="atLeast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005DAB" w:rsidRPr="0000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адание: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5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конспект</w:t>
      </w:r>
    </w:p>
    <w:p w:rsidR="00005DAB" w:rsidRPr="00005DAB" w:rsidRDefault="00005DAB" w:rsidP="00005DAB">
      <w:pPr>
        <w:spacing w:after="0" w:line="240" w:lineRule="atLeast"/>
        <w:rPr>
          <w:rFonts w:ascii="Calibri" w:eastAsia="Calibri" w:hAnsi="Calibri" w:cs="Times New Roman"/>
        </w:rPr>
      </w:pPr>
    </w:p>
    <w:p w:rsidR="00005DAB" w:rsidRPr="00005DAB" w:rsidRDefault="00005DAB" w:rsidP="00005DAB">
      <w:pPr>
        <w:spacing w:after="0" w:line="240" w:lineRule="atLeast"/>
        <w:ind w:left="720"/>
        <w:contextualSpacing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B73CB" w:rsidRDefault="00015E91"/>
    <w:sectPr w:rsidR="00BB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946B6"/>
    <w:multiLevelType w:val="hybridMultilevel"/>
    <w:tmpl w:val="948E83D4"/>
    <w:lvl w:ilvl="0" w:tplc="17B0F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62B74"/>
    <w:multiLevelType w:val="hybridMultilevel"/>
    <w:tmpl w:val="5478F528"/>
    <w:lvl w:ilvl="0" w:tplc="17B0FF62">
      <w:start w:val="1"/>
      <w:numFmt w:val="bullet"/>
      <w:lvlText w:val="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2">
    <w:nsid w:val="41871A1A"/>
    <w:multiLevelType w:val="hybridMultilevel"/>
    <w:tmpl w:val="2796EFD8"/>
    <w:lvl w:ilvl="0" w:tplc="EDB000D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803E7A"/>
    <w:multiLevelType w:val="hybridMultilevel"/>
    <w:tmpl w:val="31783D10"/>
    <w:lvl w:ilvl="0" w:tplc="17B0FF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F7"/>
    <w:rsid w:val="00005DAB"/>
    <w:rsid w:val="00015E91"/>
    <w:rsid w:val="005B6771"/>
    <w:rsid w:val="00B801F7"/>
    <w:rsid w:val="00C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FA86956-8F88-4084-AF61-1B907867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010bc583-5016-449c-b271-642468f79213/ris/admin034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video.yandex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545</Words>
  <Characters>3109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3</cp:revision>
  <dcterms:created xsi:type="dcterms:W3CDTF">2018-11-29T09:59:00Z</dcterms:created>
  <dcterms:modified xsi:type="dcterms:W3CDTF">2020-03-26T08:38:00Z</dcterms:modified>
</cp:coreProperties>
</file>