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ЗАКОН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РЕСПУБЛИКИ ТАТАРСТАН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 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ОБ ОБРАЗОВАНИИ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Принят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Государственным Советом</w:t>
      </w:r>
    </w:p>
    <w:p w:rsidR="00E95862" w:rsidRDefault="00E95862" w:rsidP="00E95862">
      <w:pPr>
        <w:pStyle w:val="a4"/>
        <w:shd w:val="clear" w:color="auto" w:fill="FFFFFF"/>
        <w:spacing w:after="0" w:afterAutospacing="0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Республики Татарстан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28 июня 2013 года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Глава 1. ОБЩИЕ ПОЛОЖЕНИЯ</w:t>
      </w:r>
    </w:p>
    <w:p w:rsidR="00E95862" w:rsidRDefault="00E95862" w:rsidP="00E95862">
      <w:pPr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1. Предмет регулирования настоящего Закона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Настоящий Закон регулирует отношения в сфере образования в Республике Татарстан в пределах полномочий, отнесенных федеральным законодательством к полномочиям субъектов Российской Федерации, применительно к особенностям Республики Татарстан.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2. Правовое регулирование отношений в сфере образования в Республике Татарстан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gramStart"/>
      <w:r>
        <w:rPr>
          <w:rFonts w:ascii="Arial" w:hAnsi="Arial" w:cs="Arial"/>
          <w:color w:val="3C4052"/>
        </w:rPr>
        <w:t>Законодательство в сфере образования в Республике Татарстан основывается на </w:t>
      </w:r>
      <w:hyperlink r:id="rId5" w:history="1">
        <w:r>
          <w:rPr>
            <w:rStyle w:val="a5"/>
            <w:rFonts w:ascii="Arial" w:hAnsi="Arial" w:cs="Arial"/>
          </w:rPr>
          <w:t>Конституции</w:t>
        </w:r>
      </w:hyperlink>
      <w:r>
        <w:rPr>
          <w:rFonts w:ascii="Arial" w:hAnsi="Arial" w:cs="Arial"/>
          <w:color w:val="3C4052"/>
        </w:rPr>
        <w:t> Российской Федерации, </w:t>
      </w:r>
      <w:hyperlink r:id="rId6" w:history="1">
        <w:r>
          <w:rPr>
            <w:rStyle w:val="a5"/>
            <w:rFonts w:ascii="Arial" w:hAnsi="Arial" w:cs="Arial"/>
          </w:rPr>
          <w:t>Конституции</w:t>
        </w:r>
      </w:hyperlink>
      <w:r>
        <w:rPr>
          <w:rFonts w:ascii="Arial" w:hAnsi="Arial" w:cs="Arial"/>
          <w:color w:val="3C4052"/>
        </w:rPr>
        <w:t> Республики Татарстан и состоит из Федерального </w:t>
      </w:r>
      <w:hyperlink r:id="rId7" w:history="1">
        <w:r>
          <w:rPr>
            <w:rStyle w:val="a5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3C4052"/>
        </w:rPr>
        <w:t> от 29 декабря 2012 года N 273-ФЗ "Об образовании в Российской Федерации" (далее - Федеральный закон), принимаемых в соответствии с ним других федеральных законов, иных нормативных правовых актов Российской Федерации, настоящего Закона, других законов Республики Татарстан и иных нормативных правовых актов</w:t>
      </w:r>
      <w:proofErr w:type="gramEnd"/>
      <w:r>
        <w:rPr>
          <w:rFonts w:ascii="Arial" w:hAnsi="Arial" w:cs="Arial"/>
          <w:color w:val="3C4052"/>
        </w:rPr>
        <w:t xml:space="preserve">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>Нормы, регулирующие отношения в сфере образования и содержащиеся в нормативных правовых актах органов исполнительной власти Республики Татарстан, органов местного самоуправления муниципальных образований в Республике Татарстан, должны соответствовать нормам настоящего Закона, иных законов Республики Татарстан и не могут ограничивать права или снижать уровень предоставления гарантий по сравнению с гарантиями, установленными законодательством Российской Федерации в сфере образования.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На граждан, проходящих государственную гражданскую службу Республики Татарстан на должностях педагогических и научно-педагогических работников, а также на граждан, проходящих государственную гражданскую службу Республики Татарстан и являющихся обучающимися, действие законодательства об образовании распространяется с особенностями, предусмотренными законодательством Российской Федерации о государственной службе.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Понятия, используемые в настоящем Законе, применяются в том же значении, в каком они определены в Федеральном </w:t>
      </w:r>
      <w:hyperlink r:id="rId8" w:history="1">
        <w:r>
          <w:rPr>
            <w:rStyle w:val="a5"/>
            <w:rFonts w:ascii="Arial" w:hAnsi="Arial" w:cs="Arial"/>
          </w:rPr>
          <w:t>законе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Статья 3. Полномочия органов государственной власти Республики Татарстан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К полномочиям Государственного Совета Республики Татарстан в сфере образования относятся: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законодательное регулирование отношений в сфере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2) осуществление </w:t>
      </w:r>
      <w:proofErr w:type="gramStart"/>
      <w:r>
        <w:rPr>
          <w:rFonts w:ascii="Arial" w:hAnsi="Arial" w:cs="Arial"/>
          <w:color w:val="3C4052"/>
        </w:rPr>
        <w:t>контроля за</w:t>
      </w:r>
      <w:proofErr w:type="gramEnd"/>
      <w:r>
        <w:rPr>
          <w:rFonts w:ascii="Arial" w:hAnsi="Arial" w:cs="Arial"/>
          <w:color w:val="3C4052"/>
        </w:rPr>
        <w:t xml:space="preserve"> соблюдением и исполнением законов Республики Татарстан в сфере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 осуществление иных полномочий, предусмотренных федеральным законодательством и законодательством Республики Татарстан.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К полномочиям Кабинета Министров Республики Татарстан в сфере образования относятся: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разработка и реализация программ развития образования в Республике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2) создание, реорганизация, ликвидация образовательных организаций Республики Татарстан (в том числе организаций высшего образования), осуществление функций и полномочий учредителей образовательных организаций Республики Татарстан;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Пункт 3 части 2 статьи 3 вступает в силу с 1 января 2014 года (</w:t>
      </w:r>
      <w:hyperlink r:id="rId9" w:anchor="Par317" w:history="1">
        <w:r>
          <w:rPr>
            <w:rStyle w:val="a5"/>
            <w:rFonts w:ascii="Arial" w:hAnsi="Arial" w:cs="Arial"/>
          </w:rPr>
          <w:t>пункт 1 статьи 28</w:t>
        </w:r>
      </w:hyperlink>
      <w:r>
        <w:rPr>
          <w:rFonts w:ascii="Arial" w:hAnsi="Arial" w:cs="Arial"/>
          <w:color w:val="3C4052"/>
        </w:rPr>
        <w:t> данного документа).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Arial" w:hAnsi="Arial" w:cs="Arial"/>
          <w:color w:val="3C4052"/>
        </w:rPr>
        <w:t xml:space="preserve"> (за исключением расходов на содержание зданий и оплату коммунальных услуг), в соответствии с нормативами, устанавливаемыми законами Республики Татарстан;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4) организация предоставления общего образования в государственных образовательных организациях Республики Татарстан;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Татарстан;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Пункт 6 части 2 статьи 3 вступает в силу с 1 января 2014 года (</w:t>
      </w:r>
      <w:hyperlink r:id="rId10" w:anchor="Par317" w:history="1">
        <w:r>
          <w:rPr>
            <w:rStyle w:val="a5"/>
            <w:rFonts w:ascii="Arial" w:hAnsi="Arial" w:cs="Arial"/>
          </w:rPr>
          <w:t>пункт 1 статьи 28</w:t>
        </w:r>
      </w:hyperlink>
      <w:r>
        <w:rPr>
          <w:rFonts w:ascii="Arial" w:hAnsi="Arial" w:cs="Arial"/>
          <w:color w:val="3C4052"/>
        </w:rPr>
        <w:t> данного документа).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</w:r>
      <w:r>
        <w:rPr>
          <w:rFonts w:ascii="Arial" w:hAnsi="Arial" w:cs="Arial"/>
          <w:color w:val="3C4052"/>
        </w:rPr>
        <w:lastRenderedPageBreak/>
        <w:t>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Arial" w:hAnsi="Arial" w:cs="Arial"/>
          <w:color w:val="3C4052"/>
        </w:rPr>
        <w:t xml:space="preserve"> содержание зданий и оплату коммунальных услуг), в соответствии с нормативами, указанными в </w:t>
      </w:r>
      <w:hyperlink r:id="rId11" w:anchor="Par40" w:history="1">
        <w:r>
          <w:rPr>
            <w:rStyle w:val="a5"/>
            <w:rFonts w:ascii="Arial" w:hAnsi="Arial" w:cs="Arial"/>
          </w:rPr>
          <w:t>пункте 3</w:t>
        </w:r>
      </w:hyperlink>
      <w:r>
        <w:rPr>
          <w:rFonts w:ascii="Arial" w:hAnsi="Arial" w:cs="Arial"/>
          <w:color w:val="3C4052"/>
        </w:rPr>
        <w:t> настоящей части;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8) организация предоставления дополнительного образования детей в государственных образовательных организациях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9) организация предоставления дополнительного профессионального образования в государственных образовательных организациях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10) организация, в том числе установление порядка обеспечения муниципальных образовательных организаций и образовательных организаций Республики Татарстан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11) обеспечение осуществления мониторинга в системе образования на уровне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rPr>
          <w:rFonts w:ascii="Arial" w:hAnsi="Arial" w:cs="Arial"/>
          <w:color w:val="3C4052"/>
        </w:rPr>
        <w:t>обучающимся</w:t>
      </w:r>
      <w:proofErr w:type="gramEnd"/>
      <w:r>
        <w:rPr>
          <w:rFonts w:ascii="Arial" w:hAnsi="Arial" w:cs="Arial"/>
          <w:color w:val="3C4052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13)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Arial" w:hAnsi="Arial" w:cs="Arial"/>
          <w:color w:val="3C4052"/>
        </w:rPr>
        <w:t>обучения</w:t>
      </w:r>
      <w:proofErr w:type="gramEnd"/>
      <w:r>
        <w:rPr>
          <w:rFonts w:ascii="Arial" w:hAnsi="Arial" w:cs="Arial"/>
          <w:color w:val="3C4052"/>
        </w:rPr>
        <w:t xml:space="preserve"> по основным общеобразовательным программам на дому или в медицинских организациях;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14) определение случаев и порядка обеспечения питанием обучающихся за счет бюджетных ассигнований бюджетов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15)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бюджетов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16) осуществление иных полномочий, предусмотренных федеральным законодательством и законодательством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</w:t>
      </w:r>
      <w:proofErr w:type="gramStart"/>
      <w:r>
        <w:rPr>
          <w:rFonts w:ascii="Arial" w:hAnsi="Arial" w:cs="Arial"/>
          <w:color w:val="3C4052"/>
        </w:rPr>
        <w:t>Органы государственной власти Республики Татарстан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4. Органы государственной власти Республики Татарстан вправе обеспечивать организацию предоставления на конкурсной основе высшего </w:t>
      </w:r>
      <w:r>
        <w:rPr>
          <w:rFonts w:ascii="Arial" w:hAnsi="Arial" w:cs="Arial"/>
          <w:color w:val="3C4052"/>
        </w:rPr>
        <w:lastRenderedPageBreak/>
        <w:t>образования в образовательных организациях высшего образования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Органы государственной власти Республики Татарстан в соответствии с законодательством Российской Федерации могут оказывать поддержку образовательным организациям.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4. Управление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Государственное управление в сфере образования в Республике Татарстан осуществляют в пределах своих полномочий федеральные органы государственной власти и орган исполнительной власти Республики Татарстан.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Орган исполнительной власти Республики Татарстан, осуществляющий государственное управление в сфере образования, в пределах своих полномочий: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2) 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 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5)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6) 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</w:t>
      </w:r>
      <w:proofErr w:type="gramEnd"/>
      <w:r>
        <w:rPr>
          <w:rFonts w:ascii="Arial" w:hAnsi="Arial" w:cs="Arial"/>
          <w:color w:val="3C4052"/>
        </w:rPr>
        <w:t xml:space="preserve">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8) осуществляет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9) 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10)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rPr>
          <w:rFonts w:ascii="Arial" w:hAnsi="Arial" w:cs="Arial"/>
          <w:color w:val="3C4052"/>
        </w:rPr>
        <w:t>документах</w:t>
      </w:r>
      <w:proofErr w:type="gramEnd"/>
      <w:r>
        <w:rPr>
          <w:rFonts w:ascii="Arial" w:hAnsi="Arial" w:cs="Arial"/>
          <w:color w:val="3C4052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11) обеспечивает предоставление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12)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13) ежегодно публикует на официальном сайте в информационно-телекоммуникационной сети Интернет (далее - сеть "Интернет") итоговый (годовой) отчет об анализе состояния и перспектив образования в Республике Татарстан;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14) осуществляет иные полномочия, предусмотренные федеральным законодательством и законодательством Республики Татарстан.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5. Полномочия органов местного самоуправления муниципальных районов и городских округов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образования в соответствии с Федеральным </w:t>
      </w:r>
      <w:hyperlink r:id="rId12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Отдельные государственные полномочия Республики Татарстан в сфере образования могут быть переданы для осуществления органам местного самоуправления в соответствии с Федеральным </w:t>
      </w:r>
      <w:hyperlink r:id="rId13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Глава 2. ОСНОВЫ СИСТЕМЫ ОБРАЗОВАНИЯ В РЕСПУБЛИКЕ ТАТАРСТАН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6. Структура системы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1. Система образования в Республике Татарстан включает в себя: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>
        <w:rPr>
          <w:rFonts w:ascii="Arial" w:hAnsi="Arial" w:cs="Arial"/>
          <w:color w:val="3C4052"/>
        </w:rPr>
        <w:t>различных</w:t>
      </w:r>
      <w:proofErr w:type="gramEnd"/>
      <w:r>
        <w:rPr>
          <w:rFonts w:ascii="Arial" w:hAnsi="Arial" w:cs="Arial"/>
          <w:color w:val="3C4052"/>
        </w:rPr>
        <w:t xml:space="preserve"> вида, уровня и (или) направленности;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 федеральные государственные органы и орган государственной власти Республики Татарстан, осуществляющий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4) организации, осуществляющие обеспечение образовательной деятельности, оценку качества образования;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Общее образование и профессиональное образование реализуются по уровням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В Республике Татарстан реализуются следующие уровни: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общего образования: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а) дошкольное образование;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б) начальное общее образование;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в) основное общее образование;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г) среднее общее образование;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2) профессионального образования: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а) среднее профессиональное образование;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б) высшее образование - </w:t>
      </w:r>
      <w:proofErr w:type="spellStart"/>
      <w:r>
        <w:rPr>
          <w:rFonts w:ascii="Arial" w:hAnsi="Arial" w:cs="Arial"/>
          <w:color w:val="3C4052"/>
        </w:rPr>
        <w:t>бакалавриат</w:t>
      </w:r>
      <w:proofErr w:type="spellEnd"/>
      <w:r>
        <w:rPr>
          <w:rFonts w:ascii="Arial" w:hAnsi="Arial" w:cs="Arial"/>
          <w:color w:val="3C4052"/>
        </w:rPr>
        <w:t>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в) высшее образование - </w:t>
      </w:r>
      <w:proofErr w:type="spellStart"/>
      <w:r>
        <w:rPr>
          <w:rFonts w:ascii="Arial" w:hAnsi="Arial" w:cs="Arial"/>
          <w:color w:val="3C4052"/>
        </w:rPr>
        <w:t>специалитет</w:t>
      </w:r>
      <w:proofErr w:type="spellEnd"/>
      <w:r>
        <w:rPr>
          <w:rFonts w:ascii="Arial" w:hAnsi="Arial" w:cs="Arial"/>
          <w:color w:val="3C4052"/>
        </w:rPr>
        <w:t>, магистратура;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г) высшее образование - подготовка кадров высшей квалификации.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7. Программы развития образования в Республике Татарстан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С учетом социально-экономических, экологических, демографических, этнокультурных и других особенностей Республики Татарстан Кабинет Министров Республики Татарстан разрабатывает и утверждает программы развития образования в Республике Татарстан.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2. Кабинет Министров Республики Татарстан ежегодно представляет Государственному Совету Республики Татарстан доклад о ходе реализации программ развития образования в Республике Татарстан и размещает его на официальном сайте в сети "Интернет".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8. Язык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 1. </w:t>
      </w:r>
      <w:proofErr w:type="gramStart"/>
      <w:r>
        <w:rPr>
          <w:rFonts w:ascii="Arial" w:hAnsi="Arial" w:cs="Arial"/>
          <w:color w:val="3C4052"/>
        </w:rPr>
        <w:t>Граждане в Республике Татарстан имеют право на получение дошкольного,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>
        <w:rPr>
          <w:rFonts w:ascii="Arial" w:hAnsi="Arial" w:cs="Arial"/>
          <w:color w:val="3C4052"/>
        </w:rPr>
        <w:t xml:space="preserve">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В государственных и муниципальных образовательных организациях, расположенных на территории Республики Татарстан, преподается и изучается татарский язык в соответствии с </w:t>
      </w:r>
      <w:hyperlink r:id="rId14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Республики Татарстан от 8 июля 1992 года N 1560-XII "О государственных языках Республики Татарстан и других языках в Республике Татарстан".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Татарский и русский языки как государственные языки Республики Татарстан изучаются в равных объемах в рамках федеральных государственных образовательных стандартов соответствующего уровня общего образования. Преподавание и изучение татарского языка осуществляются в соответствии с имеющими государственную аккредитацию образовательными программами, разработанными с учетом различного уровня подготовки </w:t>
      </w:r>
      <w:proofErr w:type="gramStart"/>
      <w:r>
        <w:rPr>
          <w:rFonts w:ascii="Arial" w:hAnsi="Arial" w:cs="Arial"/>
          <w:color w:val="3C4052"/>
        </w:rPr>
        <w:t>обучающихся</w:t>
      </w:r>
      <w:proofErr w:type="gramEnd"/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Татарский и русский языки в образовательных организациях профессионального образования изучаются в рамках федеральных государственных образовательных стандартов соответствующих направлений подготовки кадров.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В образовательных организациях среднего профессионального и высшего образования Республики Татарстан программы профессионального образования могут реализовываться на татарском языке.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Кабинет Министров Республики Татарстан в соответствии с законодательством Российской Федерации, </w:t>
      </w:r>
      <w:hyperlink r:id="rId15" w:history="1">
        <w:r>
          <w:rPr>
            <w:rStyle w:val="a5"/>
            <w:rFonts w:ascii="Arial" w:hAnsi="Arial" w:cs="Arial"/>
          </w:rPr>
          <w:t>Конституцией</w:t>
        </w:r>
      </w:hyperlink>
      <w:r>
        <w:rPr>
          <w:rFonts w:ascii="Arial" w:hAnsi="Arial" w:cs="Arial"/>
          <w:color w:val="3C4052"/>
        </w:rPr>
        <w:t> Республики Татарстан, международными соглашениями и соглашениями с субъектами Российской Федерации оказывает содействие в получении необходимого образования на родном языке татарам, проживающим за пределами Республики Татарстан.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Статья 9. Требования к одежде </w:t>
      </w:r>
      <w:proofErr w:type="gramStart"/>
      <w:r>
        <w:rPr>
          <w:rFonts w:ascii="Arial" w:hAnsi="Arial" w:cs="Arial"/>
          <w:color w:val="3C4052"/>
        </w:rPr>
        <w:t>обучающихся</w:t>
      </w:r>
      <w:proofErr w:type="gramEnd"/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Основные требования к одежде обучающихся в государственных образовательных организациях Республики Татарстан и муниципальных образовательных организациях муниципальных образований в Республике Татарстан, реализующих основные общеобразовательные программы, утверждаются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На основе требований, указанных в </w:t>
      </w:r>
      <w:hyperlink r:id="rId16" w:anchor="Par127" w:history="1">
        <w:r>
          <w:rPr>
            <w:rStyle w:val="a5"/>
            <w:rFonts w:ascii="Arial" w:hAnsi="Arial" w:cs="Arial"/>
          </w:rPr>
          <w:t>части 1</w:t>
        </w:r>
      </w:hyperlink>
      <w:r>
        <w:rPr>
          <w:rFonts w:ascii="Arial" w:hAnsi="Arial" w:cs="Arial"/>
          <w:color w:val="3C4052"/>
        </w:rPr>
        <w:t> настоящей статьи, образовательными организациями могут разрабатываться локальные нормативные акты, регламентирующие требования к одежде обучающихся в соответствующей образовательной организации.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3. При принятии образовательной организацией локального нормативного акта, регламентирующего требования к одежде обучающихся, учитывается мнение обучающихся и их родителей (законных представителей).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10. Учебно-методические объединения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Учебно-методические объединения в системе образования создаются федеральными органами исполнительной власти и органом исполнительной власти Республики Татарстан, осуществляющим государственное управление в сфере образования, и осуществляют свою деятельность в соответствии с положениями, утвержденными этими органами.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11. Инновационная деятельность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gramStart"/>
      <w:r>
        <w:rPr>
          <w:rFonts w:ascii="Arial" w:hAnsi="Arial" w:cs="Arial"/>
          <w:color w:val="3C4052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>
        <w:rPr>
          <w:rFonts w:ascii="Arial" w:hAnsi="Arial" w:cs="Arial"/>
          <w:color w:val="3C4052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 </w:t>
      </w:r>
      <w:hyperlink r:id="rId17" w:anchor="Par139" w:history="1">
        <w:r>
          <w:rPr>
            <w:rStyle w:val="a5"/>
            <w:rFonts w:ascii="Arial" w:hAnsi="Arial" w:cs="Arial"/>
          </w:rPr>
          <w:t>части 1</w:t>
        </w:r>
      </w:hyperlink>
      <w:r>
        <w:rPr>
          <w:rFonts w:ascii="Arial" w:hAnsi="Arial" w:cs="Arial"/>
          <w:color w:val="3C4052"/>
        </w:rPr>
        <w:t> 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признания организаций региональными инновационными площадками устанавливается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Федеральные государственные органы и орган исполнительной власти Республики Татарстан, осуществляющий государственное управление в сфере </w:t>
      </w:r>
      <w:r>
        <w:rPr>
          <w:rFonts w:ascii="Arial" w:hAnsi="Arial" w:cs="Arial"/>
          <w:color w:val="3C4052"/>
        </w:rPr>
        <w:lastRenderedPageBreak/>
        <w:t>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12. Государственно-частное партнерство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Татарстан возможно осуществление взаимовыгодного сотрудничества между Республикой Татарстан и частными партнерами в соответствии с законодательством Российской Федерации о государственно-частном партнерстве.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13. Создание, реорганизация, ликвидация образовательных организаций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Принятие Кабинетом Министров Республики Татарстан или органом местного самоуправления муниципального образования в Республике Татарстан решения о реорганизации или ликвидации соответственно образовательной организации, находящейся в ведении Республики Татарстан,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5. Порядок </w:t>
      </w:r>
      <w:proofErr w:type="gramStart"/>
      <w:r>
        <w:rPr>
          <w:rFonts w:ascii="Arial" w:hAnsi="Arial" w:cs="Arial"/>
          <w:color w:val="3C4052"/>
        </w:rPr>
        <w:t>проведения оценки последствий принятия решения</w:t>
      </w:r>
      <w:proofErr w:type="gramEnd"/>
      <w:r>
        <w:rPr>
          <w:rFonts w:ascii="Arial" w:hAnsi="Arial" w:cs="Arial"/>
          <w:color w:val="3C4052"/>
        </w:rPr>
        <w:t xml:space="preserve">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Законом. Принятие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 </w:t>
      </w:r>
      <w:hyperlink r:id="rId18" w:anchor="Par151" w:history="1">
        <w:r>
          <w:rPr>
            <w:rStyle w:val="a5"/>
            <w:rFonts w:ascii="Arial" w:hAnsi="Arial" w:cs="Arial"/>
          </w:rPr>
          <w:t>частями 3</w:t>
        </w:r>
      </w:hyperlink>
      <w:r>
        <w:rPr>
          <w:rFonts w:ascii="Arial" w:hAnsi="Arial" w:cs="Arial"/>
          <w:color w:val="3C4052"/>
        </w:rPr>
        <w:t> и </w:t>
      </w:r>
      <w:hyperlink r:id="rId19" w:anchor="Par152" w:history="1">
        <w:r>
          <w:rPr>
            <w:rStyle w:val="a5"/>
            <w:rFonts w:ascii="Arial" w:hAnsi="Arial" w:cs="Arial"/>
          </w:rPr>
          <w:t>4</w:t>
        </w:r>
      </w:hyperlink>
      <w:r>
        <w:rPr>
          <w:rFonts w:ascii="Arial" w:hAnsi="Arial" w:cs="Arial"/>
          <w:color w:val="3C4052"/>
        </w:rPr>
        <w:t> настоящей статьи.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 xml:space="preserve">Статья 14. Организация приема на </w:t>
      </w:r>
      <w:proofErr w:type="gramStart"/>
      <w:r>
        <w:rPr>
          <w:rFonts w:ascii="Arial" w:hAnsi="Arial" w:cs="Arial"/>
          <w:color w:val="3C4052"/>
        </w:rPr>
        <w:t>обучение</w:t>
      </w:r>
      <w:proofErr w:type="gramEnd"/>
      <w:r>
        <w:rPr>
          <w:rFonts w:ascii="Arial" w:hAnsi="Arial" w:cs="Arial"/>
          <w:color w:val="3C4052"/>
        </w:rPr>
        <w:t xml:space="preserve"> по основным общеобразовательным программам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Arial" w:hAnsi="Arial" w:cs="Arial"/>
          <w:color w:val="3C4052"/>
        </w:rPr>
        <w:t>обучение по</w:t>
      </w:r>
      <w:proofErr w:type="gramEnd"/>
      <w:r>
        <w:rPr>
          <w:rFonts w:ascii="Arial" w:hAnsi="Arial" w:cs="Arial"/>
          <w:color w:val="3C4052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Правила приема в государственные и муниципальные образовательные организации на </w:t>
      </w:r>
      <w:proofErr w:type="gramStart"/>
      <w:r>
        <w:rPr>
          <w:rFonts w:ascii="Arial" w:hAnsi="Arial" w:cs="Arial"/>
          <w:color w:val="3C4052"/>
        </w:rPr>
        <w:t>обучение</w:t>
      </w:r>
      <w:proofErr w:type="gramEnd"/>
      <w:r>
        <w:rPr>
          <w:rFonts w:ascii="Arial" w:hAnsi="Arial" w:cs="Arial"/>
          <w:color w:val="3C4052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Государственные и муниципальные образовательные организации не вправе организовывать конкурс или индивидуальный отбор при приеме на </w:t>
      </w:r>
      <w:proofErr w:type="gramStart"/>
      <w:r>
        <w:rPr>
          <w:rFonts w:ascii="Arial" w:hAnsi="Arial" w:cs="Arial"/>
          <w:color w:val="3C4052"/>
        </w:rPr>
        <w:t>обучение</w:t>
      </w:r>
      <w:proofErr w:type="gramEnd"/>
      <w:r>
        <w:rPr>
          <w:rFonts w:ascii="Arial" w:hAnsi="Arial" w:cs="Arial"/>
          <w:color w:val="3C4052"/>
        </w:rPr>
        <w:t xml:space="preserve"> по основным общеобразовательным программам, за исключением случаев, предусмотренных Федеральным </w:t>
      </w:r>
      <w:hyperlink r:id="rId20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и законодательством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4. </w:t>
      </w:r>
      <w:proofErr w:type="gramStart"/>
      <w:r>
        <w:rPr>
          <w:rFonts w:ascii="Arial" w:hAnsi="Arial" w:cs="Arial"/>
          <w:color w:val="3C4052"/>
        </w:rPr>
        <w:t>Организация индивидуального отбора при приеме либо переводе в государственные и муниципальные образовательные организации в Республике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Татарстан, осуществляющим государственное управление в сфере образования.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В приеме в государственную или муниципальную образовательную организацию в Республике Татарстан может быть отказано только по причине отсутствия в ней свободных мест, за исключением случаев, предусмотренных Федеральным </w:t>
      </w:r>
      <w:hyperlink r:id="rId21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Татарстан,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Статья 15. </w:t>
      </w:r>
      <w:proofErr w:type="gramStart"/>
      <w:r>
        <w:rPr>
          <w:rFonts w:ascii="Arial" w:hAnsi="Arial" w:cs="Arial"/>
          <w:color w:val="3C4052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 xml:space="preserve">1. Содержание образования и условия организации обучения и </w:t>
      </w:r>
      <w:proofErr w:type="gramStart"/>
      <w:r>
        <w:rPr>
          <w:rFonts w:ascii="Arial" w:hAnsi="Arial" w:cs="Arial"/>
          <w:color w:val="3C4052"/>
        </w:rPr>
        <w:t>воспитания</w:t>
      </w:r>
      <w:proofErr w:type="gramEnd"/>
      <w:r>
        <w:rPr>
          <w:rFonts w:ascii="Arial" w:hAnsi="Arial" w:cs="Arial"/>
          <w:color w:val="3C4052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rPr>
          <w:rFonts w:ascii="Arial" w:hAnsi="Arial" w:cs="Arial"/>
          <w:color w:val="3C4052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Под специальными </w:t>
      </w:r>
      <w:proofErr w:type="gramStart"/>
      <w:r>
        <w:rPr>
          <w:rFonts w:ascii="Arial" w:hAnsi="Arial" w:cs="Arial"/>
          <w:color w:val="3C4052"/>
        </w:rPr>
        <w:t>условиями</w:t>
      </w:r>
      <w:proofErr w:type="gramEnd"/>
      <w:r>
        <w:rPr>
          <w:rFonts w:ascii="Arial" w:hAnsi="Arial" w:cs="Arial"/>
          <w:color w:val="3C4052"/>
        </w:rPr>
        <w:t xml:space="preserve"> для получения образования обучающимися с ограниченными возможностями здоровья в настоящем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proofErr w:type="gramStart"/>
      <w:r>
        <w:rPr>
          <w:rFonts w:ascii="Arial" w:hAnsi="Arial" w:cs="Arial"/>
          <w:color w:val="3C4052"/>
        </w:rPr>
        <w:t>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5. </w:t>
      </w:r>
      <w:proofErr w:type="gramStart"/>
      <w:r>
        <w:rPr>
          <w:rFonts w:ascii="Arial" w:hAnsi="Arial" w:cs="Arial"/>
          <w:color w:val="3C4052"/>
        </w:rPr>
        <w:t>Кабинетом Министров Республики Татарстан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8. </w:t>
      </w:r>
      <w:proofErr w:type="gramStart"/>
      <w:r>
        <w:rPr>
          <w:rFonts w:ascii="Arial" w:hAnsi="Arial" w:cs="Arial"/>
          <w:color w:val="3C4052"/>
        </w:rPr>
        <w:t xml:space="preserve">Кабинет Министров Республики Татарстан обеспечивает получение профессионального обучения обучающимися с ограниченными возможностями </w:t>
      </w:r>
      <w:r>
        <w:rPr>
          <w:rFonts w:ascii="Arial" w:hAnsi="Arial" w:cs="Arial"/>
          <w:color w:val="3C4052"/>
        </w:rPr>
        <w:lastRenderedPageBreak/>
        <w:t>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9.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10. </w:t>
      </w:r>
      <w:proofErr w:type="gramStart"/>
      <w:r>
        <w:rPr>
          <w:rFonts w:ascii="Arial" w:hAnsi="Arial" w:cs="Arial"/>
          <w:color w:val="3C4052"/>
        </w:rPr>
        <w:t>Обучающимся</w:t>
      </w:r>
      <w:proofErr w:type="gramEnd"/>
      <w:r>
        <w:rPr>
          <w:rFonts w:ascii="Arial" w:hAnsi="Arial" w:cs="Arial"/>
          <w:color w:val="3C4052"/>
        </w:rPr>
        <w:t xml:space="preserve"> с ограниченными возможностями здоровья, получающим образование за счет бюджетных ассигнований бюджета Республики Татарстан,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rPr>
          <w:rFonts w:ascii="Arial" w:hAnsi="Arial" w:cs="Arial"/>
          <w:color w:val="3C4052"/>
        </w:rPr>
        <w:t>сурдопереводчиков</w:t>
      </w:r>
      <w:proofErr w:type="spellEnd"/>
      <w:r>
        <w:rPr>
          <w:rFonts w:ascii="Arial" w:hAnsi="Arial" w:cs="Arial"/>
          <w:color w:val="3C4052"/>
        </w:rPr>
        <w:t xml:space="preserve"> и </w:t>
      </w:r>
      <w:proofErr w:type="spellStart"/>
      <w:r>
        <w:rPr>
          <w:rFonts w:ascii="Arial" w:hAnsi="Arial" w:cs="Arial"/>
          <w:color w:val="3C4052"/>
        </w:rPr>
        <w:t>тифлосурдопереводчиков</w:t>
      </w:r>
      <w:proofErr w:type="spellEnd"/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11. Государство в лице уполномоченных им органов государственной власти Российской Федерации и органов государственной власти Республики Татарстан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Arial" w:hAnsi="Arial" w:cs="Arial"/>
          <w:color w:val="3C4052"/>
        </w:rPr>
        <w:t>воспитания</w:t>
      </w:r>
      <w:proofErr w:type="gramEnd"/>
      <w:r>
        <w:rPr>
          <w:rFonts w:ascii="Arial" w:hAnsi="Arial" w:cs="Arial"/>
          <w:color w:val="3C4052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12.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rPr>
          <w:rFonts w:ascii="Arial" w:hAnsi="Arial" w:cs="Arial"/>
          <w:color w:val="3C4052"/>
        </w:rPr>
        <w:t>для</w:t>
      </w:r>
      <w:proofErr w:type="gramEnd"/>
      <w:r>
        <w:rPr>
          <w:rFonts w:ascii="Arial" w:hAnsi="Arial" w:cs="Arial"/>
          <w:color w:val="3C4052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13.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Arial" w:hAnsi="Arial" w:cs="Arial"/>
          <w:color w:val="3C4052"/>
        </w:rPr>
        <w:t>обучения</w:t>
      </w:r>
      <w:proofErr w:type="gramEnd"/>
      <w:r>
        <w:rPr>
          <w:rFonts w:ascii="Arial" w:hAnsi="Arial" w:cs="Arial"/>
          <w:color w:val="3C4052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Кабинета Министров Республики Татарстан.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16. Информационная открытость системы образования. Мониторинг в системе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Органы государственной власти Российской Федерации, органы государственной власти Республики Татарстан,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 xml:space="preserve">2. </w:t>
      </w:r>
      <w:proofErr w:type="gramStart"/>
      <w:r>
        <w:rPr>
          <w:rFonts w:ascii="Arial" w:hAnsi="Arial" w:cs="Arial"/>
          <w:color w:val="3C4052"/>
        </w:rPr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</w:t>
      </w:r>
      <w:proofErr w:type="gramEnd"/>
      <w:r>
        <w:rPr>
          <w:rFonts w:ascii="Arial" w:hAnsi="Arial" w:cs="Arial"/>
          <w:color w:val="3C4052"/>
        </w:rPr>
        <w:t xml:space="preserve"> сфере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rPr>
          <w:rFonts w:ascii="Arial" w:hAnsi="Arial" w:cs="Arial"/>
          <w:color w:val="3C4052"/>
        </w:rPr>
        <w:t>внеучебными</w:t>
      </w:r>
      <w:proofErr w:type="spellEnd"/>
      <w:r>
        <w:rPr>
          <w:rFonts w:ascii="Arial" w:hAnsi="Arial" w:cs="Arial"/>
          <w:color w:val="3C4052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Организация мониторинга системы образования осуществляется федеральными государственными органами и органом исполнительной власти Республики Татарстан, осуществляющим государственное управление и сфере образования, органами местного самоуправления, осуществляющими управление в сфере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Анализ состояния и перспектив развития образования в Республике Татарстан ежегодно публикуется в виде итогового (годового) отчета в сети "Интернет" на официальном сайте органа исполнительной власти Республики Татарстан, осуществляющего государственное управление в сфере образования.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17. Информационное обеспечение системы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 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органом исполнительной власти Республики Татарстан, осуществляющим государственное управление в сфере образования,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</w:t>
      </w:r>
      <w:proofErr w:type="gramStart"/>
      <w:r>
        <w:rPr>
          <w:rFonts w:ascii="Arial" w:hAnsi="Arial" w:cs="Arial"/>
          <w:color w:val="3C4052"/>
        </w:rPr>
        <w:t>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</w:t>
      </w:r>
      <w:proofErr w:type="gramEnd"/>
      <w:r>
        <w:rPr>
          <w:rFonts w:ascii="Arial" w:hAnsi="Arial" w:cs="Arial"/>
          <w:color w:val="3C4052"/>
        </w:rPr>
        <w:t xml:space="preserve"> или иной охраняемой законом тайне.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2) региональные информационные системы обеспечения проведения государственной итоговой аттестации </w:t>
      </w:r>
      <w:proofErr w:type="gramStart"/>
      <w:r>
        <w:rPr>
          <w:rFonts w:ascii="Arial" w:hAnsi="Arial" w:cs="Arial"/>
          <w:color w:val="3C4052"/>
        </w:rPr>
        <w:t>обучающихся</w:t>
      </w:r>
      <w:proofErr w:type="gramEnd"/>
      <w:r>
        <w:rPr>
          <w:rFonts w:ascii="Arial" w:hAnsi="Arial" w:cs="Arial"/>
          <w:color w:val="3C4052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Организация формирования и ведения федеральной информационной системы и региональной информационной системы осуществляется соответственно федеральным органом исполнительной власти, осуществляющим функции по контролю и надзору в сфере образования, и органом исполнительной власти Республики Татарстан, осуществляющим государственное управление в сфере образования.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Статья 18. Особенности финансового обеспечения оказания </w:t>
      </w:r>
      <w:bookmarkStart w:id="0" w:name="_GoBack"/>
      <w:r>
        <w:rPr>
          <w:rFonts w:ascii="Arial" w:hAnsi="Arial" w:cs="Arial"/>
          <w:color w:val="3C4052"/>
        </w:rPr>
        <w:t>государственных и муниципальных услуг в сфере образования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bookmarkEnd w:id="0"/>
      <w:r>
        <w:rPr>
          <w:rFonts w:ascii="Arial" w:hAnsi="Arial" w:cs="Arial"/>
          <w:color w:val="3C4052"/>
        </w:rPr>
        <w:t>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 </w:t>
      </w:r>
      <w:hyperlink r:id="rId22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>Нормативы, устанавливаемые законом Республики Татарстан в соответствии с </w:t>
      </w:r>
      <w:hyperlink r:id="rId23" w:anchor="Par40" w:history="1">
        <w:r>
          <w:rPr>
            <w:rStyle w:val="a5"/>
            <w:rFonts w:ascii="Arial" w:hAnsi="Arial" w:cs="Arial"/>
          </w:rPr>
          <w:t>пунктом 3 части 2 статьи 3</w:t>
        </w:r>
      </w:hyperlink>
      <w:r>
        <w:rPr>
          <w:rFonts w:ascii="Arial" w:hAnsi="Arial" w:cs="Arial"/>
          <w:color w:val="3C4052"/>
        </w:rPr>
        <w:t> 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</w:t>
      </w:r>
      <w:proofErr w:type="gramEnd"/>
      <w:r>
        <w:rPr>
          <w:rFonts w:ascii="Arial" w:hAnsi="Arial" w:cs="Arial"/>
          <w:color w:val="3C4052"/>
        </w:rPr>
        <w:t>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 </w:t>
      </w:r>
      <w:hyperlink r:id="rId24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 xml:space="preserve"> особенностей организации и осуществления образовательной деятельности (для различных </w:t>
      </w:r>
      <w:proofErr w:type="gramStart"/>
      <w:r>
        <w:rPr>
          <w:rFonts w:ascii="Arial" w:hAnsi="Arial" w:cs="Arial"/>
          <w:color w:val="3C4052"/>
        </w:rPr>
        <w:t>категорий</w:t>
      </w:r>
      <w:proofErr w:type="gramEnd"/>
      <w:r>
        <w:rPr>
          <w:rFonts w:ascii="Arial" w:hAnsi="Arial" w:cs="Arial"/>
          <w:color w:val="3C4052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</w:t>
      </w:r>
      <w:proofErr w:type="gramStart"/>
      <w:r>
        <w:rPr>
          <w:rFonts w:ascii="Arial" w:hAnsi="Arial" w:cs="Arial"/>
          <w:color w:val="3C4052"/>
        </w:rPr>
        <w:t>расчете</w:t>
      </w:r>
      <w:proofErr w:type="gramEnd"/>
      <w:r>
        <w:rPr>
          <w:rFonts w:ascii="Arial" w:hAnsi="Arial" w:cs="Arial"/>
          <w:color w:val="3C4052"/>
        </w:rPr>
        <w:t xml:space="preserve"> на одного обучающегося, если иное не установлено настоящей статьей.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</w:t>
      </w:r>
      <w:proofErr w:type="gramStart"/>
      <w:r>
        <w:rPr>
          <w:rFonts w:ascii="Arial" w:hAnsi="Arial" w:cs="Arial"/>
          <w:color w:val="3C4052"/>
        </w:rPr>
        <w:t xml:space="preserve">Нормативные затраты на оказание государственных или муниципальных услуг в сфере образования включают в себя затраты на оплату труда </w:t>
      </w:r>
      <w:r>
        <w:rPr>
          <w:rFonts w:ascii="Arial" w:hAnsi="Arial" w:cs="Arial"/>
          <w:color w:val="3C4052"/>
        </w:rPr>
        <w:lastRenderedPageBreak/>
        <w:t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Кабинета Министров Республики Татарстан, органов местного самоуправления.</w:t>
      </w:r>
      <w:proofErr w:type="gramEnd"/>
      <w:r>
        <w:rPr>
          <w:rFonts w:ascii="Arial" w:hAnsi="Arial" w:cs="Arial"/>
          <w:color w:val="3C4052"/>
        </w:rPr>
        <w:t xml:space="preserve"> Расходы на оплату труда педагогических работников муниципальных общеобразовательных организаций, включаемые в нормативы, устанавливаемые в соответствии с </w:t>
      </w:r>
      <w:hyperlink r:id="rId25" w:anchor="Par40" w:history="1">
        <w:r>
          <w:rPr>
            <w:rStyle w:val="a5"/>
            <w:rFonts w:ascii="Arial" w:hAnsi="Arial" w:cs="Arial"/>
          </w:rPr>
          <w:t>пунктом 3 части 2 статьи 3</w:t>
        </w:r>
      </w:hyperlink>
      <w:r>
        <w:rPr>
          <w:rFonts w:ascii="Arial" w:hAnsi="Arial" w:cs="Arial"/>
          <w:color w:val="3C4052"/>
        </w:rPr>
        <w:t> настоящего Закона, не могут быть ниже уровня, соответствующего средней заработной плате в Республике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Кабинет Министров Республики Татарстан относит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Республики Татарстан, рассчитываются с учетом нормативов, устанавливаемых в соответствии с </w:t>
      </w:r>
      <w:hyperlink r:id="rId26" w:anchor="Par40" w:history="1">
        <w:r>
          <w:rPr>
            <w:rStyle w:val="a5"/>
            <w:rFonts w:ascii="Arial" w:hAnsi="Arial" w:cs="Arial"/>
          </w:rPr>
          <w:t>пунктом 3 части 2 статьи 3</w:t>
        </w:r>
      </w:hyperlink>
      <w:r>
        <w:rPr>
          <w:rFonts w:ascii="Arial" w:hAnsi="Arial" w:cs="Arial"/>
          <w:color w:val="3C4052"/>
        </w:rPr>
        <w:t> настоящего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Республики Татарстан,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19. Контрольные цифры приема на обучение за счет бюджетных ассигнований бюджета Республики Татарстан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gramStart"/>
      <w:r>
        <w:rPr>
          <w:rFonts w:ascii="Arial" w:hAnsi="Arial" w:cs="Arial"/>
          <w:color w:val="3C4052"/>
        </w:rPr>
        <w:t>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бюджета Республики Татарстан определяется на основе контрольных цифр приема на обучение по профессиям, специальностям и направлениям подготовки за счет бюджетных ассигнований бюджета Республики Татарстан (далее - контрольные цифры приема), сформированных на основе прогноза кадровых потребностей Кабинетом Министров Республики Татарстан.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 xml:space="preserve">Контрольные цифры приема распределяются по результатам публичного конкурса и устанавливаются организациям, осуществляющим образовательную </w:t>
      </w:r>
      <w:r>
        <w:rPr>
          <w:rFonts w:ascii="Arial" w:hAnsi="Arial" w:cs="Arial"/>
          <w:color w:val="3C4052"/>
        </w:rPr>
        <w:lastRenderedPageBreak/>
        <w:t>деятельность по имеющим государственную аккредитацию образовательным программам среднего профессионального и высшего образования.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</w:t>
      </w:r>
      <w:proofErr w:type="gramStart"/>
      <w:r>
        <w:rPr>
          <w:rFonts w:ascii="Arial" w:hAnsi="Arial" w:cs="Arial"/>
          <w:color w:val="3C4052"/>
        </w:rPr>
        <w:t>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бюджета Республики Татарстан утверждается Кабинетом Министров Республики Татарстан.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 </w:t>
      </w:r>
      <w:hyperlink r:id="rId27" w:anchor="Par213" w:history="1">
        <w:r>
          <w:rPr>
            <w:rStyle w:val="a5"/>
            <w:rFonts w:ascii="Arial" w:hAnsi="Arial" w:cs="Arial"/>
          </w:rPr>
          <w:t>статьей 20</w:t>
        </w:r>
      </w:hyperlink>
      <w:r>
        <w:rPr>
          <w:rFonts w:ascii="Arial" w:hAnsi="Arial" w:cs="Arial"/>
          <w:color w:val="3C4052"/>
        </w:rPr>
        <w:t> настоящего Закона.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20. Целевой прием. Договор о целевом приеме и договор о целевом обучении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gramStart"/>
      <w:r>
        <w:rPr>
          <w:rFonts w:ascii="Arial" w:hAnsi="Arial" w:cs="Arial"/>
          <w:color w:val="3C4052"/>
        </w:rPr>
        <w:t>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пределах, установленных им в соответствии с Федеральным </w:t>
      </w:r>
      <w:hyperlink r:id="rId28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и </w:t>
      </w:r>
      <w:hyperlink r:id="rId29" w:anchor="Par206" w:history="1">
        <w:r>
          <w:rPr>
            <w:rStyle w:val="a5"/>
            <w:rFonts w:ascii="Arial" w:hAnsi="Arial" w:cs="Arial"/>
          </w:rPr>
          <w:t>статьей 19</w:t>
        </w:r>
      </w:hyperlink>
      <w:r>
        <w:rPr>
          <w:rFonts w:ascii="Arial" w:hAnsi="Arial" w:cs="Arial"/>
          <w:color w:val="3C4052"/>
        </w:rPr>
        <w:t> настоящего Закона контрольных цифр приема граждан на обучение за счет бюджетных ассигнований федерального бюджета, бюджета Республики Татарстан и местных бюджетов.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бюджета Республики Татарстан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</w:t>
      </w:r>
      <w:proofErr w:type="gramStart"/>
      <w:r>
        <w:rPr>
          <w:rFonts w:ascii="Arial" w:hAnsi="Arial" w:cs="Arial"/>
          <w:color w:val="3C4052"/>
        </w:rPr>
        <w:t>Кабинет Министров Республики Татарстан определяет и размещает на официальном сайте в сети "Интернет" Перечень приоритетных направлений подготовки (специальностей), реализуемых образовательными организациями по имеющим государственную аккредитацию образовательным программам среднего профессионального и высшего образования, на пятилетний период в целях удовлетворения потребности государственных и муниципальных организаций в специалистах соответствующей квалификации.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4. </w:t>
      </w:r>
      <w:proofErr w:type="gramStart"/>
      <w:r>
        <w:rPr>
          <w:rFonts w:ascii="Arial" w:hAnsi="Arial" w:cs="Arial"/>
          <w:color w:val="3C4052"/>
        </w:rPr>
        <w:t>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Республики Татарстан,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</w:t>
      </w:r>
      <w:proofErr w:type="gramEnd"/>
      <w:r>
        <w:rPr>
          <w:rFonts w:ascii="Arial" w:hAnsi="Arial" w:cs="Arial"/>
          <w:color w:val="3C4052"/>
        </w:rPr>
        <w:t xml:space="preserve"> Федерации или муниципального образования.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5.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 </w:t>
      </w:r>
      <w:hyperlink r:id="rId30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> настоящей статьи, и приняты на целевые места по конкурсу, проводимому в рамках квоты целевого приема в соответствии с Порядком приема, установленным Федеральным </w:t>
      </w:r>
      <w:hyperlink r:id="rId31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Существенными условиями договора о целевом приеме являются: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2) обязательства органа или организации, </w:t>
      </w:r>
      <w:proofErr w:type="gramStart"/>
      <w:r>
        <w:rPr>
          <w:rFonts w:ascii="Arial" w:hAnsi="Arial" w:cs="Arial"/>
          <w:color w:val="3C4052"/>
        </w:rPr>
        <w:t>указанных</w:t>
      </w:r>
      <w:proofErr w:type="gramEnd"/>
      <w:r>
        <w:rPr>
          <w:rFonts w:ascii="Arial" w:hAnsi="Arial" w:cs="Arial"/>
          <w:color w:val="3C4052"/>
        </w:rPr>
        <w:t xml:space="preserve"> в </w:t>
      </w:r>
      <w:hyperlink r:id="rId32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> настоящей статьи, по организации учебной и производственной практики гражданина, заключившего договор о целевом обучении.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7. Существенными условиями договора о целевом обучении являются: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1) меры социальной поддержки, предоставляемые гражданину в период обучения органом или организацией, указанными в </w:t>
      </w:r>
      <w:hyperlink r:id="rId33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> 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2) обязательства органа или организации, </w:t>
      </w:r>
      <w:proofErr w:type="gramStart"/>
      <w:r>
        <w:rPr>
          <w:rFonts w:ascii="Arial" w:hAnsi="Arial" w:cs="Arial"/>
          <w:color w:val="3C4052"/>
        </w:rPr>
        <w:t>указанных</w:t>
      </w:r>
      <w:proofErr w:type="gramEnd"/>
      <w:r>
        <w:rPr>
          <w:rFonts w:ascii="Arial" w:hAnsi="Arial" w:cs="Arial"/>
          <w:color w:val="3C4052"/>
        </w:rPr>
        <w:t xml:space="preserve"> в </w:t>
      </w:r>
      <w:hyperlink r:id="rId34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> 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 основания освобождения гражданина от исполнения обязательства по трудоустройству.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8. </w:t>
      </w:r>
      <w:proofErr w:type="gramStart"/>
      <w:r>
        <w:rPr>
          <w:rFonts w:ascii="Arial" w:hAnsi="Arial" w:cs="Arial"/>
          <w:color w:val="3C4052"/>
        </w:rPr>
        <w:t>Гражданин, заключивший договор о целевом обучении с органом государственной власти Республики Татарстан, органом местного самоуправления в Республике Татарстан, государственным (муниципальным) учреждением, унитарным предприятием, государственной компанией или хозяйственным обществом, в уставном капитале которого присутствует доля Республики Татарстан или муниципального образования в Республике Татарстан, имеет право на участие в социальной ипотеке в пределах квоты и в порядке, установленных Кабинетом Министров Республики Татарстан</w:t>
      </w:r>
      <w:proofErr w:type="gramEnd"/>
      <w:r>
        <w:rPr>
          <w:rFonts w:ascii="Arial" w:hAnsi="Arial" w:cs="Arial"/>
          <w:color w:val="3C4052"/>
        </w:rPr>
        <w:t xml:space="preserve"> в соответствии с законодательством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9. </w:t>
      </w:r>
      <w:proofErr w:type="gramStart"/>
      <w:r>
        <w:rPr>
          <w:rFonts w:ascii="Arial" w:hAnsi="Arial" w:cs="Arial"/>
          <w:color w:val="3C4052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 </w:t>
      </w:r>
      <w:hyperlink r:id="rId35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> 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>
        <w:rPr>
          <w:rFonts w:ascii="Arial" w:hAnsi="Arial" w:cs="Arial"/>
          <w:color w:val="3C4052"/>
        </w:rPr>
        <w:t xml:space="preserve"> Орган или организация, указанные в </w:t>
      </w:r>
      <w:hyperlink r:id="rId36" w:anchor="Par218" w:history="1">
        <w:r>
          <w:rPr>
            <w:rStyle w:val="a5"/>
            <w:rFonts w:ascii="Arial" w:hAnsi="Arial" w:cs="Arial"/>
          </w:rPr>
          <w:t>части 4</w:t>
        </w:r>
      </w:hyperlink>
      <w:r>
        <w:rPr>
          <w:rFonts w:ascii="Arial" w:hAnsi="Arial" w:cs="Arial"/>
          <w:color w:val="3C4052"/>
        </w:rPr>
        <w:t xml:space="preserve"> настоящей статьи, в случае неисполнения обязательства по трудоустройству гражданина </w:t>
      </w:r>
      <w:r>
        <w:rPr>
          <w:rFonts w:ascii="Arial" w:hAnsi="Arial" w:cs="Arial"/>
          <w:color w:val="3C4052"/>
        </w:rPr>
        <w:lastRenderedPageBreak/>
        <w:t>выплачивает ему компенсацию в двукратном размере расходов, связанных с предоставлением ему мер социальной поддержки.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10.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11. </w:t>
      </w:r>
      <w:proofErr w:type="gramStart"/>
      <w:r>
        <w:rPr>
          <w:rFonts w:ascii="Arial" w:hAnsi="Arial" w:cs="Arial"/>
          <w:color w:val="3C4052"/>
        </w:rPr>
        <w:t>Федеральные государственные органы, органы государственной власти Республики Татарстан,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12. Заключение договора о целевом обучении между федеральным государственным органом, органом государственной власти Республики Татарстан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13. Кабинет Министров Республики Татарстан осуществляет мониторинг трудоустройства граждан, получивших профессиональное образование по договору о целевом обучении за счет бюджетных ассигнований бюджета Республики Татарстан и местных бюджетов муниципальных образований в Республике Татарстан, по итогам очередного учебного года и размещает его на официальном сайте в сети "Интернет" не позднее 1 сентября.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Часть 5 статьи 21 вступает в силу с 1 января 2014 года (</w:t>
      </w:r>
      <w:hyperlink r:id="rId37" w:anchor="Par317" w:history="1">
        <w:r>
          <w:rPr>
            <w:rStyle w:val="a5"/>
            <w:rFonts w:ascii="Arial" w:hAnsi="Arial" w:cs="Arial"/>
          </w:rPr>
          <w:t>пункт 1 статьи 28</w:t>
        </w:r>
      </w:hyperlink>
      <w:r>
        <w:rPr>
          <w:rFonts w:ascii="Arial" w:hAnsi="Arial" w:cs="Arial"/>
          <w:color w:val="3C4052"/>
        </w:rPr>
        <w:t> данного документа).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Кабинетом Министров Республики Татарстан. </w:t>
      </w:r>
      <w:proofErr w:type="gramStart"/>
      <w:r>
        <w:rPr>
          <w:rFonts w:ascii="Arial" w:hAnsi="Arial" w:cs="Arial"/>
          <w:color w:val="3C4052"/>
        </w:rPr>
        <w:t>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Кабинетом Министров Республики</w:t>
      </w:r>
      <w:proofErr w:type="gramEnd"/>
      <w:r>
        <w:rPr>
          <w:rFonts w:ascii="Arial" w:hAnsi="Arial" w:cs="Arial"/>
          <w:color w:val="3C4052"/>
        </w:rPr>
        <w:t xml:space="preserve"> Татарстан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Кабинетом Министров Республики Татарстан.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Порядок обращения за получением компенсации, указанной в </w:t>
      </w:r>
      <w:hyperlink r:id="rId38" w:anchor="Par243" w:history="1">
        <w:r>
          <w:rPr>
            <w:rStyle w:val="a5"/>
            <w:rFonts w:ascii="Arial" w:hAnsi="Arial" w:cs="Arial"/>
          </w:rPr>
          <w:t>части 5</w:t>
        </w:r>
      </w:hyperlink>
      <w:r>
        <w:rPr>
          <w:rFonts w:ascii="Arial" w:hAnsi="Arial" w:cs="Arial"/>
          <w:color w:val="3C4052"/>
        </w:rPr>
        <w:t> настоящей статьи, и Порядок ее выплаты устанавливается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7. Финансовое обеспечение расходов, связанных с выплатой компенсации, указанной в </w:t>
      </w:r>
      <w:hyperlink r:id="rId39" w:anchor="Par243" w:history="1">
        <w:r>
          <w:rPr>
            <w:rStyle w:val="a5"/>
            <w:rFonts w:ascii="Arial" w:hAnsi="Arial" w:cs="Arial"/>
          </w:rPr>
          <w:t>части 5</w:t>
        </w:r>
      </w:hyperlink>
      <w:r>
        <w:rPr>
          <w:rFonts w:ascii="Arial" w:hAnsi="Arial" w:cs="Arial"/>
          <w:color w:val="3C4052"/>
        </w:rPr>
        <w:t> настоящей статьи, является расходным обязательством Республики Татарстан.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Глава 3. ОБУЧАЮЩИЕСЯ И ПЕДАГОГИЧЕСКИЕ РАБОТНИКИ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Статья 22. Меры социальной поддержки и стимулирования </w:t>
      </w:r>
      <w:proofErr w:type="gramStart"/>
      <w:r>
        <w:rPr>
          <w:rFonts w:ascii="Arial" w:hAnsi="Arial" w:cs="Arial"/>
          <w:color w:val="3C4052"/>
        </w:rPr>
        <w:t>обучающихся</w:t>
      </w:r>
      <w:proofErr w:type="gramEnd"/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gramStart"/>
      <w:r>
        <w:rPr>
          <w:rFonts w:ascii="Arial" w:hAnsi="Arial" w:cs="Arial"/>
          <w:color w:val="3C4052"/>
        </w:rPr>
        <w:t>Обучающимся</w:t>
      </w:r>
      <w:proofErr w:type="gramEnd"/>
      <w:r>
        <w:rPr>
          <w:rFonts w:ascii="Arial" w:hAnsi="Arial" w:cs="Arial"/>
          <w:color w:val="3C4052"/>
        </w:rPr>
        <w:t xml:space="preserve"> предоставляются следующие меры социальной поддержки и стимулирования: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Республики Татарстан;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2) обеспечение питанием в случаях и в порядке, которые установлены федеральными законами, законами Республики Татарстан;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 обеспечение местами в интернатах, а также предоставление в соответствии с Федеральным </w:t>
      </w:r>
      <w:hyperlink r:id="rId40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и жилищным законодательством жилых помещений в общежитиях;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4) транспортное обеспечение в соответствие со </w:t>
      </w:r>
      <w:hyperlink r:id="rId41" w:anchor="Par271" w:history="1">
        <w:r>
          <w:rPr>
            <w:rStyle w:val="a5"/>
            <w:rFonts w:ascii="Arial" w:hAnsi="Arial" w:cs="Arial"/>
          </w:rPr>
          <w:t>статьей 24</w:t>
        </w:r>
      </w:hyperlink>
      <w:r>
        <w:rPr>
          <w:rFonts w:ascii="Arial" w:hAnsi="Arial" w:cs="Arial"/>
          <w:color w:val="3C4052"/>
        </w:rPr>
        <w:t> настоящего Закона;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6) предоставление в установленном в соответствии с Федеральным </w:t>
      </w:r>
      <w:hyperlink r:id="rId42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и законодательством Российской Федерации порядке образовательного кредита;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Республики Татарстан, правовыми актами органов местного самоуправления, локальными нормативными актами.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Органы государственной власти Республики Татарстан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23. Стипендии и другие денежные выплаты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Виды стипендий устанавливаются Федеральным </w:t>
      </w:r>
      <w:hyperlink r:id="rId43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устанавливается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4. </w:t>
      </w:r>
      <w:proofErr w:type="gramStart"/>
      <w:r>
        <w:rPr>
          <w:rFonts w:ascii="Arial" w:hAnsi="Arial" w:cs="Arial"/>
          <w:color w:val="3C4052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5.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 </w:t>
      </w:r>
      <w:hyperlink r:id="rId44" w:anchor="Par268" w:history="1">
        <w:r>
          <w:rPr>
            <w:rStyle w:val="a5"/>
            <w:rFonts w:ascii="Arial" w:hAnsi="Arial" w:cs="Arial"/>
          </w:rPr>
          <w:t>частью 6</w:t>
        </w:r>
      </w:hyperlink>
      <w:r>
        <w:rPr>
          <w:rFonts w:ascii="Arial" w:hAnsi="Arial" w:cs="Arial"/>
          <w:color w:val="3C4052"/>
        </w:rPr>
        <w:t> настоящей статьи.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бюджета Республики Татарстан устанавливаются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7. Органами государственной власти Республики Татарстан могут учреждаться именные стипендии, определяться размеры и условия их выплаты.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24. Транспортное обеспечение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 </w:t>
      </w:r>
      <w:hyperlink r:id="rId45" w:anchor="Par274" w:history="1">
        <w:r>
          <w:rPr>
            <w:rStyle w:val="a5"/>
            <w:rFonts w:ascii="Arial" w:hAnsi="Arial" w:cs="Arial"/>
          </w:rPr>
          <w:t>частью 2</w:t>
        </w:r>
      </w:hyperlink>
      <w:r>
        <w:rPr>
          <w:rFonts w:ascii="Arial" w:hAnsi="Arial" w:cs="Arial"/>
          <w:color w:val="3C4052"/>
        </w:rPr>
        <w:t> 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транспортом, предназначенным для перевозки детей, осуществляется учредителями соответствующих образовательных организаций.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25. Правовой статус педагогических работников. Меры социальной поддержки педагогических работников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2. Правовой статус, права, свободы педагогических работников, гарантии их реализации, социальные гарантии установлены Федеральным </w:t>
      </w:r>
      <w:hyperlink r:id="rId46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3.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</w:t>
      </w:r>
      <w:r>
        <w:rPr>
          <w:rFonts w:ascii="Arial" w:hAnsi="Arial" w:cs="Arial"/>
          <w:color w:val="3C4052"/>
        </w:rPr>
        <w:lastRenderedPageBreak/>
        <w:t>педагогическим работникам образовательных организаций Республики Татарстан, муниципальных образовательных организаций определяются Кабинетом Министров Республики Татарстан и обеспечиваются за счет бюджетных ассигнований бюджета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компенсации устанавливаются Кабинетом Министров Республики Татарстан в пределах средств бюджета Республики Татарстан, выделяемых на проведение единого государственного экзамена.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6. Дополнительные меры социальной поддержки педагогических работников в Республике Татарстан устанавливаются Кабинетом Министров Республики Татарстан.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Органы местного самоуправления в Республике Татарстан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3C4052"/>
        </w:rPr>
      </w:pPr>
      <w:r>
        <w:rPr>
          <w:rStyle w:val="a3"/>
          <w:color w:val="3C4052"/>
        </w:rPr>
        <w:t>Глава 4. ЗАКЛЮЧИТЕЛЬНЫЕ ПОЛОЖЕНИЯ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26. Заключительные положения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До 1 января 2014 года: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 органы государственной власти Республики Татарстан в сфере образования осуществляют: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 xml:space="preserve"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</w:t>
      </w:r>
      <w:r>
        <w:rPr>
          <w:rFonts w:ascii="Arial" w:hAnsi="Arial" w:cs="Arial"/>
          <w:color w:val="3C4052"/>
        </w:rPr>
        <w:lastRenderedPageBreak/>
        <w:t>учебные, учебно-наглядные пособия, технические средства обучения, расходные</w:t>
      </w:r>
      <w:proofErr w:type="gramEnd"/>
      <w:r>
        <w:rPr>
          <w:rFonts w:ascii="Arial" w:hAnsi="Arial" w:cs="Arial"/>
          <w:color w:val="3C4052"/>
        </w:rPr>
        <w:t xml:space="preserve"> </w:t>
      </w:r>
      <w:proofErr w:type="gramStart"/>
      <w:r>
        <w:rPr>
          <w:rFonts w:ascii="Arial" w:hAnsi="Arial" w:cs="Arial"/>
          <w:color w:val="3C4052"/>
        </w:rPr>
        <w:t>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 </w:t>
      </w:r>
      <w:hyperlink r:id="rId47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C4052"/>
        </w:rPr>
        <w:t> Республики Татарстан от 19 октября 2012 года N 69-ЗРТ "Об утверждении нормативов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</w:t>
      </w:r>
      <w:proofErr w:type="gramEnd"/>
      <w:r>
        <w:rPr>
          <w:rFonts w:ascii="Arial" w:hAnsi="Arial" w:cs="Arial"/>
          <w:color w:val="3C4052"/>
        </w:rPr>
        <w:t xml:space="preserve"> дополнительного образования в общеобразовательных учреждениях Республики Татарстан на 2013 год";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rPr>
          <w:rFonts w:ascii="Arial" w:hAnsi="Arial" w:cs="Arial"/>
          <w:color w:val="3C4052"/>
        </w:rPr>
        <w:t xml:space="preserve"> финансового обеспечения образовательной деятельности государственных образовательных организаций Республики Татарстан и муниципальных образовательных организаций;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2) органы местного самоуправления муниципальных районов и городских округов Республики Татарстан в рамках решения вопросов местного значения в сфере образования осуществляют: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 </w:t>
      </w:r>
      <w:hyperlink r:id="rId48" w:anchor="Par291" w:history="1">
        <w:r>
          <w:rPr>
            <w:rStyle w:val="a5"/>
            <w:rFonts w:ascii="Arial" w:hAnsi="Arial" w:cs="Arial"/>
          </w:rPr>
          <w:t>пункте 1</w:t>
        </w:r>
      </w:hyperlink>
      <w:r>
        <w:rPr>
          <w:rFonts w:ascii="Arial" w:hAnsi="Arial" w:cs="Arial"/>
          <w:color w:val="3C4052"/>
        </w:rPr>
        <w:t> настоящей статьи и отнесенных к полномочиям органов государственной власти Республики Татарстан;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  <w:proofErr w:type="gramEnd"/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gramStart"/>
      <w:r>
        <w:rPr>
          <w:rFonts w:ascii="Arial" w:hAnsi="Arial" w:cs="Arial"/>
          <w:color w:val="3C4052"/>
        </w:rPr>
        <w:t>До 1 января 2014 года компенсация части родительской платы выплачивается в размере и порядке, устанавливаемом Кабинетом Министров Республики Татарстан, 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</w:t>
      </w:r>
      <w:proofErr w:type="gramEnd"/>
      <w:r>
        <w:rPr>
          <w:rFonts w:ascii="Arial" w:hAnsi="Arial" w:cs="Arial"/>
          <w:color w:val="3C4052"/>
        </w:rPr>
        <w:t xml:space="preserve"> семидесяти процентов размера такой платы на третьего ребенка и последующих детей.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 xml:space="preserve">Статья 27. Признание </w:t>
      </w:r>
      <w:proofErr w:type="gramStart"/>
      <w:r>
        <w:rPr>
          <w:rFonts w:ascii="Arial" w:hAnsi="Arial" w:cs="Arial"/>
          <w:color w:val="3C4052"/>
        </w:rPr>
        <w:t>утратившими</w:t>
      </w:r>
      <w:proofErr w:type="gramEnd"/>
      <w:r>
        <w:rPr>
          <w:rFonts w:ascii="Arial" w:hAnsi="Arial" w:cs="Arial"/>
          <w:color w:val="3C4052"/>
        </w:rPr>
        <w:t xml:space="preserve"> силу отдельных законодательных актов (положений законодательных актов) Республики Татарстан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Признать утратившими силу: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1) </w:t>
      </w:r>
      <w:hyperlink r:id="rId49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19 октября 1993 года N 1982-XII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2) </w:t>
      </w:r>
      <w:hyperlink r:id="rId50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2 июля 1997 года N 1247 "О внесении изменений и дополнений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3) </w:t>
      </w:r>
      <w:hyperlink r:id="rId51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17 января 2002 года N 1286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4) </w:t>
      </w:r>
      <w:hyperlink r:id="rId52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29 мая 2004 года N 36-ЗРТ "О внесении изменений и дополнений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5) </w:t>
      </w:r>
      <w:hyperlink r:id="rId53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19 июня 2006 года N 41-ЗРТ "О внесении изменений и дополнений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6) </w:t>
      </w:r>
      <w:hyperlink r:id="rId54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3 июля 2009 года N 26-ЗРТ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7) </w:t>
      </w:r>
      <w:hyperlink r:id="rId55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11 января 2010 года N 1-ЗРТ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8) </w:t>
      </w:r>
      <w:hyperlink r:id="rId56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14 октября 2010 года N 67-ЗРТ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9) </w:t>
      </w:r>
      <w:hyperlink r:id="rId57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30 июня 2011 года N 40-ЗРТ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10) </w:t>
      </w:r>
      <w:hyperlink r:id="rId58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18 ноября 2011 года N 92-ЗРТ "О внесении изменений в Закон Республики Татарстан "Об образовании";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11) </w:t>
      </w:r>
      <w:hyperlink r:id="rId59" w:history="1">
        <w:r>
          <w:rPr>
            <w:rStyle w:val="a5"/>
            <w:rFonts w:ascii="Arial" w:hAnsi="Arial" w:cs="Arial"/>
          </w:rPr>
          <w:t>статью 1</w:t>
        </w:r>
      </w:hyperlink>
      <w:r>
        <w:rPr>
          <w:rFonts w:ascii="Arial" w:hAnsi="Arial" w:cs="Arial"/>
          <w:color w:val="3C4052"/>
        </w:rPr>
        <w:t> Закона Республики Татарстан от 11 июня 2012 года N 36-ЗРТ "О внесении изменений в Закон Республики Татарстан "Об образовании" и статью 8 Закона Республики Татарстан "Об адресной социальной поддержке населения в Республике Татарстан";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12) </w:t>
      </w:r>
      <w:hyperlink r:id="rId60" w:history="1">
        <w:r>
          <w:rPr>
            <w:rStyle w:val="a5"/>
            <w:rFonts w:ascii="Arial" w:hAnsi="Arial" w:cs="Arial"/>
          </w:rPr>
          <w:t>Закон</w:t>
        </w:r>
      </w:hyperlink>
      <w:r>
        <w:rPr>
          <w:rFonts w:ascii="Arial" w:hAnsi="Arial" w:cs="Arial"/>
          <w:color w:val="3C4052"/>
        </w:rPr>
        <w:t> Республики Татарстан от 9 июля 2012 года N 43-ЗРТ "О внесении изменений в Закон Республики Татарстан "Об образовании".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Статья 28. Порядок вступления в силу настоящего Закона</w:t>
      </w:r>
    </w:p>
    <w:p w:rsidR="00E95862" w:rsidRDefault="00E95862" w:rsidP="00E95862">
      <w:pPr>
        <w:shd w:val="clear" w:color="auto" w:fill="FFFFFF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1. Настоящий Закон вступает в силу с 1 сентября 2013 года, за исключением </w:t>
      </w:r>
      <w:hyperlink r:id="rId61" w:anchor="Par40" w:history="1">
        <w:r>
          <w:rPr>
            <w:rStyle w:val="a5"/>
            <w:rFonts w:ascii="Arial" w:hAnsi="Arial" w:cs="Arial"/>
          </w:rPr>
          <w:t>пунктов 3</w:t>
        </w:r>
      </w:hyperlink>
      <w:r>
        <w:rPr>
          <w:rFonts w:ascii="Arial" w:hAnsi="Arial" w:cs="Arial"/>
          <w:color w:val="3C4052"/>
        </w:rPr>
        <w:t> и </w:t>
      </w:r>
      <w:hyperlink r:id="rId62" w:anchor="Par46" w:history="1">
        <w:r>
          <w:rPr>
            <w:rStyle w:val="a5"/>
            <w:rFonts w:ascii="Arial" w:hAnsi="Arial" w:cs="Arial"/>
          </w:rPr>
          <w:t>6 части 2 статьи 3</w:t>
        </w:r>
      </w:hyperlink>
      <w:r>
        <w:rPr>
          <w:rFonts w:ascii="Arial" w:hAnsi="Arial" w:cs="Arial"/>
          <w:color w:val="3C4052"/>
        </w:rPr>
        <w:t>, </w:t>
      </w:r>
      <w:hyperlink r:id="rId63" w:anchor="Par243" w:history="1">
        <w:r>
          <w:rPr>
            <w:rStyle w:val="a5"/>
            <w:rFonts w:ascii="Arial" w:hAnsi="Arial" w:cs="Arial"/>
          </w:rPr>
          <w:t>части 5 статьи 21</w:t>
        </w:r>
      </w:hyperlink>
      <w:r>
        <w:rPr>
          <w:rFonts w:ascii="Arial" w:hAnsi="Arial" w:cs="Arial"/>
          <w:color w:val="3C4052"/>
        </w:rPr>
        <w:t> настоящего Закона, которые вступают в силу с 1 января 2014 года.</w:t>
      </w:r>
    </w:p>
    <w:p w:rsidR="00E95862" w:rsidRDefault="00E95862" w:rsidP="00E95862">
      <w:pPr>
        <w:pStyle w:val="a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lastRenderedPageBreak/>
        <w:t>2. Кабинету Министров Республики Татарстан привести свои нормативные правовые акты в соответствие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Президент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Республики Татарстан</w:t>
      </w:r>
    </w:p>
    <w:p w:rsidR="00E95862" w:rsidRDefault="00E95862" w:rsidP="00E95862">
      <w:pPr>
        <w:shd w:val="clear" w:color="auto" w:fill="FFFFFF"/>
        <w:jc w:val="right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Р.Н.МИННИХАНОВ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Казань, Кремль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22 июля 2013 года</w:t>
      </w:r>
    </w:p>
    <w:p w:rsidR="00E95862" w:rsidRDefault="00E95862" w:rsidP="00E95862">
      <w:p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N 68-ЗРТ</w:t>
      </w:r>
    </w:p>
    <w:p w:rsidR="001B0235" w:rsidRDefault="00E95862"/>
    <w:sectPr w:rsidR="001B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62"/>
    <w:rsid w:val="005B7029"/>
    <w:rsid w:val="00833E41"/>
    <w:rsid w:val="00C13EBD"/>
    <w:rsid w:val="00D06101"/>
    <w:rsid w:val="00E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character" w:styleId="a3">
    <w:name w:val="Strong"/>
    <w:basedOn w:val="a0"/>
    <w:uiPriority w:val="22"/>
    <w:qFormat/>
    <w:rsid w:val="00E95862"/>
    <w:rPr>
      <w:b/>
      <w:bCs/>
    </w:rPr>
  </w:style>
  <w:style w:type="paragraph" w:styleId="a4">
    <w:name w:val="Normal (Web)"/>
    <w:basedOn w:val="a"/>
    <w:uiPriority w:val="99"/>
    <w:semiHidden/>
    <w:unhideWhenUsed/>
    <w:rsid w:val="00E9586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95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character" w:styleId="a3">
    <w:name w:val="Strong"/>
    <w:basedOn w:val="a0"/>
    <w:uiPriority w:val="22"/>
    <w:qFormat/>
    <w:rsid w:val="00E95862"/>
    <w:rPr>
      <w:b/>
      <w:bCs/>
    </w:rPr>
  </w:style>
  <w:style w:type="paragraph" w:styleId="a4">
    <w:name w:val="Normal (Web)"/>
    <w:basedOn w:val="a"/>
    <w:uiPriority w:val="99"/>
    <w:semiHidden/>
    <w:unhideWhenUsed/>
    <w:rsid w:val="00E9586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9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616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1548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101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20265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2092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80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8CA8BDE5C647AC58A0C41B4D2195064E33A0720F99CD23697A2A1348NDB3H" TargetMode="External"/><Relationship Id="rId18" Type="http://schemas.openxmlformats.org/officeDocument/2006/relationships/hyperlink" Target="http://rtdety.tatarstan.ru/zakon-respubliki-tatarstan-ob-obrazovanii.htm" TargetMode="External"/><Relationship Id="rId26" Type="http://schemas.openxmlformats.org/officeDocument/2006/relationships/hyperlink" Target="http://rtdety.tatarstan.ru/zakon-respubliki-tatarstan-ob-obrazovanii.htm" TargetMode="External"/><Relationship Id="rId39" Type="http://schemas.openxmlformats.org/officeDocument/2006/relationships/hyperlink" Target="http://rtdety.tatarstan.ru/zakon-respubliki-tatarstan-ob-obrazovanii.htm" TargetMode="External"/><Relationship Id="rId21" Type="http://schemas.openxmlformats.org/officeDocument/2006/relationships/hyperlink" Target="consultantplus://offline/ref=958CA8BDE5C647AC58A0C41B4D2195064E33A173089FCD23697A2A1348NDB3H" TargetMode="External"/><Relationship Id="rId34" Type="http://schemas.openxmlformats.org/officeDocument/2006/relationships/hyperlink" Target="http://rtdety.tatarstan.ru/zakon-respubliki-tatarstan-ob-obrazovanii.htm" TargetMode="External"/><Relationship Id="rId42" Type="http://schemas.openxmlformats.org/officeDocument/2006/relationships/hyperlink" Target="consultantplus://offline/ref=958CA8BDE5C647AC58A0C41B4D2195064E33A173089FCD23697A2A1348NDB3H" TargetMode="External"/><Relationship Id="rId47" Type="http://schemas.openxmlformats.org/officeDocument/2006/relationships/hyperlink" Target="consultantplus://offline/ref=958CA8BDE5C647AC58A0DA165B4DC809473CF97C0F9FCF723725714E1FDACA98N6BEH" TargetMode="External"/><Relationship Id="rId50" Type="http://schemas.openxmlformats.org/officeDocument/2006/relationships/hyperlink" Target="consultantplus://offline/ref=958CA8BDE5C647AC58A0DA165B4DC809473CF97C0A9CC47D3E787B4646D6C8N9BFH" TargetMode="External"/><Relationship Id="rId55" Type="http://schemas.openxmlformats.org/officeDocument/2006/relationships/hyperlink" Target="consultantplus://offline/ref=958CA8BDE5C647AC58A0DA165B4DC809473CF97C0D9CCE743025714E1FDACA98N6BEH" TargetMode="External"/><Relationship Id="rId63" Type="http://schemas.openxmlformats.org/officeDocument/2006/relationships/hyperlink" Target="http://rtdety.tatarstan.ru/zakon-respubliki-tatarstan-ob-obrazovanii.htm" TargetMode="External"/><Relationship Id="rId7" Type="http://schemas.openxmlformats.org/officeDocument/2006/relationships/hyperlink" Target="consultantplus://offline/ref=958CA8BDE5C647AC58A0C41B4D2195064E33A173089FCD23697A2A1348NDB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tdety.tatarstan.ru/zakon-respubliki-tatarstan-ob-obrazovanii.htm" TargetMode="External"/><Relationship Id="rId20" Type="http://schemas.openxmlformats.org/officeDocument/2006/relationships/hyperlink" Target="consultantplus://offline/ref=958CA8BDE5C647AC58A0C41B4D2195064E33A173089FCD23697A2A1348NDB3H" TargetMode="External"/><Relationship Id="rId29" Type="http://schemas.openxmlformats.org/officeDocument/2006/relationships/hyperlink" Target="http://rtdety.tatarstan.ru/zakon-respubliki-tatarstan-ob-obrazovanii.htm" TargetMode="External"/><Relationship Id="rId41" Type="http://schemas.openxmlformats.org/officeDocument/2006/relationships/hyperlink" Target="http://rtdety.tatarstan.ru/zakon-respubliki-tatarstan-ob-obrazovanii.htm" TargetMode="External"/><Relationship Id="rId54" Type="http://schemas.openxmlformats.org/officeDocument/2006/relationships/hyperlink" Target="consultantplus://offline/ref=958CA8BDE5C647AC58A0DA165B4DC809473CF97C0D98CE723D25714E1FDACA98N6BEH" TargetMode="External"/><Relationship Id="rId62" Type="http://schemas.openxmlformats.org/officeDocument/2006/relationships/hyperlink" Target="http://rtdety.tatarstan.ru/zakon-respubliki-tatarstan-ob-obrazovanii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CA8BDE5C647AC58A0DA165B4DC809473CF97C0F9CC4753525714E1FDACA986E4889CC372270E335C960N5B6H" TargetMode="External"/><Relationship Id="rId11" Type="http://schemas.openxmlformats.org/officeDocument/2006/relationships/hyperlink" Target="http://rtdety.tatarstan.ru/zakon-respubliki-tatarstan-ob-obrazovanii.htm" TargetMode="External"/><Relationship Id="rId24" Type="http://schemas.openxmlformats.org/officeDocument/2006/relationships/hyperlink" Target="consultantplus://offline/ref=958CA8BDE5C647AC58A0C41B4D2195064E33A173089FCD23697A2A1348NDB3H" TargetMode="External"/><Relationship Id="rId32" Type="http://schemas.openxmlformats.org/officeDocument/2006/relationships/hyperlink" Target="http://rtdety.tatarstan.ru/zakon-respubliki-tatarstan-ob-obrazovanii.htm" TargetMode="External"/><Relationship Id="rId37" Type="http://schemas.openxmlformats.org/officeDocument/2006/relationships/hyperlink" Target="http://rtdety.tatarstan.ru/zakon-respubliki-tatarstan-ob-obrazovanii.htm" TargetMode="External"/><Relationship Id="rId40" Type="http://schemas.openxmlformats.org/officeDocument/2006/relationships/hyperlink" Target="consultantplus://offline/ref=958CA8BDE5C647AC58A0C41B4D2195064E33A173089FCD23697A2A1348NDB3H" TargetMode="External"/><Relationship Id="rId45" Type="http://schemas.openxmlformats.org/officeDocument/2006/relationships/hyperlink" Target="http://rtdety.tatarstan.ru/zakon-respubliki-tatarstan-ob-obrazovanii.htm" TargetMode="External"/><Relationship Id="rId53" Type="http://schemas.openxmlformats.org/officeDocument/2006/relationships/hyperlink" Target="consultantplus://offline/ref=958CA8BDE5C647AC58A0DA165B4DC809473CF97C0B9AC4763025714E1FDACA98N6BEH" TargetMode="External"/><Relationship Id="rId58" Type="http://schemas.openxmlformats.org/officeDocument/2006/relationships/hyperlink" Target="consultantplus://offline/ref=958CA8BDE5C647AC58A0DA165B4DC809473CF97C0F98C5773425714E1FDACA98N6BEH" TargetMode="External"/><Relationship Id="rId5" Type="http://schemas.openxmlformats.org/officeDocument/2006/relationships/hyperlink" Target="consultantplus://offline/ref=958CA8BDE5C647AC58A0C41B4D2195064D3FA07402CF9A21382F2416408388DF6742DD8F7229N7B4H" TargetMode="External"/><Relationship Id="rId15" Type="http://schemas.openxmlformats.org/officeDocument/2006/relationships/hyperlink" Target="consultantplus://offline/ref=958CA8BDE5C647AC58A0DA165B4DC809473CF97C0F9CC4753525714E1FDACA98N6BEH" TargetMode="External"/><Relationship Id="rId23" Type="http://schemas.openxmlformats.org/officeDocument/2006/relationships/hyperlink" Target="http://rtdety.tatarstan.ru/zakon-respubliki-tatarstan-ob-obrazovanii.htm" TargetMode="External"/><Relationship Id="rId28" Type="http://schemas.openxmlformats.org/officeDocument/2006/relationships/hyperlink" Target="consultantplus://offline/ref=958CA8BDE5C647AC58A0C41B4D2195064E33A173089FCD23697A2A1348NDB3H" TargetMode="External"/><Relationship Id="rId36" Type="http://schemas.openxmlformats.org/officeDocument/2006/relationships/hyperlink" Target="http://rtdety.tatarstan.ru/zakon-respubliki-tatarstan-ob-obrazovanii.htm" TargetMode="External"/><Relationship Id="rId49" Type="http://schemas.openxmlformats.org/officeDocument/2006/relationships/hyperlink" Target="consultantplus://offline/ref=958CA8BDE5C647AC58A0DA165B4DC809473CF97C0F9CC3763225714E1FDACA98N6BEH" TargetMode="External"/><Relationship Id="rId57" Type="http://schemas.openxmlformats.org/officeDocument/2006/relationships/hyperlink" Target="consultantplus://offline/ref=958CA8BDE5C647AC58A0DA165B4DC809473CF97C0C91C07D3425714E1FDACA98N6BEH" TargetMode="External"/><Relationship Id="rId61" Type="http://schemas.openxmlformats.org/officeDocument/2006/relationships/hyperlink" Target="http://rtdety.tatarstan.ru/zakon-respubliki-tatarstan-ob-obrazovanii.htm" TargetMode="External"/><Relationship Id="rId10" Type="http://schemas.openxmlformats.org/officeDocument/2006/relationships/hyperlink" Target="http://rtdety.tatarstan.ru/zakon-respubliki-tatarstan-ob-obrazovanii.htm" TargetMode="External"/><Relationship Id="rId19" Type="http://schemas.openxmlformats.org/officeDocument/2006/relationships/hyperlink" Target="http://rtdety.tatarstan.ru/zakon-respubliki-tatarstan-ob-obrazovanii.htm" TargetMode="External"/><Relationship Id="rId31" Type="http://schemas.openxmlformats.org/officeDocument/2006/relationships/hyperlink" Target="consultantplus://offline/ref=958CA8BDE5C647AC58A0C41B4D2195064E33A173089FCD23697A2A1348NDB3H" TargetMode="External"/><Relationship Id="rId44" Type="http://schemas.openxmlformats.org/officeDocument/2006/relationships/hyperlink" Target="http://rtdety.tatarstan.ru/zakon-respubliki-tatarstan-ob-obrazovanii.htm" TargetMode="External"/><Relationship Id="rId52" Type="http://schemas.openxmlformats.org/officeDocument/2006/relationships/hyperlink" Target="consultantplus://offline/ref=958CA8BDE5C647AC58A0DA165B4DC809473CF97C089FC07C3325714E1FDACA98N6BEH" TargetMode="External"/><Relationship Id="rId60" Type="http://schemas.openxmlformats.org/officeDocument/2006/relationships/hyperlink" Target="consultantplus://offline/ref=958CA8BDE5C647AC58A0DA165B4DC809473CF97C0F9CC5743125714E1FDACA98N6BE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tdety.tatarstan.ru/zakon-respubliki-tatarstan-ob-obrazovanii.htm" TargetMode="External"/><Relationship Id="rId14" Type="http://schemas.openxmlformats.org/officeDocument/2006/relationships/hyperlink" Target="consultantplus://offline/ref=958CA8BDE5C647AC58A0DA165B4DC809473CF97C0F9AC77C3125714E1FDACA98N6BEH" TargetMode="External"/><Relationship Id="rId22" Type="http://schemas.openxmlformats.org/officeDocument/2006/relationships/hyperlink" Target="consultantplus://offline/ref=958CA8BDE5C647AC58A0C41B4D2195064E33A173089FCD23697A2A1348NDB3H" TargetMode="External"/><Relationship Id="rId27" Type="http://schemas.openxmlformats.org/officeDocument/2006/relationships/hyperlink" Target="http://rtdety.tatarstan.ru/zakon-respubliki-tatarstan-ob-obrazovanii.htm" TargetMode="External"/><Relationship Id="rId30" Type="http://schemas.openxmlformats.org/officeDocument/2006/relationships/hyperlink" Target="http://rtdety.tatarstan.ru/zakon-respubliki-tatarstan-ob-obrazovanii.htm" TargetMode="External"/><Relationship Id="rId35" Type="http://schemas.openxmlformats.org/officeDocument/2006/relationships/hyperlink" Target="http://rtdety.tatarstan.ru/zakon-respubliki-tatarstan-ob-obrazovanii.htm" TargetMode="External"/><Relationship Id="rId43" Type="http://schemas.openxmlformats.org/officeDocument/2006/relationships/hyperlink" Target="consultantplus://offline/ref=958CA8BDE5C647AC58A0C41B4D2195064E33A173089FCD23697A2A1348NDB3H" TargetMode="External"/><Relationship Id="rId48" Type="http://schemas.openxmlformats.org/officeDocument/2006/relationships/hyperlink" Target="http://rtdety.tatarstan.ru/zakon-respubliki-tatarstan-ob-obrazovanii.htm" TargetMode="External"/><Relationship Id="rId56" Type="http://schemas.openxmlformats.org/officeDocument/2006/relationships/hyperlink" Target="consultantplus://offline/ref=958CA8BDE5C647AC58A0DA165B4DC809473CF97C0C9BCE743C25714E1FDACA98N6BE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58CA8BDE5C647AC58A0C41B4D2195064E33A173089FCD23697A2A1348D3C0CF2907D08E732F71E2N3B7H" TargetMode="External"/><Relationship Id="rId51" Type="http://schemas.openxmlformats.org/officeDocument/2006/relationships/hyperlink" Target="consultantplus://offline/ref=958CA8BDE5C647AC58A0DA165B4DC809473CF97C089BC3743525714E1FDACA98N6B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8CA8BDE5C647AC58A0C41B4D2195064E33A173089FCD23697A2A1348D3C0CF2907D08E732F70E5N3B7H" TargetMode="External"/><Relationship Id="rId17" Type="http://schemas.openxmlformats.org/officeDocument/2006/relationships/hyperlink" Target="http://rtdety.tatarstan.ru/zakon-respubliki-tatarstan-ob-obrazovanii.htm" TargetMode="External"/><Relationship Id="rId25" Type="http://schemas.openxmlformats.org/officeDocument/2006/relationships/hyperlink" Target="http://rtdety.tatarstan.ru/zakon-respubliki-tatarstan-ob-obrazovanii.htm" TargetMode="External"/><Relationship Id="rId33" Type="http://schemas.openxmlformats.org/officeDocument/2006/relationships/hyperlink" Target="http://rtdety.tatarstan.ru/zakon-respubliki-tatarstan-ob-obrazovanii.htm" TargetMode="External"/><Relationship Id="rId38" Type="http://schemas.openxmlformats.org/officeDocument/2006/relationships/hyperlink" Target="http://rtdety.tatarstan.ru/zakon-respubliki-tatarstan-ob-obrazovanii.htm" TargetMode="External"/><Relationship Id="rId46" Type="http://schemas.openxmlformats.org/officeDocument/2006/relationships/hyperlink" Target="consultantplus://offline/ref=958CA8BDE5C647AC58A0C41B4D2195064E33A173089FCD23697A2A1348NDB3H" TargetMode="External"/><Relationship Id="rId59" Type="http://schemas.openxmlformats.org/officeDocument/2006/relationships/hyperlink" Target="consultantplus://offline/ref=958CA8BDE5C647AC58A0DA165B4DC809473CF97C0F9DCF713225714E1FDACA986E4889CC372270E335C869N5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10538</Words>
  <Characters>60069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КСОШ-003</dc:creator>
  <cp:lastModifiedBy>КСОШ-003</cp:lastModifiedBy>
  <cp:revision>1</cp:revision>
  <dcterms:created xsi:type="dcterms:W3CDTF">2020-02-07T11:41:00Z</dcterms:created>
  <dcterms:modified xsi:type="dcterms:W3CDTF">2020-02-07T11:45:00Z</dcterms:modified>
</cp:coreProperties>
</file>