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415"/>
      </w:tblGrid>
      <w:tr w:rsidR="00E20EC7" w:rsidRPr="00E20EC7" w:rsidTr="00E20EC7">
        <w:trPr>
          <w:tblCellSpacing w:w="0" w:type="dxa"/>
        </w:trPr>
        <w:tc>
          <w:tcPr>
            <w:tcW w:w="0" w:type="auto"/>
            <w:vAlign w:val="center"/>
            <w:hideMark/>
          </w:tcPr>
          <w:p w:rsidR="00E20EC7" w:rsidRPr="00E20EC7" w:rsidRDefault="00E20EC7" w:rsidP="00E20E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Шаблон по написанию сочинения</w:t>
            </w:r>
          </w:p>
          <w:p w:rsidR="00E20EC7" w:rsidRPr="00E20EC7" w:rsidRDefault="00E20EC7" w:rsidP="00E20EC7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 2 ГИА</w:t>
            </w:r>
          </w:p>
          <w:p w:rsidR="00E20EC7" w:rsidRPr="00E20EC7" w:rsidRDefault="00E20EC7" w:rsidP="00E20EC7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Шаг 1.</w:t>
            </w:r>
          </w:p>
          <w:p w:rsidR="00E20EC7" w:rsidRPr="00E20EC7" w:rsidRDefault="00E20EC7" w:rsidP="00E20EC7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Знакомимся с высказыванием.</w:t>
            </w:r>
          </w:p>
          <w:p w:rsidR="00E20EC7" w:rsidRPr="00E20EC7" w:rsidRDefault="00E20EC7" w:rsidP="00E20EC7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Внимательно 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прочитайте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высказывание о языке.</w:t>
            </w:r>
          </w:p>
          <w:p w:rsidR="00E20EC7" w:rsidRPr="00E20EC7" w:rsidRDefault="00E20EC7" w:rsidP="00E20EC7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Задание.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Осмыслите его.</w:t>
            </w:r>
          </w:p>
          <w:p w:rsidR="00E20EC7" w:rsidRPr="00E20EC7" w:rsidRDefault="00E20EC7" w:rsidP="00E20EC7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Шаг 2.  </w:t>
            </w:r>
          </w:p>
          <w:p w:rsidR="00E20EC7" w:rsidRPr="00E20EC7" w:rsidRDefault="00E20EC7" w:rsidP="00E20EC7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Определяем основную мысль высказывания.</w:t>
            </w:r>
          </w:p>
          <w:p w:rsidR="00E20EC7" w:rsidRPr="00E20EC7" w:rsidRDefault="00E20EC7" w:rsidP="00E20EC7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Выясните, о каких 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свойствах языка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 каких 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языковых явлениях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идёт речь в высказывании.</w:t>
            </w:r>
          </w:p>
          <w:p w:rsidR="00E20EC7" w:rsidRPr="00E20EC7" w:rsidRDefault="00E20EC7" w:rsidP="00E20EC7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ответы:</w:t>
            </w:r>
          </w:p>
          <w:p w:rsidR="00E20EC7" w:rsidRPr="00E20EC7" w:rsidRDefault="00E20EC7" w:rsidP="00E20EC7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богатстве, выразительности, точности русской речи;</w:t>
            </w:r>
          </w:p>
          <w:p w:rsidR="00E20EC7" w:rsidRPr="00E20EC7" w:rsidRDefault="00E20EC7" w:rsidP="00E20EC7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средствах выражения мыслей;</w:t>
            </w:r>
          </w:p>
          <w:p w:rsidR="00E20EC7" w:rsidRPr="00E20EC7" w:rsidRDefault="00E20EC7" w:rsidP="00E20EC7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gramStart"/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роли в русском языке эпитетов, метафор, олицетворений, сравнений, синонимов, антонимов, фразеологизмов и т.п.;</w:t>
            </w:r>
            <w:proofErr w:type="gramEnd"/>
          </w:p>
          <w:p w:rsidR="00E20EC7" w:rsidRPr="00E20EC7" w:rsidRDefault="00E20EC7" w:rsidP="00E20EC7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взаимосвязи лексики и грамматики;</w:t>
            </w:r>
          </w:p>
          <w:p w:rsidR="00E20EC7" w:rsidRPr="00E20EC7" w:rsidRDefault="00E20EC7" w:rsidP="00E20EC7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роли синтаксиса в человеческом общении;</w:t>
            </w:r>
          </w:p>
          <w:p w:rsidR="00E20EC7" w:rsidRPr="00E20EC7" w:rsidRDefault="00E20EC7" w:rsidP="00E20EC7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гибкости русской пунктуационной системы и функциях знаков препинания;</w:t>
            </w:r>
          </w:p>
          <w:p w:rsidR="00E20EC7" w:rsidRPr="00E20EC7" w:rsidRDefault="00E20EC7" w:rsidP="00E20EC7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роли фразеологизмов в речи и т.д.</w:t>
            </w:r>
          </w:p>
          <w:p w:rsidR="00E20EC7" w:rsidRPr="00E20EC7" w:rsidRDefault="00E20EC7" w:rsidP="00E20EC7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Шаг 3.</w:t>
            </w:r>
          </w:p>
          <w:p w:rsidR="00E20EC7" w:rsidRPr="00E20EC7" w:rsidRDefault="00E20EC7" w:rsidP="00E20EC7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Оформляем вступление (2-3 предложения)</w:t>
            </w:r>
          </w:p>
          <w:p w:rsidR="00E20EC7" w:rsidRPr="00E20EC7" w:rsidRDefault="00E20EC7" w:rsidP="00E20EC7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вступлении необходимо:</w:t>
            </w:r>
          </w:p>
          <w:p w:rsidR="00E20EC7" w:rsidRPr="00E20EC7" w:rsidRDefault="00E20EC7" w:rsidP="00E20EC7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сформулировать 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позицию автора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высказывания;</w:t>
            </w:r>
          </w:p>
          <w:p w:rsidR="00E20EC7" w:rsidRPr="00E20EC7" w:rsidRDefault="00E20EC7" w:rsidP="00E20EC7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выразить 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своё отношение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 ней.</w:t>
            </w:r>
          </w:p>
          <w:p w:rsidR="00E20EC7" w:rsidRPr="00E20EC7" w:rsidRDefault="00E20EC7" w:rsidP="00E20EC7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Сформулировать </w:t>
            </w: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позицию автора</w:t>
            </w: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вам помогут слова и выражения:</w:t>
            </w:r>
          </w:p>
          <w:p w:rsidR="00E20EC7" w:rsidRPr="00E20EC7" w:rsidRDefault="00E20EC7" w:rsidP="00E20EC7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анализирует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характеризует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рассуждает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отмечает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доказывает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описывает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разбирает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останавливается на ...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раскрывает содержание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отмечает важность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формулирует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касается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утверждает</w:t>
            </w:r>
          </w:p>
          <w:p w:rsidR="00E20EC7" w:rsidRPr="00E20EC7" w:rsidRDefault="00E20EC7" w:rsidP="00E20EC7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считает, что ...</w:t>
            </w:r>
          </w:p>
          <w:p w:rsidR="00E20EC7" w:rsidRPr="00E20EC7" w:rsidRDefault="00E20EC7" w:rsidP="00E20EC7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выражения </w:t>
            </w: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своего отношения</w:t>
            </w: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 авторской позиции можно использовать следующие слова:</w:t>
            </w:r>
          </w:p>
          <w:p w:rsidR="00E20EC7" w:rsidRPr="00E20EC7" w:rsidRDefault="00E20EC7" w:rsidP="00E20EC7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  <w:p w:rsidR="00E20EC7" w:rsidRPr="00E20EC7" w:rsidRDefault="00E20EC7" w:rsidP="00E20EC7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действительно</w:t>
            </w:r>
          </w:p>
          <w:p w:rsidR="00E20EC7" w:rsidRPr="00E20EC7" w:rsidRDefault="00E20EC7" w:rsidP="00E20EC7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самом деле</w:t>
            </w:r>
          </w:p>
          <w:p w:rsidR="00E20EC7" w:rsidRPr="00E20EC7" w:rsidRDefault="00E20EC7" w:rsidP="00E20EC7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могу не согласиться с автором высказывания</w:t>
            </w:r>
          </w:p>
          <w:p w:rsidR="00E20EC7" w:rsidRPr="00E20EC7" w:rsidRDefault="00E20EC7" w:rsidP="00E20EC7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полностью согласен </w:t>
            </w:r>
            <w:proofErr w:type="gramStart"/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...</w:t>
            </w:r>
          </w:p>
          <w:p w:rsidR="00E20EC7" w:rsidRPr="00E20EC7" w:rsidRDefault="00E20EC7" w:rsidP="00E20EC7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вынужден согласиться с ...</w:t>
            </w:r>
          </w:p>
          <w:p w:rsidR="00E20EC7" w:rsidRPr="00E20EC7" w:rsidRDefault="00E20EC7" w:rsidP="00E20EC7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разделяю точку зрения автора высказывания</w:t>
            </w:r>
          </w:p>
          <w:p w:rsidR="00E20EC7" w:rsidRPr="00E20EC7" w:rsidRDefault="00E20EC7" w:rsidP="00E20EC7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 поддерживаю мнение автора</w:t>
            </w:r>
          </w:p>
          <w:p w:rsidR="00E20EC7" w:rsidRPr="00E20EC7" w:rsidRDefault="00E20EC7" w:rsidP="00E20EC7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бесспорно мнение автора о том, что ...</w:t>
            </w:r>
          </w:p>
          <w:p w:rsidR="00E20EC7" w:rsidRPr="00E20EC7" w:rsidRDefault="00E20EC7" w:rsidP="00E20EC7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Варианты вступлений</w:t>
            </w:r>
          </w:p>
          <w:p w:rsidR="00E20EC7" w:rsidRPr="00E20EC7" w:rsidRDefault="00E20EC7" w:rsidP="00E20EC7">
            <w:pPr>
              <w:spacing w:after="0" w:line="240" w:lineRule="auto"/>
              <w:ind w:left="568" w:hanging="568"/>
              <w:jc w:val="center"/>
              <w:rPr>
                <w:rFonts w:ascii="Arial" w:eastAsia="Times New Roman" w:hAnsi="Arial" w:cs="Arial"/>
                <w:lang w:eastAsia="ru-RU"/>
              </w:rPr>
            </w:pPr>
            <w:proofErr w:type="spell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Л.В.Успенский</w:t>
            </w:r>
            <w:proofErr w:type="spell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мой взгляд, говорит о единстве содержания и формы языка. Слова называют предмет, его признак или действие, а грамматика позволяет создать связное высказывание, текст. Приведу примеры из рассказа </w:t>
            </w:r>
            <w:proofErr w:type="spell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А.Алексина</w:t>
            </w:r>
            <w:proofErr w:type="spell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20EC7" w:rsidRPr="00E20EC7" w:rsidRDefault="00E20EC7" w:rsidP="00E20EC7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согласна с высказыванием </w:t>
            </w:r>
            <w:proofErr w:type="spell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Л.Н.Успенского</w:t>
            </w:r>
            <w:proofErr w:type="spell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"В языке есть…слова. В языке есть…грамматика. Это – те способы, которыми язык пользуется, чтобы строить предложения". В русском языке есть огромное количество слов, у каждого человека свой словарный запас. </w:t>
            </w:r>
            <w:proofErr w:type="gram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  <w:proofErr w:type="gram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даже имея большой словарный запас, нельзя построить предложения, текст, если не знаешь правила грамматики. Докажу это на примере текста </w:t>
            </w:r>
            <w:proofErr w:type="spell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А.Алексина</w:t>
            </w:r>
            <w:proofErr w:type="spell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20EC7" w:rsidRPr="00E20EC7" w:rsidRDefault="00E20EC7" w:rsidP="00E20EC7">
            <w:pPr>
              <w:spacing w:after="0" w:line="240" w:lineRule="auto"/>
              <w:ind w:firstLine="708"/>
              <w:rPr>
                <w:rFonts w:ascii="Arial" w:eastAsia="Times New Roman" w:hAnsi="Arial" w:cs="Arial"/>
                <w:lang w:eastAsia="ru-RU"/>
              </w:rPr>
            </w:pPr>
            <w:proofErr w:type="spell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К.Г.Паустовский</w:t>
            </w:r>
            <w:proofErr w:type="spell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сказал: "Нет ничего такого в жизни и в нашем сознании, чего нельзя было бы передать русским словом". Действительно, слова наиболее точно, ясно и образно выражают самые сложные мысли и чувства людей, всё многообразие окружающего мира.</w:t>
            </w:r>
          </w:p>
          <w:p w:rsidR="00E20EC7" w:rsidRPr="00E20EC7" w:rsidRDefault="00E20EC7" w:rsidP="00E20EC7">
            <w:pPr>
              <w:spacing w:after="0" w:line="240" w:lineRule="auto"/>
              <w:ind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Язык – одно из чудес, с помощью которого люди передают тончайшие оттенки мыслей. Великий русский писатель </w:t>
            </w:r>
            <w:proofErr w:type="spell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К.Паустовский</w:t>
            </w:r>
            <w:proofErr w:type="spell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утверждал, что русским словом можно не только назвать предметы, явления и действия, но и выразить идеи, мысли, чувства. Не могу не согласиться с мнением автора высказывания.</w:t>
            </w:r>
          </w:p>
          <w:p w:rsidR="00E20EC7" w:rsidRPr="00E20EC7" w:rsidRDefault="00E20EC7" w:rsidP="00E20EC7">
            <w:pPr>
              <w:spacing w:after="0" w:line="240" w:lineRule="auto"/>
              <w:ind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Высказывание К. Г. Паустовского я понимаю так: нет предмета во вселенной, для которого бы не придумал слова человек. При помощи слова мы называем не только предметы, но и всякое действие и состояние. Особенно богато для обозначения явлений русское слово. Я разделяю точку зрения русского писателя.</w:t>
            </w:r>
          </w:p>
          <w:p w:rsidR="00E20EC7" w:rsidRPr="00E20EC7" w:rsidRDefault="00E20EC7" w:rsidP="00E20EC7">
            <w:pPr>
              <w:spacing w:after="0" w:line="240" w:lineRule="auto"/>
              <w:ind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высказывании К. Г. Паустовского моё внимание привлекла мысль о том, что в богатом русском языке можно найти слова для выражения всего многообразия окружающего мира и внутреннего мира человека.</w:t>
            </w:r>
          </w:p>
          <w:p w:rsidR="00E20EC7" w:rsidRPr="00E20EC7" w:rsidRDefault="00E20EC7" w:rsidP="00E20EC7">
            <w:pPr>
              <w:spacing w:after="0" w:line="240" w:lineRule="auto"/>
              <w:ind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Высказывание </w:t>
            </w:r>
            <w:proofErr w:type="spell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К.В.Паустовского</w:t>
            </w:r>
            <w:proofErr w:type="spell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я понимаю так: нет предмета во вселенной,  для которого бы не придумал слова человек. При помощи слова мы называем не только предметы, но и всякое действие и состояний. Особенно богато для обозначения явлений русское слово. Я разделяю точку зрения русского писателя.</w:t>
            </w:r>
          </w:p>
          <w:p w:rsidR="00E20EC7" w:rsidRPr="00E20EC7" w:rsidRDefault="00E20EC7" w:rsidP="00E20EC7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Шаг 4.</w:t>
            </w:r>
          </w:p>
          <w:p w:rsidR="00E20EC7" w:rsidRPr="00E20EC7" w:rsidRDefault="00E20EC7" w:rsidP="00E20EC7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Пишем основную часть</w:t>
            </w:r>
          </w:p>
          <w:p w:rsidR="00E20EC7" w:rsidRPr="00E20EC7" w:rsidRDefault="00E20EC7" w:rsidP="00E20EC7">
            <w:pPr>
              <w:numPr>
                <w:ilvl w:val="0"/>
                <w:numId w:val="7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Основную часть можно 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начать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следующими фразами:</w:t>
            </w:r>
          </w:p>
          <w:p w:rsidR="00E20EC7" w:rsidRPr="00E20EC7" w:rsidRDefault="00E20EC7" w:rsidP="00E20EC7">
            <w:pPr>
              <w:numPr>
                <w:ilvl w:val="0"/>
                <w:numId w:val="7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Присмотримся </w:t>
            </w:r>
            <w:proofErr w:type="gramStart"/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повнимательнее</w:t>
            </w:r>
            <w:proofErr w:type="gramEnd"/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словам в тексте ... (называем фамилию автора текста)</w:t>
            </w:r>
          </w:p>
          <w:p w:rsidR="00E20EC7" w:rsidRPr="00E20EC7" w:rsidRDefault="00E20EC7" w:rsidP="00E20EC7">
            <w:pPr>
              <w:numPr>
                <w:ilvl w:val="0"/>
                <w:numId w:val="7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Обратимся к тексту русского писателя ... (фамилия автора текста)</w:t>
            </w:r>
          </w:p>
          <w:p w:rsidR="00E20EC7" w:rsidRPr="00E20EC7" w:rsidRDefault="00E20EC7" w:rsidP="00E20EC7">
            <w:pPr>
              <w:numPr>
                <w:ilvl w:val="0"/>
                <w:numId w:val="7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Докажем эту мысль на примерах из текста...</w:t>
            </w:r>
          </w:p>
          <w:p w:rsidR="00E20EC7" w:rsidRPr="00E20EC7" w:rsidRDefault="00E20EC7" w:rsidP="00E20EC7">
            <w:pPr>
              <w:numPr>
                <w:ilvl w:val="0"/>
                <w:numId w:val="7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Попытаемся раскрыть значение тезиса на примерах, взятых из текста ...</w:t>
            </w:r>
          </w:p>
          <w:p w:rsidR="00E20EC7" w:rsidRPr="00E20EC7" w:rsidRDefault="00E20EC7" w:rsidP="00E20EC7">
            <w:pPr>
              <w:numPr>
                <w:ilvl w:val="0"/>
                <w:numId w:val="8"/>
              </w:numPr>
              <w:spacing w:after="0" w:line="240" w:lineRule="auto"/>
              <w:ind w:left="14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примеров должно быть 2;</w:t>
            </w:r>
          </w:p>
          <w:p w:rsidR="00E20EC7" w:rsidRPr="00E20EC7" w:rsidRDefault="00E20EC7" w:rsidP="00E20EC7">
            <w:pPr>
              <w:numPr>
                <w:ilvl w:val="0"/>
                <w:numId w:val="8"/>
              </w:numPr>
              <w:spacing w:after="0" w:line="240" w:lineRule="auto"/>
              <w:ind w:left="14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примеры должны быть из указанного текста;</w:t>
            </w:r>
          </w:p>
          <w:p w:rsidR="00E20EC7" w:rsidRPr="00E20EC7" w:rsidRDefault="00E20EC7" w:rsidP="00E20EC7">
            <w:pPr>
              <w:numPr>
                <w:ilvl w:val="0"/>
                <w:numId w:val="8"/>
              </w:numPr>
              <w:spacing w:after="0" w:line="240" w:lineRule="auto"/>
              <w:ind w:left="14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приводя пример, нужно не только назвать языковое явление, но и объяснить его значение и указать роль в тексте.</w:t>
            </w:r>
          </w:p>
          <w:p w:rsidR="00E20EC7" w:rsidRPr="00E20EC7" w:rsidRDefault="00E20EC7" w:rsidP="00E20EC7">
            <w:pPr>
              <w:spacing w:after="0" w:line="240" w:lineRule="auto"/>
              <w:ind w:left="720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Аргумент 1.</w:t>
            </w:r>
          </w:p>
          <w:p w:rsidR="00E20EC7" w:rsidRPr="00E20EC7" w:rsidRDefault="00E20EC7" w:rsidP="00E20EC7">
            <w:pPr>
              <w:spacing w:after="0" w:line="240" w:lineRule="auto"/>
              <w:ind w:left="720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Важным источником обогащения речи служит синонимия. Наш язык очень богат </w:t>
            </w: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синонимами - </w:t>
            </w:r>
            <w:proofErr w:type="spell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словами</w:t>
            </w:r>
            <w:proofErr w:type="gram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и</w:t>
            </w:r>
            <w:proofErr w:type="gram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меющими</w:t>
            </w:r>
            <w:proofErr w:type="spell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общее значение и различающимися дополнительными оттенками или стилистической окраской</w:t>
            </w: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Синонимы привлекают </w:t>
            </w:r>
            <w:proofErr w:type="gram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пишущего</w:t>
            </w:r>
            <w:proofErr w:type="gram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говорящего тем, что они позволяют с предельной точностью выразить мысль. Так, описывая чувства Анны Федотовны, автор использует синонимы "горечь и обида" (предложение 44), "разговор обеспокоил, удивил, обидел" (предложение 33), которые </w:t>
            </w: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помогают писателю более полно и многогранно раскрыть душевное состояние своей героини</w:t>
            </w: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20EC7" w:rsidRDefault="00E20EC7" w:rsidP="00E20EC7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20EC7" w:rsidRPr="00E20EC7" w:rsidRDefault="00E20EC7" w:rsidP="00E20EC7">
            <w:pPr>
              <w:spacing w:after="0" w:line="240" w:lineRule="auto"/>
              <w:ind w:left="720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Аргумент 2.</w:t>
            </w:r>
          </w:p>
          <w:p w:rsidR="00E20EC7" w:rsidRPr="00E20EC7" w:rsidRDefault="00E20EC7" w:rsidP="00E20EC7">
            <w:pPr>
              <w:spacing w:after="0" w:line="240" w:lineRule="auto"/>
              <w:ind w:left="720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обладает и богатейшими словообразовательными возможностями. Способы образования слов в русском языке очень разнообразны. Один из наиболее продуктивных способов - это суффиксальный. Возьмём, к примеру, слово "Танечка" из предложения 1. Оно образовано с помощью уменьшительно-ласкательного суффикса </w:t>
            </w:r>
            <w:proofErr w:type="gram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gram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чк</w:t>
            </w:r>
            <w:proofErr w:type="spell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-, который помогает автору выразить симпатию к героине своего произведения.</w:t>
            </w:r>
          </w:p>
          <w:p w:rsidR="00E20EC7" w:rsidRPr="00E20EC7" w:rsidRDefault="00E20EC7" w:rsidP="00E20EC7">
            <w:pPr>
              <w:spacing w:after="0" w:line="240" w:lineRule="auto"/>
              <w:ind w:left="720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Аргумент 1.</w:t>
            </w:r>
          </w:p>
          <w:p w:rsidR="00E20EC7" w:rsidRPr="00E20EC7" w:rsidRDefault="00E20EC7" w:rsidP="00E20EC7">
            <w:pPr>
              <w:spacing w:after="0" w:line="240" w:lineRule="auto"/>
              <w:ind w:left="720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Например, контекстные синонимы «волшебная, великанская» (пр.2), помогают представить лошадь, которая несет Альку в его добром мире детской фантазии. Но почему именно их выбирает автор?</w:t>
            </w:r>
          </w:p>
          <w:p w:rsidR="00E20EC7" w:rsidRPr="00E20EC7" w:rsidRDefault="00E20EC7" w:rsidP="00E20EC7">
            <w:pPr>
              <w:spacing w:after="0" w:line="240" w:lineRule="auto"/>
              <w:ind w:left="720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Аргумент 2.</w:t>
            </w:r>
          </w:p>
          <w:p w:rsidR="00E20EC7" w:rsidRPr="00E20EC7" w:rsidRDefault="00E20EC7" w:rsidP="00E20EC7">
            <w:pPr>
              <w:spacing w:after="0" w:line="240" w:lineRule="auto"/>
              <w:ind w:left="720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Такая грамматическая конструкция, как сложноподчиненное предложение, позволяет это понять. В предложении 2 однородные придаточные причины содержат объяснения, почему  мальчик именно такой видит Зеленую гриву.</w:t>
            </w:r>
          </w:p>
          <w:p w:rsidR="00E20EC7" w:rsidRPr="00E20EC7" w:rsidRDefault="00E20EC7" w:rsidP="00E20EC7">
            <w:pPr>
              <w:spacing w:after="0" w:line="240" w:lineRule="auto"/>
              <w:ind w:left="720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P.S при оформлении примеров можно использовать вводные слова "во-первых", "во-вторых" и т.д. Не забывайте, что они отделяются </w:t>
            </w: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запятой.</w:t>
            </w:r>
          </w:p>
          <w:p w:rsidR="00E20EC7" w:rsidRPr="00E20EC7" w:rsidRDefault="00E20EC7" w:rsidP="00E20EC7">
            <w:pPr>
              <w:spacing w:after="0" w:line="240" w:lineRule="auto"/>
              <w:ind w:left="720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Шаг 5.</w:t>
            </w:r>
          </w:p>
          <w:p w:rsidR="00E20EC7" w:rsidRPr="00E20EC7" w:rsidRDefault="00E20EC7" w:rsidP="00E20EC7">
            <w:pPr>
              <w:spacing w:after="0" w:line="240" w:lineRule="auto"/>
              <w:ind w:left="720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Пишем заключение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заключительной части сочинения делается </w:t>
            </w: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вывод</w:t>
            </w: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из всего сказанного. Как правило, в заключении говорится о том же, о чём во вступлении, но другими словами.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Начать вывод можно следующими словами и фразами:</w:t>
            </w:r>
          </w:p>
          <w:p w:rsidR="00E20EC7" w:rsidRPr="00E20EC7" w:rsidRDefault="00E20EC7" w:rsidP="00E20EC7">
            <w:pPr>
              <w:numPr>
                <w:ilvl w:val="0"/>
                <w:numId w:val="9"/>
              </w:numPr>
              <w:spacing w:after="0" w:line="240" w:lineRule="auto"/>
              <w:ind w:left="1428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  <w:p w:rsidR="00E20EC7" w:rsidRPr="00E20EC7" w:rsidRDefault="00E20EC7" w:rsidP="00E20EC7">
            <w:pPr>
              <w:numPr>
                <w:ilvl w:val="0"/>
                <w:numId w:val="9"/>
              </w:numPr>
              <w:spacing w:after="0" w:line="240" w:lineRule="auto"/>
              <w:ind w:left="14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Таким образом, ...</w:t>
            </w:r>
          </w:p>
          <w:p w:rsidR="00E20EC7" w:rsidRPr="00E20EC7" w:rsidRDefault="00E20EC7" w:rsidP="00E20EC7">
            <w:pPr>
              <w:numPr>
                <w:ilvl w:val="0"/>
                <w:numId w:val="9"/>
              </w:numPr>
              <w:spacing w:after="0" w:line="240" w:lineRule="auto"/>
              <w:ind w:left="14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Итак, ...</w:t>
            </w:r>
          </w:p>
          <w:p w:rsidR="00E20EC7" w:rsidRPr="00E20EC7" w:rsidRDefault="00E20EC7" w:rsidP="00E20EC7">
            <w:pPr>
              <w:numPr>
                <w:ilvl w:val="0"/>
                <w:numId w:val="9"/>
              </w:numPr>
              <w:spacing w:after="0" w:line="240" w:lineRule="auto"/>
              <w:ind w:left="14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Следовательно, ...</w:t>
            </w:r>
          </w:p>
          <w:p w:rsidR="00E20EC7" w:rsidRPr="00E20EC7" w:rsidRDefault="00E20EC7" w:rsidP="00E20EC7">
            <w:pPr>
              <w:numPr>
                <w:ilvl w:val="0"/>
                <w:numId w:val="9"/>
              </w:numPr>
              <w:spacing w:after="0" w:line="240" w:lineRule="auto"/>
              <w:ind w:left="14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итоге можно прийти к такому выводу: ...</w:t>
            </w:r>
          </w:p>
          <w:p w:rsidR="00E20EC7" w:rsidRPr="00E20EC7" w:rsidRDefault="00E20EC7" w:rsidP="00E20EC7">
            <w:pPr>
              <w:numPr>
                <w:ilvl w:val="0"/>
                <w:numId w:val="9"/>
              </w:numPr>
              <w:spacing w:after="0" w:line="240" w:lineRule="auto"/>
              <w:ind w:left="14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заключение можно сказать, что ...</w:t>
            </w:r>
          </w:p>
          <w:p w:rsidR="00E20EC7" w:rsidRPr="00E20EC7" w:rsidRDefault="00E20EC7" w:rsidP="00E20EC7">
            <w:pPr>
              <w:numPr>
                <w:ilvl w:val="0"/>
                <w:numId w:val="9"/>
              </w:numPr>
              <w:spacing w:after="0" w:line="240" w:lineRule="auto"/>
              <w:ind w:left="14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убеждаемся в том, что ...</w:t>
            </w:r>
          </w:p>
          <w:p w:rsidR="00E20EC7" w:rsidRPr="00E20EC7" w:rsidRDefault="00E20EC7" w:rsidP="00E20EC7">
            <w:pPr>
              <w:numPr>
                <w:ilvl w:val="0"/>
                <w:numId w:val="9"/>
              </w:numPr>
              <w:spacing w:after="0" w:line="240" w:lineRule="auto"/>
              <w:ind w:left="14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Обобщая сказанное, ...</w:t>
            </w:r>
          </w:p>
          <w:p w:rsidR="00E20EC7" w:rsidRPr="00E20EC7" w:rsidRDefault="00E20EC7" w:rsidP="00E20EC7">
            <w:pPr>
              <w:numPr>
                <w:ilvl w:val="0"/>
                <w:numId w:val="9"/>
              </w:numPr>
              <w:spacing w:after="0" w:line="240" w:lineRule="auto"/>
              <w:ind w:left="14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этого следует, что ...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Примеры заключений: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Таким образом, приведённые примеры подтверждают мысль  </w:t>
            </w:r>
            <w:proofErr w:type="spell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К.Г.Паустовского</w:t>
            </w:r>
            <w:proofErr w:type="spell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том, что в русском языке можно найти нужные  слова для  выражения самых сложных мыслей и различных оттенков чувств.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Следовательно, умелое использование возможностей лексики и грамматики позволило </w:t>
            </w:r>
            <w:proofErr w:type="spellStart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В.Крапивину</w:t>
            </w:r>
            <w:proofErr w:type="spellEnd"/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точно и ёмко передать свои мысли.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Следовательно, в речи лексическое и грамматическое нерасторжимы: благодаря грамматике, слова определенным образом связываются в предложения, суждения, в результате чего каждому становится понятен смысл сказанного.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Подводя итог сказанному, хочу отметить, что эпитеты играют важную роль в художественном тексте: они способствуют более полной, точной, яркой и образной передаче оттенков  мыслей, чувств и оценок автора текста.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Схема 1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Итак, ПЛАН сочинения-рассуждения на лингвистическую тему таков: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Тезис (формулируем позицию автора и выражаем своё отношение к ней).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Аргументация: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а) аргумент-пример №1;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б) аргумент-пример №2.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Вывод.</w:t>
            </w:r>
          </w:p>
          <w:p w:rsidR="00E20EC7" w:rsidRPr="00E20EC7" w:rsidRDefault="00E20EC7" w:rsidP="00E20EC7">
            <w:pPr>
              <w:numPr>
                <w:ilvl w:val="0"/>
                <w:numId w:val="10"/>
              </w:numPr>
              <w:spacing w:after="0" w:line="240" w:lineRule="auto"/>
              <w:ind w:left="14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Каждую часть начинаем с 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красной строки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</w:t>
            </w:r>
          </w:p>
          <w:p w:rsidR="00E20EC7" w:rsidRPr="00E20EC7" w:rsidRDefault="00E20EC7" w:rsidP="00E20EC7">
            <w:pPr>
              <w:numPr>
                <w:ilvl w:val="0"/>
                <w:numId w:val="10"/>
              </w:numPr>
              <w:spacing w:after="0" w:line="240" w:lineRule="auto"/>
              <w:ind w:left="14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То есть в вашем сочинении должно быть 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минимум 3 абзаца</w:t>
            </w: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E20EC7" w:rsidRPr="00E20EC7" w:rsidRDefault="00E20EC7" w:rsidP="00E20EC7">
            <w:pPr>
              <w:numPr>
                <w:ilvl w:val="0"/>
                <w:numId w:val="10"/>
              </w:numPr>
              <w:spacing w:after="0" w:line="240" w:lineRule="auto"/>
              <w:ind w:left="142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лучше 4, т.к. 2-ую часть можно разбить на 2 абзаца в соответствии с количеством аргументов-примеров.</w:t>
            </w:r>
          </w:p>
          <w:p w:rsidR="00E20EC7" w:rsidRPr="00E20EC7" w:rsidRDefault="00E20EC7" w:rsidP="00E20EC7">
            <w:pPr>
              <w:spacing w:after="0" w:line="240" w:lineRule="auto"/>
              <w:ind w:left="720" w:firstLine="708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Схема 2</w:t>
            </w:r>
          </w:p>
          <w:p w:rsidR="00E20EC7" w:rsidRPr="00E20EC7" w:rsidRDefault="00E20EC7" w:rsidP="00E20EC7">
            <w:pPr>
              <w:numPr>
                <w:ilvl w:val="0"/>
                <w:numId w:val="11"/>
              </w:numPr>
              <w:spacing w:after="0" w:line="240" w:lineRule="auto"/>
              <w:ind w:left="106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Тезис (авторское высказывание, формулируем позицию автора и выражаем своё отношение к ней).</w:t>
            </w:r>
          </w:p>
          <w:p w:rsidR="00E20EC7" w:rsidRPr="00E20EC7" w:rsidRDefault="00E20EC7" w:rsidP="00E20EC7">
            <w:pPr>
              <w:numPr>
                <w:ilvl w:val="0"/>
                <w:numId w:val="11"/>
              </w:numPr>
              <w:spacing w:after="0" w:line="240" w:lineRule="auto"/>
              <w:ind w:left="106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Рассуждение о первой части тезиса (например, о лексике).</w:t>
            </w:r>
          </w:p>
          <w:p w:rsidR="00E20EC7" w:rsidRPr="00E20EC7" w:rsidRDefault="00E20EC7" w:rsidP="00E20EC7">
            <w:pPr>
              <w:numPr>
                <w:ilvl w:val="0"/>
                <w:numId w:val="11"/>
              </w:numPr>
              <w:spacing w:after="0" w:line="240" w:lineRule="auto"/>
              <w:ind w:left="106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 лексического явления в тексте, его роль.</w:t>
            </w:r>
          </w:p>
          <w:p w:rsidR="00E20EC7" w:rsidRPr="00E20EC7" w:rsidRDefault="00E20EC7" w:rsidP="00E20EC7">
            <w:pPr>
              <w:numPr>
                <w:ilvl w:val="0"/>
                <w:numId w:val="11"/>
              </w:numPr>
              <w:spacing w:after="0" w:line="240" w:lineRule="auto"/>
              <w:ind w:left="106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Рассуждение о второй части тезиса (например, о грамматике).</w:t>
            </w:r>
          </w:p>
          <w:p w:rsidR="00E20EC7" w:rsidRPr="00E20EC7" w:rsidRDefault="00E20EC7" w:rsidP="00E20EC7">
            <w:pPr>
              <w:numPr>
                <w:ilvl w:val="0"/>
                <w:numId w:val="11"/>
              </w:numPr>
              <w:spacing w:after="0" w:line="240" w:lineRule="auto"/>
              <w:ind w:left="106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 грамматического явления в тексте, его роль.</w:t>
            </w:r>
          </w:p>
          <w:p w:rsidR="00E20EC7" w:rsidRPr="00E20EC7" w:rsidRDefault="00E20EC7" w:rsidP="00E20EC7">
            <w:pPr>
              <w:numPr>
                <w:ilvl w:val="0"/>
                <w:numId w:val="11"/>
              </w:numPr>
              <w:spacing w:after="0" w:line="240" w:lineRule="auto"/>
              <w:ind w:left="1068" w:firstLine="180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Вывод.</w:t>
            </w:r>
          </w:p>
          <w:p w:rsidR="00E20EC7" w:rsidRPr="00E20EC7" w:rsidRDefault="00E20EC7" w:rsidP="00E20EC7">
            <w:pPr>
              <w:spacing w:after="0" w:line="240" w:lineRule="auto"/>
              <w:ind w:left="720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Схема 3</w:t>
            </w:r>
          </w:p>
          <w:p w:rsidR="00E20EC7" w:rsidRPr="00E20EC7" w:rsidRDefault="00E20EC7" w:rsidP="00E20EC7">
            <w:pPr>
              <w:numPr>
                <w:ilvl w:val="0"/>
                <w:numId w:val="12"/>
              </w:numPr>
              <w:spacing w:after="0" w:line="240" w:lineRule="auto"/>
              <w:ind w:left="106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Небольшое вступление о роли лексики и грамматики в прояснении смысла сказанного.</w:t>
            </w:r>
          </w:p>
          <w:p w:rsidR="00E20EC7" w:rsidRPr="00E20EC7" w:rsidRDefault="00E20EC7" w:rsidP="00E20EC7">
            <w:pPr>
              <w:numPr>
                <w:ilvl w:val="0"/>
                <w:numId w:val="12"/>
              </w:numPr>
              <w:spacing w:after="0" w:line="240" w:lineRule="auto"/>
              <w:ind w:left="106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 лексического явления в тексте, его роль.</w:t>
            </w:r>
          </w:p>
          <w:p w:rsidR="00E20EC7" w:rsidRPr="00E20EC7" w:rsidRDefault="00E20EC7" w:rsidP="00E20EC7">
            <w:pPr>
              <w:numPr>
                <w:ilvl w:val="0"/>
                <w:numId w:val="12"/>
              </w:numPr>
              <w:spacing w:after="0" w:line="240" w:lineRule="auto"/>
              <w:ind w:left="106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 грамматического  явления в тексте, его роль.</w:t>
            </w:r>
          </w:p>
          <w:p w:rsidR="00E20EC7" w:rsidRPr="00E20EC7" w:rsidRDefault="00E20EC7" w:rsidP="00E20EC7">
            <w:pPr>
              <w:numPr>
                <w:ilvl w:val="0"/>
                <w:numId w:val="12"/>
              </w:numPr>
              <w:spacing w:after="0" w:line="240" w:lineRule="auto"/>
              <w:ind w:left="1068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20E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Вывод (авторское высказывание).</w:t>
            </w:r>
          </w:p>
        </w:tc>
      </w:tr>
    </w:tbl>
    <w:p w:rsidR="00C7251A" w:rsidRDefault="00C7251A">
      <w:bookmarkStart w:id="0" w:name="_GoBack"/>
      <w:bookmarkEnd w:id="0"/>
    </w:p>
    <w:sectPr w:rsidR="00C725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10C87"/>
    <w:multiLevelType w:val="multilevel"/>
    <w:tmpl w:val="907E9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91F2B75"/>
    <w:multiLevelType w:val="multilevel"/>
    <w:tmpl w:val="DFCEA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F4634D"/>
    <w:multiLevelType w:val="multilevel"/>
    <w:tmpl w:val="AB9E3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E084B87"/>
    <w:multiLevelType w:val="multilevel"/>
    <w:tmpl w:val="5AB68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E9E2420"/>
    <w:multiLevelType w:val="multilevel"/>
    <w:tmpl w:val="0C767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965F30"/>
    <w:multiLevelType w:val="multilevel"/>
    <w:tmpl w:val="02F25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D154DB"/>
    <w:multiLevelType w:val="multilevel"/>
    <w:tmpl w:val="5EDA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AC15A94"/>
    <w:multiLevelType w:val="multilevel"/>
    <w:tmpl w:val="53C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D5B06FC"/>
    <w:multiLevelType w:val="multilevel"/>
    <w:tmpl w:val="671C1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71092F9D"/>
    <w:multiLevelType w:val="multilevel"/>
    <w:tmpl w:val="C10C8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37C3D0D"/>
    <w:multiLevelType w:val="multilevel"/>
    <w:tmpl w:val="A60EF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CC06F0"/>
    <w:multiLevelType w:val="multilevel"/>
    <w:tmpl w:val="B08A3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78B054ED"/>
    <w:multiLevelType w:val="multilevel"/>
    <w:tmpl w:val="AC0A6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2"/>
  </w:num>
  <w:num w:numId="3">
    <w:abstractNumId w:val="6"/>
  </w:num>
  <w:num w:numId="4">
    <w:abstractNumId w:val="1"/>
  </w:num>
  <w:num w:numId="5">
    <w:abstractNumId w:val="0"/>
  </w:num>
  <w:num w:numId="6">
    <w:abstractNumId w:val="11"/>
  </w:num>
  <w:num w:numId="7">
    <w:abstractNumId w:val="8"/>
  </w:num>
  <w:num w:numId="8">
    <w:abstractNumId w:val="7"/>
  </w:num>
  <w:num w:numId="9">
    <w:abstractNumId w:val="2"/>
  </w:num>
  <w:num w:numId="10">
    <w:abstractNumId w:val="3"/>
  </w:num>
  <w:num w:numId="11">
    <w:abstractNumId w:val="4"/>
  </w:num>
  <w:num w:numId="12">
    <w:abstractNumId w:val="9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75E"/>
    <w:rsid w:val="00C7251A"/>
    <w:rsid w:val="00D6275E"/>
    <w:rsid w:val="00E20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829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34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1134</Words>
  <Characters>6468</Characters>
  <Application>Microsoft Office Word</Application>
  <DocSecurity>0</DocSecurity>
  <Lines>53</Lines>
  <Paragraphs>15</Paragraphs>
  <ScaleCrop>false</ScaleCrop>
  <Company>Curnos™</Company>
  <LinksUpToDate>false</LinksUpToDate>
  <CharactersWithSpaces>7587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Петр</dc:creator>
  <cp:keywords/>
  <dc:description/>
  <cp:lastModifiedBy>Петр</cp:lastModifiedBy>
  <cp:revision>2</cp:revision>
  <dcterms:created xsi:type="dcterms:W3CDTF">2013-12-10T14:52:00Z</dcterms:created>
  <dcterms:modified xsi:type="dcterms:W3CDTF">2013-12-10T14:54:00Z</dcterms:modified>
</cp:coreProperties>
</file>