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8AF" w:rsidRDefault="000C48AF" w:rsidP="000C48AF">
      <w:pPr>
        <w:rPr>
          <w:rFonts w:ascii="Calibri" w:eastAsia="Calibri" w:hAnsi="Calibri" w:cs="Times New Roman"/>
          <w:sz w:val="28"/>
          <w:szCs w:val="28"/>
          <w:lang w:val="tt-RU"/>
        </w:rPr>
      </w:pPr>
      <w:bookmarkStart w:id="0" w:name="_GoBack"/>
      <w:r>
        <w:rPr>
          <w:rFonts w:ascii="Times New Roman" w:eastAsia="Calibri" w:hAnsi="Times New Roman" w:cs="Times New Roman"/>
          <w:sz w:val="28"/>
          <w:szCs w:val="28"/>
          <w:lang w:val="tt-RU"/>
        </w:rPr>
        <w:t>Протокол №7</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Иске Иштирәк төп белем мәктәбендә 2022  елның  11.04. көнне  ММБнең  чираттан  тыш киңәшмәсе булды.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Киңәшмәнең темасы “Табигать-математика циклы фәннәреннән ф</w:t>
      </w:r>
      <w:r w:rsidRPr="00BF3C51">
        <w:rPr>
          <w:rFonts w:ascii="Times New Roman" w:eastAsia="Calibri" w:hAnsi="Times New Roman" w:cs="Times New Roman"/>
          <w:sz w:val="28"/>
          <w:szCs w:val="28"/>
          <w:lang w:val="tt-RU"/>
        </w:rPr>
        <w:t>ункциональ  грамоталылык</w:t>
      </w:r>
      <w:r>
        <w:rPr>
          <w:rFonts w:ascii="Times New Roman" w:eastAsia="Calibri" w:hAnsi="Times New Roman" w:cs="Times New Roman"/>
          <w:sz w:val="28"/>
          <w:szCs w:val="28"/>
          <w:lang w:val="tt-RU"/>
        </w:rPr>
        <w:t>ны  формалаштыру  өчен биремнәр эзерләү ”</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Формасы:  “Педагогик  остаханә” </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Утырышта  барлыгы 4 укытучы һәм мәктәпнең УТЭДУ(ЗДУВР)  Иванова Г.Г. катнашты.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1.Галяутдинова Р.К-ММБнең җитәкчесе һәм география-биология укытучысы.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2.Мухамадеева Н.М.- химия укытучысы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3.Хакимов Г.Г.-информатика, физика укытучысы.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4.Ханиева М.А.-математика укытучысы.</w:t>
      </w:r>
    </w:p>
    <w:p w:rsidR="000C48AF" w:rsidRDefault="000C48AF" w:rsidP="000C48AF">
      <w:pPr>
        <w:spacing w:after="0"/>
        <w:rPr>
          <w:rFonts w:ascii="Times New Roman" w:eastAsia="Calibri" w:hAnsi="Times New Roman" w:cs="Times New Roman"/>
          <w:sz w:val="28"/>
          <w:szCs w:val="28"/>
          <w:lang w:val="tt-RU"/>
        </w:rPr>
      </w:pPr>
    </w:p>
    <w:p w:rsidR="000C48AF" w:rsidRDefault="000C48AF" w:rsidP="000C48AF">
      <w:pPr>
        <w:shd w:val="clear" w:color="auto" w:fill="FFFFFF"/>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Утырышнын барышы: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1.Беренче булып  сүзне  мәктәпнең УТЭДУ(ЗДУВР)  Иванова Г.Г. алды. Ул  бүгенге  көндә белем бирүдә ф</w:t>
      </w:r>
      <w:r w:rsidRPr="00BF3C51">
        <w:rPr>
          <w:rFonts w:ascii="Times New Roman" w:eastAsia="Calibri" w:hAnsi="Times New Roman" w:cs="Times New Roman"/>
          <w:sz w:val="28"/>
          <w:szCs w:val="28"/>
          <w:lang w:val="tt-RU"/>
        </w:rPr>
        <w:t>ункциональ  грамоталылык</w:t>
      </w:r>
      <w:r>
        <w:rPr>
          <w:rFonts w:ascii="Times New Roman" w:eastAsia="Calibri" w:hAnsi="Times New Roman" w:cs="Times New Roman"/>
          <w:sz w:val="28"/>
          <w:szCs w:val="28"/>
          <w:lang w:val="tt-RU"/>
        </w:rPr>
        <w:t>ны  формалаштыру  бик зур әһәмияткә ия булуын әйтте. Бу юнәлештә эш башланып китте һәм үткән уку елында 8,9 нчы сыйныф укучылары,  э бу уку елында  6нчы сыйныфлар бу тикшерүне үтүләрен искә  төшерде.  Күп  кенә укытучылар бу юнәлеш буенча белемнәрен күтәреп кайтуларын да әйтеп китте. Бу таләпләрне үтәү өчен  сезнең цикл буенча да эш алып барылуын беләбез. Бүген сез үзегезнең эш юнәлешләрегез белән таныштырып китәрсез дип ышанам диде Голсинә Галимҗан кызы.</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2. Икенче булып сүзне ММБ нең җитәкчесе Галяутдинова Р.К. алды. Ул укытучыларны  төрле интернет –сайтлар да фәннәр буенча төрле материаллар барлыгын әйтте. Аннары 2020 уку елында ИРО РТ да белемен күтәрү курсларын да бер төркем укытучылар белән берлектә  әзерләнелгән биремнәре һәм аларга   ничек бәя бирелүе турында сөйләде. Укытучының бу юнәлештә үз эшләре  булган басма материалларны күрсәтеп китте.</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3. Өченче булып сүзне химия укытучысы Мөхәммәдиева Н.М. алды.</w:t>
      </w:r>
      <w:r w:rsidRPr="002C5FFE">
        <w:rPr>
          <w:rFonts w:ascii="Times New Roman" w:eastAsia="Calibri" w:hAnsi="Times New Roman" w:cs="Times New Roman"/>
          <w:sz w:val="28"/>
          <w:szCs w:val="28"/>
          <w:lang w:val="tt-RU"/>
        </w:rPr>
        <w:t xml:space="preserve"> У</w:t>
      </w:r>
      <w:r>
        <w:rPr>
          <w:rFonts w:ascii="Times New Roman" w:eastAsia="Calibri" w:hAnsi="Times New Roman" w:cs="Times New Roman"/>
          <w:sz w:val="28"/>
          <w:szCs w:val="28"/>
          <w:lang w:val="tt-RU"/>
        </w:rPr>
        <w:t xml:space="preserve">л химия дәресләрендә  уку, табигый, глобаль белемлелек буенча биремнәр әзерләргә мөмкинлеген әйтте. Аннан соң укытучы бу биремнәрнең кайсыберләре белән таныштырды һәм аларны чишү үрнәкләрен дә аңлатып китте. Укытучы төрле  темаларга караган биремнәрне  туплап, үзенең эшендә кулануында әйтте. </w:t>
      </w:r>
    </w:p>
    <w:p w:rsidR="000C48AF"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4. Аннан соң сүзне математика укытучысы Ханиева М.А. алды. Ул сүзен бүгенге көндә математикадан БДИ  биремнәре  математик белемлелеккә басып ясап бирелүен әйтте, димәк без дәресләр дә мондый төр биремнәрне куланырга тиешбез һәм укучыларда кызыксыну уята белерлек биремнәр </w:t>
      </w:r>
      <w:r>
        <w:rPr>
          <w:rFonts w:ascii="Times New Roman" w:eastAsia="Calibri" w:hAnsi="Times New Roman" w:cs="Times New Roman"/>
          <w:sz w:val="28"/>
          <w:szCs w:val="28"/>
          <w:lang w:val="tt-RU"/>
        </w:rPr>
        <w:lastRenderedPageBreak/>
        <w:t>әзерләргә кирәк диде. Укытучы соңгы елларда тупланган материаллары һәм интернет-сайт ресурсларын кайлардан алу мөмкинлекләрен күрсәтте.</w:t>
      </w:r>
    </w:p>
    <w:p w:rsidR="000C48AF" w:rsidRPr="001F3448" w:rsidRDefault="000C48AF" w:rsidP="000C48AF">
      <w:pPr>
        <w:spacing w:after="0"/>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5. Сүз физика-информатика укытучысы Хакимов Г.Г бирелде.  Гамир Гайса улы бик кызыклы, тормышта кулланылучы биремнәр әзерләгән иде. Ул бу биремнәрне апрел</w:t>
      </w:r>
      <w:r w:rsidRPr="001F3448">
        <w:rPr>
          <w:rFonts w:ascii="Times New Roman" w:eastAsia="Calibri" w:hAnsi="Times New Roman" w:cs="Times New Roman"/>
          <w:sz w:val="28"/>
          <w:szCs w:val="28"/>
          <w:lang w:val="tt-RU"/>
        </w:rPr>
        <w:t>ь</w:t>
      </w:r>
      <w:r>
        <w:rPr>
          <w:rFonts w:ascii="Times New Roman" w:eastAsia="Calibri" w:hAnsi="Times New Roman" w:cs="Times New Roman"/>
          <w:sz w:val="28"/>
          <w:szCs w:val="28"/>
          <w:lang w:val="tt-RU"/>
        </w:rPr>
        <w:t xml:space="preserve"> аенда мәктәптә үткәреләчәк табигат</w:t>
      </w:r>
      <w:r w:rsidRPr="001F3448">
        <w:rPr>
          <w:rFonts w:ascii="Times New Roman" w:eastAsia="Calibri" w:hAnsi="Times New Roman" w:cs="Times New Roman"/>
          <w:sz w:val="28"/>
          <w:szCs w:val="28"/>
          <w:lang w:val="tt-RU"/>
        </w:rPr>
        <w:t>ь</w:t>
      </w:r>
      <w:r>
        <w:rPr>
          <w:rFonts w:ascii="Times New Roman" w:eastAsia="Calibri" w:hAnsi="Times New Roman" w:cs="Times New Roman"/>
          <w:sz w:val="28"/>
          <w:szCs w:val="28"/>
          <w:lang w:val="tt-RU"/>
        </w:rPr>
        <w:t xml:space="preserve">-математика атналыгында да кулланып карарга исәпләве турында әйтеп китте. </w:t>
      </w:r>
    </w:p>
    <w:p w:rsidR="000C48AF" w:rsidRPr="0044594B" w:rsidRDefault="000C48AF" w:rsidP="000C48AF">
      <w:pPr>
        <w:spacing w:after="0"/>
        <w:rPr>
          <w:rFonts w:ascii="Times New Roman" w:eastAsia="Calibri"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Карар:</w:t>
      </w:r>
    </w:p>
    <w:p w:rsidR="000C48AF" w:rsidRDefault="000C48AF" w:rsidP="000C48AF">
      <w:pPr>
        <w:pStyle w:val="a3"/>
        <w:numPr>
          <w:ilvl w:val="0"/>
          <w:numId w:val="1"/>
        </w:numPr>
        <w:shd w:val="clear" w:color="auto" w:fill="FFFFFF"/>
        <w:spacing w:after="0" w:line="240" w:lineRule="auto"/>
        <w:rPr>
          <w:rFonts w:ascii="Times New Roman" w:hAnsi="Times New Roman" w:cs="Times New Roman"/>
          <w:sz w:val="28"/>
          <w:szCs w:val="28"/>
          <w:lang w:val="tt-RU"/>
        </w:rPr>
      </w:pPr>
      <w:r w:rsidRPr="001F3448">
        <w:rPr>
          <w:rFonts w:ascii="Times New Roman" w:hAnsi="Times New Roman" w:cs="Times New Roman"/>
          <w:sz w:val="28"/>
          <w:szCs w:val="28"/>
          <w:lang w:val="tt-RU"/>
        </w:rPr>
        <w:t>“Педагогик  остаханә”</w:t>
      </w:r>
      <w:r>
        <w:rPr>
          <w:rFonts w:ascii="Times New Roman" w:hAnsi="Times New Roman" w:cs="Times New Roman"/>
          <w:sz w:val="28"/>
          <w:szCs w:val="28"/>
          <w:lang w:val="tt-RU"/>
        </w:rPr>
        <w:t xml:space="preserve"> дә  укытучылар тарафыннан әзерләнгән материалларны башка ММБ ләренә дә тәкъдим итәргә һәм интеграөион дәресләр үткәрергә.</w:t>
      </w:r>
    </w:p>
    <w:p w:rsidR="000C48AF" w:rsidRPr="001F3448" w:rsidRDefault="000C48AF" w:rsidP="000C48AF">
      <w:pPr>
        <w:pStyle w:val="a3"/>
        <w:numPr>
          <w:ilvl w:val="0"/>
          <w:numId w:val="1"/>
        </w:numPr>
        <w:shd w:val="clear" w:color="auto" w:fill="FFFFFF"/>
        <w:spacing w:after="0" w:line="240" w:lineRule="auto"/>
        <w:rPr>
          <w:rFonts w:ascii="Times New Roman" w:hAnsi="Times New Roman" w:cs="Times New Roman"/>
          <w:sz w:val="28"/>
          <w:szCs w:val="28"/>
          <w:lang w:val="tt-RU"/>
        </w:rPr>
      </w:pPr>
      <w:r w:rsidRPr="001F3448">
        <w:rPr>
          <w:rFonts w:ascii="Times New Roman" w:hAnsi="Times New Roman" w:cs="Times New Roman"/>
          <w:sz w:val="28"/>
          <w:szCs w:val="28"/>
          <w:lang w:val="tt-RU"/>
        </w:rPr>
        <w:t>Укытучылар  функциональ  грамоталылык өлкәсендәге эшчәнлекләрен дорес юнәлештә алып баралар. Барлык мөмкинлекләрне кулланып дәрестә һәм дәрестән тыш эшчәнлектә куллануны тәэмин итәргә.</w:t>
      </w:r>
    </w:p>
    <w:p w:rsidR="000C48AF" w:rsidRPr="001F3448" w:rsidRDefault="000C48AF" w:rsidP="000C48AF">
      <w:pPr>
        <w:pStyle w:val="a3"/>
        <w:numPr>
          <w:ilvl w:val="0"/>
          <w:numId w:val="1"/>
        </w:numPr>
        <w:shd w:val="clear" w:color="auto" w:fill="FFFFFF"/>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А) математик  белемлелек , Б) укый белү белемлелеге , В) табигый-фәнни белемлелек ,Г) финанс белеилелеге,  Д) глобаль  белемлелек </w:t>
      </w:r>
      <w:r w:rsidRPr="001F3448">
        <w:rPr>
          <w:rFonts w:ascii="Times New Roman" w:hAnsi="Times New Roman" w:cs="Times New Roman"/>
          <w:sz w:val="28"/>
          <w:szCs w:val="28"/>
          <w:lang w:val="tt-RU"/>
        </w:rPr>
        <w:t xml:space="preserve"> өлкәлә</w:t>
      </w:r>
      <w:r>
        <w:rPr>
          <w:rFonts w:ascii="Times New Roman" w:hAnsi="Times New Roman" w:cs="Times New Roman"/>
          <w:sz w:val="28"/>
          <w:szCs w:val="28"/>
          <w:lang w:val="tt-RU"/>
        </w:rPr>
        <w:t xml:space="preserve">рендә  </w:t>
      </w:r>
      <w:r w:rsidRPr="001F3448">
        <w:rPr>
          <w:rFonts w:ascii="Times New Roman" w:hAnsi="Times New Roman" w:cs="Times New Roman"/>
          <w:sz w:val="28"/>
          <w:szCs w:val="28"/>
          <w:lang w:val="tt-RU"/>
        </w:rPr>
        <w:t>биремнәр әзерләргә һәм  интернет сайтларны куллануны булдырырга.</w:t>
      </w:r>
    </w:p>
    <w:p w:rsidR="000C48AF" w:rsidRPr="001F3448" w:rsidRDefault="000C48AF" w:rsidP="000C48AF">
      <w:pPr>
        <w:pStyle w:val="a3"/>
        <w:numPr>
          <w:ilvl w:val="0"/>
          <w:numId w:val="1"/>
        </w:numPr>
        <w:shd w:val="clear" w:color="auto" w:fill="FFFFFF"/>
        <w:spacing w:after="0" w:line="240" w:lineRule="auto"/>
        <w:rPr>
          <w:rFonts w:ascii="Times New Roman" w:hAnsi="Times New Roman" w:cs="Times New Roman"/>
          <w:sz w:val="28"/>
          <w:szCs w:val="28"/>
          <w:lang w:val="tt-RU"/>
        </w:rPr>
      </w:pPr>
      <w:r w:rsidRPr="001F3448">
        <w:rPr>
          <w:rFonts w:ascii="Times New Roman" w:hAnsi="Times New Roman" w:cs="Times New Roman"/>
          <w:sz w:val="28"/>
          <w:szCs w:val="28"/>
          <w:lang w:val="tt-RU"/>
        </w:rPr>
        <w:t>Укытучылар үзләре әзерләгән материаллары белән төрле киңәшмәләр дә, семинар, конференцияләрдә  чыгышлар ясарга.</w:t>
      </w: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Протоколны язды ММБ нең җитәкчесе:       Галяутдинова Р.К.</w:t>
      </w:r>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11.04.2022 </w:t>
      </w:r>
      <w:bookmarkEnd w:id="0"/>
    </w:p>
    <w:p w:rsidR="000C48AF" w:rsidRDefault="000C48AF" w:rsidP="000C48AF">
      <w:pPr>
        <w:pStyle w:val="a3"/>
        <w:shd w:val="clear" w:color="auto" w:fill="FFFFFF"/>
        <w:spacing w:after="0" w:line="240" w:lineRule="auto"/>
        <w:rPr>
          <w:rFonts w:ascii="Times New Roman" w:hAnsi="Times New Roman" w:cs="Times New Roman"/>
          <w:sz w:val="28"/>
          <w:szCs w:val="28"/>
          <w:lang w:val="tt-RU"/>
        </w:rPr>
      </w:pPr>
    </w:p>
    <w:p w:rsidR="00D775FF" w:rsidRDefault="00D775FF"/>
    <w:sectPr w:rsidR="00D775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81A01"/>
    <w:multiLevelType w:val="hybridMultilevel"/>
    <w:tmpl w:val="DAF6C8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0C48AF"/>
    <w:rsid w:val="000C48AF"/>
    <w:rsid w:val="00D775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48AF"/>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Com11</dc:creator>
  <cp:keywords/>
  <dc:description/>
  <cp:lastModifiedBy>Com11</cp:lastModifiedBy>
  <cp:revision>2</cp:revision>
  <dcterms:created xsi:type="dcterms:W3CDTF">2022-04-14T07:54:00Z</dcterms:created>
  <dcterms:modified xsi:type="dcterms:W3CDTF">2022-04-14T07:54:00Z</dcterms:modified>
</cp:coreProperties>
</file>