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E" w:rsidRPr="006550B7" w:rsidRDefault="00F83B6E" w:rsidP="00F83B6E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6550B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83B6E" w:rsidRDefault="00F83B6E" w:rsidP="00F83B6E">
      <w:pPr>
        <w:pStyle w:val="10"/>
        <w:rPr>
          <w:rFonts w:ascii="Times New Roman" w:hAnsi="Times New Roman"/>
          <w:b/>
          <w:sz w:val="28"/>
          <w:szCs w:val="28"/>
        </w:rPr>
      </w:pPr>
    </w:p>
    <w:p w:rsidR="00F83B6E" w:rsidRDefault="00F83B6E" w:rsidP="00F83B6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550B7">
        <w:rPr>
          <w:rFonts w:ascii="Times New Roman" w:hAnsi="Times New Roman"/>
          <w:b/>
          <w:sz w:val="28"/>
          <w:szCs w:val="28"/>
        </w:rPr>
        <w:t xml:space="preserve">Информация о порядке подачи и рассмотрения апелляций </w:t>
      </w:r>
    </w:p>
    <w:p w:rsidR="00F83B6E" w:rsidRPr="006550B7" w:rsidRDefault="00F83B6E" w:rsidP="00F83B6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550B7">
        <w:rPr>
          <w:rFonts w:ascii="Times New Roman" w:hAnsi="Times New Roman"/>
          <w:b/>
          <w:sz w:val="28"/>
          <w:szCs w:val="28"/>
        </w:rPr>
        <w:t>Конфликтной комиссией Республики Татарстан</w:t>
      </w:r>
    </w:p>
    <w:p w:rsidR="00F83B6E" w:rsidRDefault="00F83B6E" w:rsidP="00F83B6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F83B6E" w:rsidRDefault="00F83B6E" w:rsidP="00F83B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государственной итоговой аттестации (далее – ГИА) имеет право подать апелляцию в письменной форме о нарушении установленного порядка проведения ГИА и (или) о несогласии с 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F83B6E" w:rsidRPr="004654E1" w:rsidRDefault="00F83B6E" w:rsidP="00F83B6E">
      <w:pPr>
        <w:pStyle w:val="1"/>
        <w:numPr>
          <w:ilvl w:val="1"/>
          <w:numId w:val="0"/>
        </w:numPr>
        <w:ind w:firstLine="567"/>
        <w:rPr>
          <w:b w:val="0"/>
          <w:sz w:val="26"/>
          <w:szCs w:val="26"/>
        </w:rPr>
      </w:pPr>
      <w:r w:rsidRPr="004654E1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 xml:space="preserve">онфликтная комиссия не рассматривает апелляции по вопросам содержания и </w:t>
      </w:r>
      <w:r w:rsidRPr="004654E1">
        <w:rPr>
          <w:b w:val="0"/>
          <w:sz w:val="26"/>
          <w:szCs w:val="26"/>
        </w:rPr>
        <w:t xml:space="preserve">структуры </w:t>
      </w:r>
      <w:r>
        <w:rPr>
          <w:b w:val="0"/>
          <w:sz w:val="26"/>
          <w:szCs w:val="26"/>
        </w:rPr>
        <w:t xml:space="preserve">заданий по учебным предметам, а также по </w:t>
      </w:r>
      <w:r w:rsidRPr="004654E1">
        <w:rPr>
          <w:b w:val="0"/>
          <w:sz w:val="26"/>
          <w:szCs w:val="26"/>
        </w:rPr>
        <w:t>вопросам, связанным:</w:t>
      </w:r>
    </w:p>
    <w:p w:rsidR="00F83B6E" w:rsidRPr="004654E1" w:rsidRDefault="00F83B6E" w:rsidP="00F83B6E">
      <w:pPr>
        <w:pStyle w:val="1"/>
        <w:numPr>
          <w:ilvl w:val="0"/>
          <w:numId w:val="2"/>
        </w:numPr>
        <w:ind w:left="0" w:firstLine="927"/>
        <w:rPr>
          <w:b w:val="0"/>
          <w:sz w:val="26"/>
          <w:szCs w:val="26"/>
        </w:rPr>
      </w:pPr>
      <w:proofErr w:type="gramStart"/>
      <w:r w:rsidRPr="004654E1">
        <w:rPr>
          <w:b w:val="0"/>
          <w:sz w:val="26"/>
          <w:szCs w:val="26"/>
        </w:rPr>
        <w:t>с</w:t>
      </w:r>
      <w:proofErr w:type="gramEnd"/>
      <w:r w:rsidRPr="004654E1">
        <w:rPr>
          <w:b w:val="0"/>
          <w:sz w:val="26"/>
          <w:szCs w:val="26"/>
        </w:rPr>
        <w:t xml:space="preserve"> оцениванием результатов выполнения заданий экзаменационной работы с</w:t>
      </w:r>
      <w:r>
        <w:rPr>
          <w:b w:val="0"/>
          <w:sz w:val="26"/>
          <w:szCs w:val="26"/>
        </w:rPr>
        <w:t xml:space="preserve"> </w:t>
      </w:r>
      <w:r w:rsidRPr="004654E1">
        <w:rPr>
          <w:b w:val="0"/>
          <w:sz w:val="26"/>
          <w:szCs w:val="26"/>
        </w:rPr>
        <w:t>кратким ответом;</w:t>
      </w:r>
    </w:p>
    <w:p w:rsidR="00F83B6E" w:rsidRPr="004654E1" w:rsidRDefault="00F83B6E" w:rsidP="00F83B6E">
      <w:pPr>
        <w:pStyle w:val="1"/>
        <w:numPr>
          <w:ilvl w:val="0"/>
          <w:numId w:val="2"/>
        </w:numPr>
        <w:ind w:left="0" w:firstLine="927"/>
        <w:rPr>
          <w:b w:val="0"/>
          <w:sz w:val="26"/>
          <w:szCs w:val="26"/>
        </w:rPr>
      </w:pPr>
      <w:proofErr w:type="gramStart"/>
      <w:r w:rsidRPr="004654E1">
        <w:rPr>
          <w:b w:val="0"/>
          <w:sz w:val="26"/>
          <w:szCs w:val="26"/>
        </w:rPr>
        <w:t>с</w:t>
      </w:r>
      <w:proofErr w:type="gramEnd"/>
      <w:r w:rsidRPr="004654E1">
        <w:rPr>
          <w:b w:val="0"/>
          <w:sz w:val="26"/>
          <w:szCs w:val="26"/>
        </w:rPr>
        <w:t xml:space="preserve"> нарушением участником ГИА требований, установленных Порядком;</w:t>
      </w:r>
    </w:p>
    <w:p w:rsidR="00F83B6E" w:rsidRPr="004654E1" w:rsidRDefault="00F83B6E" w:rsidP="00F83B6E">
      <w:pPr>
        <w:pStyle w:val="1"/>
        <w:numPr>
          <w:ilvl w:val="0"/>
          <w:numId w:val="2"/>
        </w:numPr>
        <w:ind w:left="0" w:firstLine="927"/>
        <w:rPr>
          <w:b w:val="0"/>
          <w:sz w:val="26"/>
          <w:szCs w:val="26"/>
        </w:rPr>
      </w:pPr>
      <w:proofErr w:type="gramStart"/>
      <w:r w:rsidRPr="004654E1">
        <w:rPr>
          <w:b w:val="0"/>
          <w:sz w:val="26"/>
          <w:szCs w:val="26"/>
        </w:rPr>
        <w:t>с</w:t>
      </w:r>
      <w:proofErr w:type="gramEnd"/>
      <w:r w:rsidRPr="004654E1">
        <w:rPr>
          <w:b w:val="0"/>
          <w:sz w:val="26"/>
          <w:szCs w:val="26"/>
        </w:rPr>
        <w:t xml:space="preserve"> неправильным оформлением экзаменационной работы.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Апелляцию о нарушении установленного порядка проведения ГИА</w:t>
      </w:r>
      <w:r>
        <w:rPr>
          <w:sz w:val="28"/>
          <w:szCs w:val="28"/>
        </w:rPr>
        <w:t xml:space="preserve"> участник ГИА подает </w:t>
      </w:r>
      <w:r>
        <w:rPr>
          <w:b/>
          <w:sz w:val="28"/>
          <w:szCs w:val="28"/>
        </w:rPr>
        <w:t>в день проведения экзамена</w:t>
      </w:r>
      <w:r>
        <w:rPr>
          <w:sz w:val="28"/>
          <w:szCs w:val="28"/>
        </w:rPr>
        <w:t xml:space="preserve"> по соответствующему предмету уполномоченному представителю ГЭК, </w:t>
      </w:r>
      <w:r>
        <w:rPr>
          <w:b/>
          <w:sz w:val="28"/>
          <w:szCs w:val="28"/>
        </w:rPr>
        <w:t>не покидая ППЭ.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работников,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изложенных в апелляции сведений о нарушении установленного порядка проведения экзамена оформляются в форме заключения. Апелляция и заключение о результатах проверки </w:t>
      </w:r>
      <w:r>
        <w:rPr>
          <w:b/>
          <w:sz w:val="28"/>
          <w:szCs w:val="28"/>
        </w:rPr>
        <w:t>в тот же день</w:t>
      </w:r>
      <w:r>
        <w:rPr>
          <w:sz w:val="28"/>
          <w:szCs w:val="28"/>
        </w:rPr>
        <w:t xml:space="preserve"> передаются уполномоченным представителем ГЭК в Конфликтную комиссию Республики Татарстан (далее – Конфликтная комиссия РТ).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РТ рассматривает апелляцию и заключение о результатах проверки и выносит одно из решений: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отклонении апелляции;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удовлетворении апелляции.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едиными расписаниями проведения ГИА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ГВЭ).</w:t>
      </w:r>
    </w:p>
    <w:p w:rsidR="00F83B6E" w:rsidRDefault="00F83B6E" w:rsidP="00F83B6E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b/>
          <w:sz w:val="28"/>
          <w:szCs w:val="28"/>
        </w:rPr>
        <w:t>двух рабочих дней</w:t>
      </w:r>
      <w:r>
        <w:rPr>
          <w:sz w:val="28"/>
          <w:szCs w:val="28"/>
        </w:rPr>
        <w:t xml:space="preserve"> со дня объявления результатов ГИА по соответствующему учебному предмету.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– в места, в которых они были зарегистрированы на сдачу ГИА.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принявший апелляцию, должен передать ее в муниципальный орган управления образованием. Муниципальный орган управления образованием обеспечивает передачу данных об апеллянте в Конфликтную комиссию РТ.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апелляций о несогласии с выставленными баллами осуществляется в электронном виде. После регистрации апелляции присваивается порядковый номер, назначается дата и время рассмотрения.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управления образованием передает зарегистрированное заявление апелляции с указанием даты и времени рассмотрения в общеобразовательную организацию.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организация заблаговременно информирует участников ГИА и (или) их родителей (законных представителей) о времени и месте рассмотрения апелляций. 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рассмотрения апелляций</w:t>
      </w:r>
      <w:r>
        <w:rPr>
          <w:sz w:val="28"/>
          <w:szCs w:val="28"/>
        </w:rPr>
        <w:t xml:space="preserve"> о несогласии с выставленными баллами по результатам ГИА: 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«Республиканский центр мониторинга качества образования» (</w:t>
      </w: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ул.Боевая</w:t>
      </w:r>
      <w:proofErr w:type="spellEnd"/>
      <w:r>
        <w:rPr>
          <w:sz w:val="28"/>
          <w:szCs w:val="28"/>
        </w:rPr>
        <w:t>, д.13, тел. (843) 223-09-17);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№ 32» Кировского района </w:t>
      </w:r>
      <w:proofErr w:type="spellStart"/>
      <w:r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ул.Красный</w:t>
      </w:r>
      <w:proofErr w:type="spellEnd"/>
      <w:r>
        <w:rPr>
          <w:sz w:val="28"/>
          <w:szCs w:val="28"/>
        </w:rPr>
        <w:t xml:space="preserve"> химик, д.19, тел. 89003228989). </w:t>
      </w:r>
    </w:p>
    <w:p w:rsidR="00F83B6E" w:rsidRDefault="00F83B6E" w:rsidP="00F83B6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Апелляция </w:t>
      </w:r>
      <w:r>
        <w:rPr>
          <w:iCs/>
          <w:sz w:val="28"/>
          <w:szCs w:val="28"/>
        </w:rPr>
        <w:t xml:space="preserve">о несогласии с выставленными баллами </w:t>
      </w:r>
      <w:r>
        <w:rPr>
          <w:sz w:val="28"/>
          <w:szCs w:val="28"/>
        </w:rPr>
        <w:t xml:space="preserve">рассматривается </w:t>
      </w:r>
      <w:r>
        <w:rPr>
          <w:iCs/>
          <w:sz w:val="28"/>
          <w:szCs w:val="28"/>
        </w:rPr>
        <w:t>в течение 4-х дней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момента ее поступления в Конфликтную комиссию РТ.</w:t>
      </w:r>
    </w:p>
    <w:p w:rsidR="00F83B6E" w:rsidRDefault="00F83B6E" w:rsidP="00F83B6E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 имеет право присутствовать при рассмотрении апелляции. С выпускником, в случае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должны иметь при себе документы, удостоверяющие их личность и подтверждающие родство с апеллянтом. Участник ГИА предъявляет заявление на апелляцию. </w:t>
      </w:r>
    </w:p>
    <w:p w:rsidR="00F83B6E" w:rsidRDefault="00F83B6E" w:rsidP="00F8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Семейным кодексом РФ помимо родителей к законным представителям относятся усыновители, опекуны и попечители. Указанные лица должны иметь при себе документы, удостоверяющие их личность. Если в паспорте родителей нет сведений о детях, необходимо иметь при себе свидетельство о рождении ребенка.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РТ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участником ГИА, подавшим апелляцию.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апелляции о несогласии с выставленными баллами Конфликтная комиссия РТ предъявляет указанные материалы участнику ГИА (при его участии в рассмотрении апелляции).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Апеллянт письменно подтверждает, что ему предъявлены изображения выполненной им экзаменационной работы (заполнявшихся им бланков ЕГЭ (ОГЭ), </w:t>
      </w:r>
      <w:r w:rsidR="00B52B9F">
        <w:rPr>
          <w:sz w:val="28"/>
          <w:szCs w:val="28"/>
        </w:rPr>
        <w:t xml:space="preserve">ГВЭ-11 (ГВЭ-9) </w:t>
      </w:r>
      <w:bookmarkStart w:id="0" w:name="_GoBack"/>
      <w:bookmarkEnd w:id="0"/>
      <w:r>
        <w:rPr>
          <w:sz w:val="28"/>
          <w:szCs w:val="28"/>
        </w:rPr>
        <w:t>файлы с цифровой аудиозаписью его устного ответа, протоколы его устных ответов.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РТ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F83B6E" w:rsidRPr="00BD0DC3" w:rsidRDefault="00F83B6E" w:rsidP="00F83B6E">
      <w:pPr>
        <w:pStyle w:val="1"/>
        <w:numPr>
          <w:ilvl w:val="0"/>
          <w:numId w:val="0"/>
        </w:numPr>
        <w:ind w:firstLine="709"/>
        <w:rPr>
          <w:b w:val="0"/>
        </w:rPr>
      </w:pPr>
      <w:r w:rsidRPr="00BD0DC3">
        <w:rPr>
          <w:b w:val="0"/>
        </w:rPr>
        <w:t>По резул</w:t>
      </w:r>
      <w:r>
        <w:rPr>
          <w:b w:val="0"/>
        </w:rPr>
        <w:t xml:space="preserve">ьтатам рассмотрения апелляции о </w:t>
      </w:r>
      <w:r w:rsidRPr="00BD0DC3">
        <w:rPr>
          <w:b w:val="0"/>
        </w:rPr>
        <w:t>несог</w:t>
      </w:r>
      <w:r>
        <w:rPr>
          <w:b w:val="0"/>
        </w:rPr>
        <w:t xml:space="preserve">ласии с выставленными баллами Конфликтная комиссия РТ </w:t>
      </w:r>
      <w:r w:rsidRPr="00BD0DC3">
        <w:rPr>
          <w:b w:val="0"/>
        </w:rPr>
        <w:t>принимает решение:</w:t>
      </w:r>
    </w:p>
    <w:p w:rsidR="00F83B6E" w:rsidRPr="00BD0DC3" w:rsidRDefault="00F83B6E" w:rsidP="00F83B6E">
      <w:pPr>
        <w:pStyle w:val="1"/>
        <w:numPr>
          <w:ilvl w:val="0"/>
          <w:numId w:val="0"/>
        </w:numPr>
        <w:ind w:firstLine="709"/>
        <w:rPr>
          <w:b w:val="0"/>
        </w:rPr>
      </w:pPr>
      <w:proofErr w:type="gramStart"/>
      <w:r>
        <w:rPr>
          <w:b w:val="0"/>
        </w:rPr>
        <w:t>об</w:t>
      </w:r>
      <w:proofErr w:type="gramEnd"/>
      <w:r>
        <w:rPr>
          <w:b w:val="0"/>
        </w:rPr>
        <w:t xml:space="preserve"> отклонении апелляции и </w:t>
      </w:r>
      <w:r w:rsidRPr="00BD0DC3">
        <w:rPr>
          <w:b w:val="0"/>
        </w:rPr>
        <w:t>сохранении выставленных баллов (отсутствие технических ош</w:t>
      </w:r>
      <w:r>
        <w:rPr>
          <w:b w:val="0"/>
        </w:rPr>
        <w:t xml:space="preserve">ибок и </w:t>
      </w:r>
      <w:r w:rsidRPr="00BD0DC3">
        <w:rPr>
          <w:b w:val="0"/>
        </w:rPr>
        <w:t>ошибок оценивания экзаменационной работы);</w:t>
      </w:r>
    </w:p>
    <w:p w:rsidR="00F83B6E" w:rsidRPr="00BD0DC3" w:rsidRDefault="00F83B6E" w:rsidP="00F83B6E">
      <w:pPr>
        <w:pStyle w:val="1"/>
        <w:numPr>
          <w:ilvl w:val="0"/>
          <w:numId w:val="0"/>
        </w:numPr>
        <w:ind w:firstLine="709"/>
        <w:rPr>
          <w:b w:val="0"/>
        </w:rPr>
      </w:pPr>
      <w:proofErr w:type="gramStart"/>
      <w:r>
        <w:rPr>
          <w:b w:val="0"/>
        </w:rPr>
        <w:t>об</w:t>
      </w:r>
      <w:proofErr w:type="gramEnd"/>
      <w:r>
        <w:rPr>
          <w:b w:val="0"/>
        </w:rPr>
        <w:t xml:space="preserve"> удовлетворении апелляции и </w:t>
      </w:r>
      <w:r w:rsidRPr="00BD0DC3">
        <w:rPr>
          <w:b w:val="0"/>
        </w:rPr>
        <w:t>изменении баллов (наличие технических ошибок и (или) ошибок оценивания экзаменационной работы).</w:t>
      </w:r>
    </w:p>
    <w:p w:rsidR="00F83B6E" w:rsidRPr="00BD0DC3" w:rsidRDefault="00F83B6E" w:rsidP="00F83B6E">
      <w:pPr>
        <w:pStyle w:val="1"/>
        <w:numPr>
          <w:ilvl w:val="0"/>
          <w:numId w:val="0"/>
        </w:numPr>
        <w:ind w:firstLine="709"/>
      </w:pPr>
      <w:r w:rsidRPr="00BD0DC3">
        <w:rPr>
          <w:b w:val="0"/>
        </w:rPr>
        <w:t xml:space="preserve">При этом </w:t>
      </w:r>
      <w:r>
        <w:t xml:space="preserve">в </w:t>
      </w:r>
      <w:r w:rsidRPr="00BD0DC3">
        <w:t xml:space="preserve">случае удовлетворения апелляции количество ранее выставленных баллов </w:t>
      </w:r>
      <w:r>
        <w:t xml:space="preserve">может измениться как в сторону увеличения, так и </w:t>
      </w:r>
      <w:r w:rsidRPr="00BD0DC3">
        <w:t>в сторону уменьшения количества баллов.</w:t>
      </w:r>
    </w:p>
    <w:p w:rsidR="00F83B6E" w:rsidRDefault="00F83B6E" w:rsidP="00F83B6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РТ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приложения.</w:t>
      </w:r>
    </w:p>
    <w:sectPr w:rsidR="00F83B6E" w:rsidSect="007029F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1EA5"/>
    <w:multiLevelType w:val="hybridMultilevel"/>
    <w:tmpl w:val="91F860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ACC015E"/>
    <w:multiLevelType w:val="hybridMultilevel"/>
    <w:tmpl w:val="60A632BE"/>
    <w:lvl w:ilvl="0" w:tplc="EFA085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7482B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887F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2AE2CB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9A175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BABF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9A662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DE70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74AC5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884E78"/>
    <w:multiLevelType w:val="hybridMultilevel"/>
    <w:tmpl w:val="CC2412C2"/>
    <w:lvl w:ilvl="0" w:tplc="C2D056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7"/>
    <w:rsid w:val="00154665"/>
    <w:rsid w:val="0016138E"/>
    <w:rsid w:val="00192080"/>
    <w:rsid w:val="001A7F28"/>
    <w:rsid w:val="001C06E4"/>
    <w:rsid w:val="001E4624"/>
    <w:rsid w:val="0039413A"/>
    <w:rsid w:val="00462721"/>
    <w:rsid w:val="0048493B"/>
    <w:rsid w:val="004A7671"/>
    <w:rsid w:val="0050324F"/>
    <w:rsid w:val="00553167"/>
    <w:rsid w:val="005E2348"/>
    <w:rsid w:val="00604DDB"/>
    <w:rsid w:val="006447C2"/>
    <w:rsid w:val="006533CE"/>
    <w:rsid w:val="006550B7"/>
    <w:rsid w:val="007029F1"/>
    <w:rsid w:val="00704445"/>
    <w:rsid w:val="007E720B"/>
    <w:rsid w:val="00845815"/>
    <w:rsid w:val="008848A6"/>
    <w:rsid w:val="008A73D7"/>
    <w:rsid w:val="008E254C"/>
    <w:rsid w:val="00987E96"/>
    <w:rsid w:val="00A22BD2"/>
    <w:rsid w:val="00A672CC"/>
    <w:rsid w:val="00A67F7A"/>
    <w:rsid w:val="00AE1BCD"/>
    <w:rsid w:val="00B52B9F"/>
    <w:rsid w:val="00B80B1F"/>
    <w:rsid w:val="00C24B59"/>
    <w:rsid w:val="00C25E1A"/>
    <w:rsid w:val="00C96538"/>
    <w:rsid w:val="00CD087D"/>
    <w:rsid w:val="00CE5B54"/>
    <w:rsid w:val="00D11056"/>
    <w:rsid w:val="00D61A29"/>
    <w:rsid w:val="00DF7AE2"/>
    <w:rsid w:val="00E419A1"/>
    <w:rsid w:val="00EB4471"/>
    <w:rsid w:val="00F17E09"/>
    <w:rsid w:val="00F242C0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7A54-754D-4F01-8B52-B6D1990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29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2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29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rsid w:val="007029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uiPriority w:val="99"/>
    <w:qFormat/>
    <w:rsid w:val="00D61A29"/>
    <w:pPr>
      <w:numPr>
        <w:numId w:val="1"/>
      </w:numPr>
      <w:jc w:val="both"/>
    </w:pPr>
    <w:rPr>
      <w:b/>
      <w:sz w:val="28"/>
      <w:szCs w:val="28"/>
    </w:rPr>
  </w:style>
  <w:style w:type="paragraph" w:styleId="a6">
    <w:name w:val="Normal (Web)"/>
    <w:basedOn w:val="a"/>
    <w:uiPriority w:val="99"/>
    <w:unhideWhenUsed/>
    <w:rsid w:val="00D61A29"/>
    <w:pPr>
      <w:spacing w:before="100" w:beforeAutospacing="1" w:after="390"/>
    </w:pPr>
  </w:style>
  <w:style w:type="character" w:styleId="a7">
    <w:name w:val="Hyperlink"/>
    <w:basedOn w:val="a0"/>
    <w:uiPriority w:val="99"/>
    <w:unhideWhenUsed/>
    <w:rsid w:val="00AE1BC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6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Любовь А.. Лисенкова</cp:lastModifiedBy>
  <cp:revision>4</cp:revision>
  <dcterms:created xsi:type="dcterms:W3CDTF">2019-05-23T13:39:00Z</dcterms:created>
  <dcterms:modified xsi:type="dcterms:W3CDTF">2019-05-23T13:50:00Z</dcterms:modified>
</cp:coreProperties>
</file>