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AD" w:rsidRPr="002834AD" w:rsidRDefault="002834AD" w:rsidP="002834AD">
      <w:pPr>
        <w:jc w:val="center"/>
        <w:rPr>
          <w:sz w:val="28"/>
        </w:rPr>
      </w:pPr>
      <w:r w:rsidRPr="002834AD">
        <w:rPr>
          <w:sz w:val="28"/>
        </w:rPr>
        <w:t>Интервью с членами отряда ЮИД для радио «Голос Кукмора»</w:t>
      </w:r>
      <w:r>
        <w:rPr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25_1020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25_1022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4AD" w:rsidRPr="002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B"/>
    <w:rsid w:val="000C30AB"/>
    <w:rsid w:val="002834AD"/>
    <w:rsid w:val="00495115"/>
    <w:rsid w:val="00C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Манзарас</dc:creator>
  <cp:keywords/>
  <dc:description/>
  <cp:lastModifiedBy>Манзарас</cp:lastModifiedBy>
  <cp:revision>2</cp:revision>
  <dcterms:created xsi:type="dcterms:W3CDTF">2018-11-15T06:43:00Z</dcterms:created>
  <dcterms:modified xsi:type="dcterms:W3CDTF">2018-11-15T06:50:00Z</dcterms:modified>
</cp:coreProperties>
</file>