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25" w:rsidRDefault="00145467">
      <w:pPr>
        <w:rPr>
          <w:rFonts w:ascii="Arial" w:eastAsia="Times New Roman" w:hAnsi="Arial" w:cs="Arial"/>
          <w:b/>
          <w:color w:val="000080"/>
          <w:sz w:val="28"/>
          <w:szCs w:val="28"/>
          <w:lang w:eastAsia="ru-RU"/>
        </w:rPr>
      </w:pPr>
      <w:r w:rsidRPr="00145467">
        <w:rPr>
          <w:rFonts w:ascii="Arial" w:eastAsia="Times New Roman" w:hAnsi="Arial" w:cs="Arial"/>
          <w:b/>
          <w:color w:val="000080"/>
          <w:sz w:val="28"/>
          <w:szCs w:val="28"/>
          <w:lang w:eastAsia="ru-RU"/>
        </w:rPr>
        <w:t>Оборудование временного жилища (укрытия)</w:t>
      </w:r>
    </w:p>
    <w:p w:rsidR="00145467" w:rsidRDefault="00145467">
      <w:pPr>
        <w:rPr>
          <w:rFonts w:ascii="Arial" w:eastAsia="Times New Roman" w:hAnsi="Arial" w:cs="Arial"/>
          <w:b/>
          <w:color w:val="00008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54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Место для отдыха и ночлега называется </w:t>
      </w:r>
      <w:r w:rsidRPr="001454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биваком.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правильной организации бивака зависит безопасность, полноценный отдых, нормальный быт. Основное требование к биваку – его безопасность. Нельзя устраивать бивак в русле высохшей реки, на отмелях, под линиями ЛЭП, в </w:t>
      </w:r>
      <w:proofErr w:type="spellStart"/>
      <w:r w:rsidRPr="00145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лавино</w:t>
      </w:r>
      <w:proofErr w:type="spellEnd"/>
      <w:r w:rsidRPr="00145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-селе-</w:t>
      </w:r>
      <w:proofErr w:type="spellStart"/>
      <w:r w:rsidRPr="00145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камнепадоопасных</w:t>
      </w:r>
      <w:proofErr w:type="spellEnd"/>
      <w:r w:rsidRPr="001454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местах, в густом кустарнике, хвойных зарослях, высокой траве, вблизи сухостойных, гнилых, дуплистых деревьев, в зарослях цветущего рододендрона, на заболоченных местах. Обязательное условие к месту организации бивака – это наличие источника питьевой воды, запасов валежника и сухостоя.</w:t>
      </w:r>
    </w:p>
    <w:p w:rsidR="00145467" w:rsidRDefault="00145467"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6057900" cy="454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Cs w:val="28"/>
          <w:lang w:eastAsia="ru-RU"/>
        </w:rPr>
        <w:lastRenderedPageBreak/>
        <w:drawing>
          <wp:inline distT="0" distB="0" distL="0" distR="0">
            <wp:extent cx="6057900" cy="454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Cs w:val="28"/>
          <w:lang w:eastAsia="ru-RU"/>
        </w:rPr>
        <w:drawing>
          <wp:inline distT="0" distB="0" distL="0" distR="0">
            <wp:extent cx="6057900" cy="45434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Pr="00B02A79" w:rsidRDefault="00145467" w:rsidP="00145467">
      <w:pPr>
        <w:pStyle w:val="a5"/>
        <w:ind w:firstLine="432"/>
        <w:jc w:val="both"/>
        <w:rPr>
          <w:b/>
          <w:i/>
          <w:color w:val="A50021"/>
          <w:szCs w:val="28"/>
        </w:rPr>
      </w:pPr>
      <w:r w:rsidRPr="00B02A79">
        <w:rPr>
          <w:b/>
          <w:color w:val="A50021"/>
          <w:szCs w:val="28"/>
        </w:rPr>
        <w:lastRenderedPageBreak/>
        <w:t>Способы  добывания  огня</w:t>
      </w:r>
    </w:p>
    <w:p w:rsidR="00145467" w:rsidRDefault="00145467" w:rsidP="00145467">
      <w:pPr>
        <w:pStyle w:val="a5"/>
        <w:ind w:firstLine="432"/>
        <w:jc w:val="both"/>
        <w:rPr>
          <w:b/>
          <w:color w:val="000000"/>
          <w:szCs w:val="28"/>
        </w:rPr>
      </w:pPr>
    </w:p>
    <w:p w:rsidR="00145467" w:rsidRPr="009048C4" w:rsidRDefault="00145467" w:rsidP="00145467">
      <w:pPr>
        <w:pStyle w:val="a5"/>
        <w:ind w:left="360"/>
        <w:jc w:val="both"/>
        <w:rPr>
          <w:b/>
          <w:bCs/>
          <w:i/>
          <w:color w:val="FF0000"/>
          <w:szCs w:val="28"/>
        </w:rPr>
      </w:pPr>
      <w:r w:rsidRPr="009048C4">
        <w:rPr>
          <w:b/>
          <w:bCs/>
          <w:i/>
          <w:color w:val="FF0000"/>
          <w:szCs w:val="28"/>
        </w:rPr>
        <w:t xml:space="preserve">   Берегите спички! Они помогут вам выжить в ЧС</w:t>
      </w:r>
    </w:p>
    <w:p w:rsidR="00145467" w:rsidRPr="009048C4" w:rsidRDefault="00145467" w:rsidP="00145467">
      <w:pPr>
        <w:pStyle w:val="a5"/>
        <w:ind w:left="360"/>
        <w:jc w:val="both"/>
        <w:rPr>
          <w:b/>
          <w:bCs/>
          <w:i/>
          <w:color w:val="000000"/>
          <w:szCs w:val="28"/>
        </w:rPr>
      </w:pPr>
    </w:p>
    <w:p w:rsidR="00145467" w:rsidRPr="009048C4" w:rsidRDefault="00145467" w:rsidP="00145467">
      <w:pPr>
        <w:pStyle w:val="a5"/>
        <w:numPr>
          <w:ilvl w:val="0"/>
          <w:numId w:val="1"/>
        </w:numPr>
        <w:spacing w:before="120"/>
        <w:ind w:left="714" w:hanging="357"/>
        <w:jc w:val="both"/>
        <w:rPr>
          <w:b/>
          <w:bCs/>
          <w:i/>
          <w:color w:val="000000"/>
          <w:szCs w:val="28"/>
        </w:rPr>
      </w:pPr>
      <w:r w:rsidRPr="009048C4">
        <w:rPr>
          <w:b/>
          <w:bCs/>
          <w:i/>
          <w:color w:val="000000"/>
          <w:szCs w:val="28"/>
        </w:rPr>
        <w:t>Чтобы уберечь спички от влаги, заверните коробок в водонепроницаемую ткань  или спрячьте в герметически закрывающуюся емкость.</w:t>
      </w:r>
    </w:p>
    <w:p w:rsidR="00145467" w:rsidRPr="009048C4" w:rsidRDefault="00145467" w:rsidP="00145467">
      <w:pPr>
        <w:pStyle w:val="a5"/>
        <w:numPr>
          <w:ilvl w:val="0"/>
          <w:numId w:val="1"/>
        </w:numPr>
        <w:spacing w:before="120"/>
        <w:ind w:left="714" w:hanging="357"/>
        <w:jc w:val="both"/>
        <w:rPr>
          <w:b/>
          <w:bCs/>
          <w:i/>
          <w:color w:val="000000"/>
          <w:szCs w:val="28"/>
        </w:rPr>
      </w:pPr>
      <w:r w:rsidRPr="009048C4">
        <w:rPr>
          <w:b/>
          <w:bCs/>
          <w:i/>
          <w:color w:val="000000"/>
          <w:szCs w:val="28"/>
        </w:rPr>
        <w:t xml:space="preserve">  Каждую спичку окуните в воск так, чтобы воск покрыл головку и часть спички.</w:t>
      </w:r>
    </w:p>
    <w:p w:rsidR="00145467" w:rsidRPr="009048C4" w:rsidRDefault="00145467" w:rsidP="00145467">
      <w:pPr>
        <w:pStyle w:val="a5"/>
        <w:numPr>
          <w:ilvl w:val="0"/>
          <w:numId w:val="1"/>
        </w:numPr>
        <w:spacing w:before="120"/>
        <w:ind w:left="714" w:hanging="357"/>
        <w:jc w:val="both"/>
        <w:rPr>
          <w:b/>
          <w:bCs/>
          <w:i/>
          <w:color w:val="000000"/>
          <w:szCs w:val="28"/>
        </w:rPr>
      </w:pPr>
      <w:r w:rsidRPr="009048C4">
        <w:rPr>
          <w:b/>
          <w:bCs/>
          <w:i/>
          <w:color w:val="000000"/>
          <w:szCs w:val="28"/>
        </w:rPr>
        <w:t xml:space="preserve">  Обрызгайте спички и коробок лаком для волос.</w:t>
      </w:r>
    </w:p>
    <w:p w:rsidR="00145467" w:rsidRDefault="00145467" w:rsidP="00145467">
      <w:pPr>
        <w:pStyle w:val="a5"/>
        <w:jc w:val="both"/>
        <w:rPr>
          <w:color w:val="000000"/>
          <w:szCs w:val="28"/>
        </w:rPr>
      </w:pPr>
    </w:p>
    <w:p w:rsidR="00145467" w:rsidRDefault="00145467" w:rsidP="00145467">
      <w:pPr>
        <w:pStyle w:val="a5"/>
        <w:ind w:firstLine="432"/>
        <w:jc w:val="both"/>
        <w:rPr>
          <w:b/>
          <w:color w:val="FF0000"/>
          <w:szCs w:val="28"/>
        </w:rPr>
      </w:pPr>
      <w:r w:rsidRPr="009048C4">
        <w:rPr>
          <w:b/>
          <w:color w:val="FF0000"/>
          <w:szCs w:val="28"/>
        </w:rPr>
        <w:t xml:space="preserve">       Если нет спичек:</w:t>
      </w:r>
    </w:p>
    <w:p w:rsidR="00145467" w:rsidRDefault="00145467"/>
    <w:p w:rsidR="00145467" w:rsidRDefault="00145467" w:rsidP="00145467">
      <w:pPr>
        <w:pStyle w:val="a5"/>
        <w:ind w:firstLine="432"/>
        <w:jc w:val="both"/>
        <w:rPr>
          <w:b/>
          <w:color w:val="660066"/>
          <w:szCs w:val="28"/>
        </w:rPr>
      </w:pP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1C2CC2">
        <w:rPr>
          <w:b/>
          <w:color w:val="660066"/>
          <w:szCs w:val="28"/>
        </w:rPr>
        <w:t>При наличии у вас фотоаппарата или очков</w:t>
      </w:r>
      <w:r w:rsidRPr="000F1D3E">
        <w:rPr>
          <w:color w:val="000000"/>
          <w:szCs w:val="28"/>
        </w:rPr>
        <w:t xml:space="preserve"> с плюсовой диоптрией в солнечную погоду можно развести костер с их использованием.</w:t>
      </w:r>
    </w:p>
    <w:p w:rsidR="00145467" w:rsidRDefault="00145467" w:rsidP="00145467">
      <w:pPr>
        <w:pStyle w:val="a5"/>
        <w:ind w:firstLine="432"/>
        <w:jc w:val="both"/>
        <w:rPr>
          <w:b/>
          <w:color w:val="660066"/>
          <w:szCs w:val="28"/>
        </w:rPr>
      </w:pP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1C2CC2">
        <w:rPr>
          <w:b/>
          <w:color w:val="660066"/>
          <w:szCs w:val="28"/>
        </w:rPr>
        <w:t>При наличии кремнистых обломков камней</w:t>
      </w:r>
      <w:r w:rsidRPr="000F1D3E">
        <w:rPr>
          <w:color w:val="000000"/>
          <w:szCs w:val="28"/>
        </w:rPr>
        <w:t xml:space="preserve"> огонь можно попробовать развести с их помощью, высекая ими искры на что</w:t>
      </w:r>
      <w:r>
        <w:rPr>
          <w:color w:val="000000"/>
          <w:szCs w:val="28"/>
        </w:rPr>
        <w:t>-</w:t>
      </w:r>
      <w:r w:rsidRPr="000F1D3E">
        <w:rPr>
          <w:color w:val="000000"/>
          <w:szCs w:val="28"/>
        </w:rPr>
        <w:t>то</w:t>
      </w:r>
      <w:r>
        <w:rPr>
          <w:color w:val="000000"/>
          <w:szCs w:val="28"/>
        </w:rPr>
        <w:t>,</w:t>
      </w:r>
      <w:r w:rsidRPr="000F1D3E">
        <w:rPr>
          <w:color w:val="000000"/>
          <w:szCs w:val="28"/>
        </w:rPr>
        <w:t xml:space="preserve"> напоминающее трут или вату.</w:t>
      </w:r>
    </w:p>
    <w:p w:rsidR="00145467" w:rsidRDefault="00145467" w:rsidP="00145467">
      <w:pPr>
        <w:pStyle w:val="a5"/>
        <w:ind w:firstLine="432"/>
        <w:jc w:val="both"/>
        <w:rPr>
          <w:b/>
          <w:color w:val="660066"/>
          <w:szCs w:val="28"/>
        </w:rPr>
      </w:pP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1C2CC2">
        <w:rPr>
          <w:b/>
          <w:color w:val="660066"/>
          <w:szCs w:val="28"/>
        </w:rPr>
        <w:t>Зажигательное стекло</w:t>
      </w:r>
      <w:r w:rsidRPr="000F1D3E">
        <w:rPr>
          <w:color w:val="000000"/>
          <w:szCs w:val="28"/>
        </w:rPr>
        <w:t xml:space="preserve"> несложно изготовить из двух часовых стекол.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0F1D3E">
        <w:rPr>
          <w:color w:val="000000"/>
          <w:sz w:val="28"/>
          <w:szCs w:val="28"/>
        </w:rPr>
        <w:t>Стекла</w:t>
      </w:r>
      <w:r>
        <w:rPr>
          <w:color w:val="000000"/>
          <w:sz w:val="28"/>
          <w:szCs w:val="28"/>
        </w:rPr>
        <w:t xml:space="preserve"> складывают выпуклой стороной </w:t>
      </w:r>
      <w:r w:rsidRPr="000F1D3E">
        <w:rPr>
          <w:color w:val="000000"/>
          <w:sz w:val="28"/>
          <w:szCs w:val="28"/>
        </w:rPr>
        <w:t>наруж</w:t>
      </w:r>
      <w:r>
        <w:rPr>
          <w:color w:val="000000"/>
          <w:sz w:val="28"/>
          <w:szCs w:val="28"/>
        </w:rPr>
        <w:t>у</w:t>
      </w:r>
      <w:r w:rsidRPr="000F1D3E">
        <w:rPr>
          <w:color w:val="000000"/>
          <w:sz w:val="28"/>
          <w:szCs w:val="28"/>
        </w:rPr>
        <w:t>, а затем, заполнив пространство между ними водой, замазывают края глиной. Солнечные лучи фокусируют на трут или горячую фотопленку. На бумагу бесполезно, она лишь обугливается, не воспламеняясь. В качестве трута используется сухой мох.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возгорания трута для поддержания огня необходимо использовать заранее приготовленную сухую растопку: веточки, стружки, бересту, щепу, затем постепенно добавить в огонь более крупные ветки, палки (дрова). Горящие материалы образуют костер.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45467">
        <w:rPr>
          <w:rFonts w:ascii="Calibri" w:hAnsi="Calibri"/>
          <w:noProof/>
        </w:rPr>
        <w:drawing>
          <wp:anchor distT="0" distB="0" distL="114300" distR="114300" simplePos="0" relativeHeight="251664384" behindDoc="0" locked="0" layoutInCell="1" allowOverlap="1" wp14:anchorId="12E174E8" wp14:editId="6E4E9B9B">
            <wp:simplePos x="0" y="0"/>
            <wp:positionH relativeFrom="column">
              <wp:posOffset>1268730</wp:posOffset>
            </wp:positionH>
            <wp:positionV relativeFrom="paragraph">
              <wp:posOffset>89535</wp:posOffset>
            </wp:positionV>
            <wp:extent cx="2419350" cy="2299335"/>
            <wp:effectExtent l="38100" t="38100" r="38100" b="43815"/>
            <wp:wrapNone/>
            <wp:docPr id="9" name="Рисунок 9" descr="огон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гонь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2993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C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b/>
          <w:color w:val="000080"/>
          <w:sz w:val="28"/>
          <w:szCs w:val="28"/>
        </w:rPr>
      </w:pPr>
      <w:r w:rsidRPr="001C2CC2">
        <w:rPr>
          <w:b/>
          <w:color w:val="000080"/>
          <w:sz w:val="28"/>
          <w:szCs w:val="28"/>
        </w:rPr>
        <w:t>Костром называется управляемый человеком процесс горения различных материалов в определенном месте.</w:t>
      </w:r>
    </w:p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057900" cy="45434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C2CC2">
        <w:rPr>
          <w:color w:val="000080"/>
          <w:sz w:val="28"/>
          <w:szCs w:val="28"/>
        </w:rPr>
        <w:t>«</w:t>
      </w:r>
      <w:r w:rsidRPr="001C2CC2">
        <w:rPr>
          <w:b/>
          <w:color w:val="000080"/>
          <w:sz w:val="28"/>
          <w:szCs w:val="28"/>
        </w:rPr>
        <w:t>Пирамида</w:t>
      </w:r>
      <w:r w:rsidRPr="001C2CC2">
        <w:rPr>
          <w:color w:val="00008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этот костер имеет многофункциональное назначение: обогрев, приготовление пищи, просушка сырых дров, сохранение огня, основа для сигнального костра;  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C2CC2">
        <w:rPr>
          <w:color w:val="000080"/>
          <w:sz w:val="28"/>
          <w:szCs w:val="28"/>
        </w:rPr>
        <w:t>«</w:t>
      </w:r>
      <w:r w:rsidRPr="001C2CC2">
        <w:rPr>
          <w:b/>
          <w:color w:val="000080"/>
          <w:sz w:val="28"/>
          <w:szCs w:val="28"/>
        </w:rPr>
        <w:t>Звездный»</w:t>
      </w:r>
      <w:r>
        <w:rPr>
          <w:b/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>используется для обогрева, приготовления пищи;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C2CC2">
        <w:rPr>
          <w:color w:val="000080"/>
          <w:sz w:val="28"/>
          <w:szCs w:val="28"/>
        </w:rPr>
        <w:t>«</w:t>
      </w:r>
      <w:r w:rsidRPr="001C2CC2">
        <w:rPr>
          <w:b/>
          <w:color w:val="000080"/>
          <w:sz w:val="28"/>
          <w:szCs w:val="28"/>
        </w:rPr>
        <w:t>Колодец</w:t>
      </w:r>
      <w:r w:rsidRPr="001C2CC2">
        <w:rPr>
          <w:color w:val="00008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разжигают, если нужно приготовить пищу в большой посуде, просушить мокрую одежду;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C2CC2">
        <w:rPr>
          <w:color w:val="000080"/>
          <w:sz w:val="28"/>
          <w:szCs w:val="28"/>
        </w:rPr>
        <w:t>«</w:t>
      </w:r>
      <w:r w:rsidRPr="001C2CC2">
        <w:rPr>
          <w:b/>
          <w:color w:val="000080"/>
          <w:sz w:val="28"/>
          <w:szCs w:val="28"/>
        </w:rPr>
        <w:t>Шалаш</w:t>
      </w:r>
      <w:r w:rsidRPr="001C2CC2">
        <w:rPr>
          <w:color w:val="00008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удобен для быстрого приготовления чая и освещения лагеря;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53507F">
        <w:rPr>
          <w:color w:val="000080"/>
          <w:sz w:val="28"/>
          <w:szCs w:val="28"/>
        </w:rPr>
        <w:t>«</w:t>
      </w:r>
      <w:r w:rsidRPr="0053507F">
        <w:rPr>
          <w:b/>
          <w:color w:val="000080"/>
          <w:sz w:val="28"/>
          <w:szCs w:val="28"/>
        </w:rPr>
        <w:t>Таежный</w:t>
      </w:r>
      <w:r w:rsidRPr="0053507F">
        <w:rPr>
          <w:color w:val="00008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используется для приготовления пищи одновременно в нескольких котелках. Около такого костра можно расположиться на ночлег;</w:t>
      </w: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80"/>
          <w:sz w:val="28"/>
          <w:szCs w:val="28"/>
        </w:rPr>
      </w:pPr>
    </w:p>
    <w:p w:rsidR="00145467" w:rsidRDefault="00145467" w:rsidP="00145467">
      <w:pPr>
        <w:tabs>
          <w:tab w:val="num" w:pos="426"/>
        </w:tabs>
        <w:spacing w:after="0" w:line="240" w:lineRule="auto"/>
        <w:ind w:firstLine="426"/>
        <w:jc w:val="both"/>
        <w:rPr>
          <w:color w:val="000000"/>
          <w:sz w:val="28"/>
          <w:szCs w:val="28"/>
        </w:rPr>
      </w:pPr>
      <w:r w:rsidRPr="001C2CC2">
        <w:rPr>
          <w:color w:val="000080"/>
          <w:sz w:val="28"/>
          <w:szCs w:val="28"/>
        </w:rPr>
        <w:t>«</w:t>
      </w:r>
      <w:proofErr w:type="spellStart"/>
      <w:r w:rsidRPr="001C2CC2">
        <w:rPr>
          <w:b/>
          <w:color w:val="000080"/>
          <w:sz w:val="28"/>
          <w:szCs w:val="28"/>
        </w:rPr>
        <w:t>Нодья</w:t>
      </w:r>
      <w:proofErr w:type="spellEnd"/>
      <w:r w:rsidRPr="001C2CC2">
        <w:rPr>
          <w:color w:val="00008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- </w:t>
      </w:r>
      <w:proofErr w:type="gramStart"/>
      <w:r>
        <w:rPr>
          <w:color w:val="000000"/>
          <w:sz w:val="28"/>
          <w:szCs w:val="28"/>
        </w:rPr>
        <w:t>хорош</w:t>
      </w:r>
      <w:proofErr w:type="gramEnd"/>
      <w:r>
        <w:rPr>
          <w:color w:val="000000"/>
          <w:sz w:val="28"/>
          <w:szCs w:val="28"/>
        </w:rPr>
        <w:t xml:space="preserve"> для приготовления пищи, обогрева во время ночлега, сушки одежды, обуви, снаряжения. Разгорается «</w:t>
      </w:r>
      <w:proofErr w:type="spellStart"/>
      <w:r>
        <w:rPr>
          <w:color w:val="000000"/>
          <w:sz w:val="28"/>
          <w:szCs w:val="28"/>
        </w:rPr>
        <w:t>нодья</w:t>
      </w:r>
      <w:proofErr w:type="spellEnd"/>
      <w:r>
        <w:rPr>
          <w:color w:val="000000"/>
          <w:sz w:val="28"/>
          <w:szCs w:val="28"/>
        </w:rPr>
        <w:t>» медленно, зато горит ровным пламенем несколько часов.</w:t>
      </w:r>
    </w:p>
    <w:p w:rsidR="00145467" w:rsidRDefault="00145467" w:rsidP="00145467">
      <w:pPr>
        <w:pStyle w:val="a5"/>
        <w:ind w:firstLine="432"/>
        <w:jc w:val="both"/>
        <w:rPr>
          <w:b/>
          <w:color w:val="000000"/>
          <w:szCs w:val="28"/>
        </w:rPr>
      </w:pPr>
    </w:p>
    <w:p w:rsidR="00145467" w:rsidRDefault="00145467" w:rsidP="00145467">
      <w:pPr>
        <w:pStyle w:val="a5"/>
        <w:ind w:firstLine="432"/>
        <w:jc w:val="both"/>
        <w:rPr>
          <w:b/>
          <w:i/>
          <w:color w:val="CC0066"/>
          <w:szCs w:val="28"/>
        </w:rPr>
      </w:pPr>
      <w:r w:rsidRPr="001C2CC2">
        <w:rPr>
          <w:b/>
          <w:i/>
          <w:color w:val="CC0066"/>
          <w:szCs w:val="28"/>
        </w:rPr>
        <w:t>Меры противопожарной безопасности.</w:t>
      </w: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0F1D3E">
        <w:rPr>
          <w:color w:val="000000"/>
          <w:szCs w:val="28"/>
        </w:rPr>
        <w:t xml:space="preserve">Прежде чем развести костер, следует принять </w:t>
      </w:r>
      <w:r w:rsidRPr="0053507F">
        <w:rPr>
          <w:b/>
          <w:color w:val="003366"/>
          <w:szCs w:val="28"/>
        </w:rPr>
        <w:t xml:space="preserve">меры для предупреждения лесного пожара. </w:t>
      </w:r>
      <w:r w:rsidRPr="000F1D3E">
        <w:rPr>
          <w:color w:val="000000"/>
          <w:szCs w:val="28"/>
        </w:rPr>
        <w:t>Это особенно важно в сухое время года.</w:t>
      </w: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53507F">
        <w:rPr>
          <w:color w:val="003366"/>
          <w:szCs w:val="28"/>
        </w:rPr>
        <w:t>- Не зажигать огонь в хвойных молодняках.</w:t>
      </w:r>
      <w:r w:rsidRPr="000F1D3E">
        <w:rPr>
          <w:color w:val="000000"/>
          <w:szCs w:val="28"/>
        </w:rPr>
        <w:t xml:space="preserve"> Здесь может возникнуть самый страшный верховой пожар.</w:t>
      </w:r>
    </w:p>
    <w:p w:rsidR="00145467" w:rsidRPr="000F1D3E" w:rsidRDefault="00145467" w:rsidP="00145467">
      <w:pPr>
        <w:pStyle w:val="a5"/>
        <w:ind w:firstLine="432"/>
        <w:jc w:val="both"/>
        <w:rPr>
          <w:color w:val="000000"/>
          <w:szCs w:val="28"/>
        </w:rPr>
      </w:pPr>
      <w:r w:rsidRPr="0053507F">
        <w:rPr>
          <w:color w:val="003366"/>
          <w:szCs w:val="28"/>
        </w:rPr>
        <w:lastRenderedPageBreak/>
        <w:t>- Не разжигать костры на участках с сухим камышом,</w:t>
      </w:r>
      <w:r w:rsidRPr="000F1D3E">
        <w:rPr>
          <w:color w:val="000000"/>
          <w:szCs w:val="28"/>
        </w:rPr>
        <w:t xml:space="preserve"> тростником, мхом или травой. По ним огонь идет с большой скоростью.</w:t>
      </w:r>
    </w:p>
    <w:p w:rsidR="00145467" w:rsidRPr="0053507F" w:rsidRDefault="00145467" w:rsidP="00145467">
      <w:pPr>
        <w:pStyle w:val="a5"/>
        <w:ind w:firstLine="432"/>
        <w:jc w:val="both"/>
        <w:rPr>
          <w:color w:val="003366"/>
          <w:szCs w:val="28"/>
        </w:rPr>
      </w:pPr>
      <w:r w:rsidRPr="000F1D3E">
        <w:rPr>
          <w:color w:val="000000"/>
          <w:szCs w:val="28"/>
        </w:rPr>
        <w:t xml:space="preserve">- </w:t>
      </w:r>
      <w:r w:rsidRPr="0053507F">
        <w:rPr>
          <w:color w:val="003366"/>
          <w:szCs w:val="28"/>
        </w:rPr>
        <w:t>Если почва торфянистая,</w:t>
      </w:r>
      <w:r w:rsidRPr="000F1D3E">
        <w:rPr>
          <w:color w:val="000000"/>
          <w:szCs w:val="28"/>
        </w:rPr>
        <w:t xml:space="preserve"> то, чтобы огонь не прошел сквозь травяной покров и не вызвал возгорания торфа, </w:t>
      </w:r>
      <w:r w:rsidRPr="0053507F">
        <w:rPr>
          <w:color w:val="003366"/>
          <w:szCs w:val="28"/>
        </w:rPr>
        <w:t>насыпают «подушку» из песка и земли.</w:t>
      </w:r>
    </w:p>
    <w:p w:rsidR="00145467" w:rsidRPr="0053507F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53507F">
        <w:rPr>
          <w:sz w:val="28"/>
          <w:szCs w:val="28"/>
        </w:rPr>
        <w:t xml:space="preserve">- Также надо знать, что </w:t>
      </w:r>
      <w:r w:rsidRPr="0053507F">
        <w:rPr>
          <w:color w:val="003366"/>
          <w:sz w:val="28"/>
          <w:szCs w:val="28"/>
        </w:rPr>
        <w:t>нельзя разводить костры под кронами деревьев</w:t>
      </w:r>
      <w:r w:rsidRPr="0053507F">
        <w:rPr>
          <w:sz w:val="28"/>
          <w:szCs w:val="28"/>
        </w:rPr>
        <w:t xml:space="preserve"> и ближе чем в пяти метрах от палатки (ночлега)</w:t>
      </w:r>
    </w:p>
    <w:p w:rsidR="00145467" w:rsidRDefault="00145467" w:rsidP="00145467">
      <w:pPr>
        <w:pStyle w:val="a5"/>
        <w:spacing w:before="120"/>
        <w:ind w:firstLine="425"/>
        <w:jc w:val="both"/>
        <w:rPr>
          <w:b/>
          <w:i/>
          <w:color w:val="003300"/>
          <w:szCs w:val="28"/>
        </w:rPr>
      </w:pPr>
      <w:r w:rsidRPr="001C2CC2">
        <w:rPr>
          <w:b/>
          <w:i/>
          <w:color w:val="003300"/>
          <w:szCs w:val="28"/>
        </w:rPr>
        <w:t>Питание в условиях автономного существования.</w:t>
      </w:r>
    </w:p>
    <w:p w:rsidR="00145467" w:rsidRDefault="00145467" w:rsidP="00145467">
      <w:pPr>
        <w:pStyle w:val="a5"/>
        <w:ind w:firstLine="540"/>
        <w:jc w:val="both"/>
        <w:rPr>
          <w:color w:val="000000"/>
          <w:szCs w:val="28"/>
        </w:rPr>
      </w:pPr>
      <w:r w:rsidRPr="00333F9A">
        <w:rPr>
          <w:color w:val="000000"/>
          <w:szCs w:val="28"/>
        </w:rPr>
        <w:t>Известно, что человек в течение</w:t>
      </w:r>
      <w:r>
        <w:rPr>
          <w:color w:val="000000"/>
          <w:szCs w:val="28"/>
        </w:rPr>
        <w:t xml:space="preserve"> достаточного длительного времени может обходиться без пищи, сохраняя высокую физическую и психическую активность. Рекорд голодания американца (Элен Джонс – </w:t>
      </w:r>
      <w:smartTag w:uri="urn:schemas-microsoft-com:office:smarttags" w:element="metricconverter">
        <w:smartTagPr>
          <w:attr w:name="ProductID" w:val="143 кг"/>
        </w:smartTagPr>
        <w:r>
          <w:rPr>
            <w:color w:val="000000"/>
            <w:szCs w:val="28"/>
          </w:rPr>
          <w:t>143 кг</w:t>
        </w:r>
      </w:smartTag>
      <w:r>
        <w:rPr>
          <w:color w:val="000000"/>
          <w:szCs w:val="28"/>
        </w:rPr>
        <w:t xml:space="preserve">.) – 119 дней. Но редко кто выдерживает более 60-70 дней. Организм человека располагает энергетическими резервами – примерно 166000ккал. Можно израсходовать 40-45% этих резервов, прежде чем наступит гибель организма. Если принять суточные </w:t>
      </w:r>
      <w:proofErr w:type="spellStart"/>
      <w:r>
        <w:rPr>
          <w:color w:val="000000"/>
          <w:szCs w:val="28"/>
        </w:rPr>
        <w:t>энергозатраты</w:t>
      </w:r>
      <w:proofErr w:type="spellEnd"/>
      <w:r>
        <w:rPr>
          <w:color w:val="000000"/>
          <w:szCs w:val="28"/>
        </w:rPr>
        <w:t xml:space="preserve"> организма человека в состоянии покоя 1800ккал., тканевых запасов должно хватить примерно на 30-40 суток полного голодания. В Республике Татарстан нет таких лесов, где можно блуждать столько времени. Но если уж очень </w:t>
      </w:r>
      <w:proofErr w:type="gramStart"/>
      <w:r>
        <w:rPr>
          <w:color w:val="000000"/>
          <w:szCs w:val="28"/>
        </w:rPr>
        <w:t>хочется</w:t>
      </w:r>
      <w:proofErr w:type="gramEnd"/>
      <w:r>
        <w:rPr>
          <w:color w:val="000000"/>
          <w:szCs w:val="28"/>
        </w:rPr>
        <w:t xml:space="preserve"> есть, то надо максимально использовать то, что дает окружающая природа: мясо животных, рыб, пресмыкающихся (змей, ящериц) крупных насекомых (саранчи и пр.), дикорастущие съедобные растения.</w:t>
      </w:r>
    </w:p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57900" cy="45434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057900" cy="45339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/>
    <w:p w:rsidR="00145467" w:rsidRDefault="00145467"/>
    <w:p w:rsidR="00145467" w:rsidRDefault="00145467"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57900" cy="454342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b/>
          <w:bCs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bCs/>
          <w:color w:val="FF0000"/>
          <w:sz w:val="28"/>
          <w:szCs w:val="28"/>
          <w:lang w:eastAsia="ru-RU"/>
        </w:rPr>
        <w:lastRenderedPageBreak/>
        <w:t>Основные требования безопасности при употреблении растений в пищу: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b/>
          <w:bCs/>
          <w:color w:val="FF0000"/>
          <w:sz w:val="28"/>
          <w:szCs w:val="28"/>
          <w:lang w:eastAsia="ru-RU"/>
        </w:rPr>
      </w:pP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  <w:t>Полностью откажитесь от употребления незнакомых растений, собирайте и ешьте только съедобные растения.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  <w:t>Не используйте в пищу порченные и грязные растения. Перед употреблением все растения необходимо очистить, удалить повреждения, вымыть.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  <w:t>Натрите соком растения внутреннюю сторону запястья, подождите 15 минут, если на этом месте вы почувствуете зуд, жжение, или появятся волдыри – это растение есть нельзя.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  <w:t>Подержите кусочек растения во рту 5 минут, если не возникает неприятных ощущений – разжуйте его. Появление горечи, жжения, мыльного привкуса является сигналом того, что растение ядовито.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  <w:t>Не употребляйте растения с млечным соком, за исключением одуванчика.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yellow"/>
          <w:lang w:eastAsia="ru-RU"/>
        </w:rPr>
        <w:t>Не употребляйте в пищу большое количество растений за один раз, старайтесь разнообразить меню, ешьте все съедобные части.</w:t>
      </w:r>
    </w:p>
    <w:p w:rsidR="00145467" w:rsidRPr="00145467" w:rsidRDefault="00145467" w:rsidP="00145467">
      <w:pPr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</w:pPr>
      <w:r w:rsidRPr="00145467">
        <w:rPr>
          <w:rFonts w:ascii="Calibri" w:eastAsia="Times New Roman" w:hAnsi="Calibri" w:cs="Times New Roman"/>
          <w:bCs/>
          <w:sz w:val="28"/>
          <w:szCs w:val="28"/>
          <w:lang w:eastAsia="ru-RU"/>
        </w:rPr>
        <w:t xml:space="preserve">  </w:t>
      </w:r>
      <w:r w:rsidRPr="00145467">
        <w:rPr>
          <w:rFonts w:ascii="Calibri" w:eastAsia="Times New Roman" w:hAnsi="Calibri" w:cs="Times New Roman"/>
          <w:bCs/>
          <w:sz w:val="28"/>
          <w:szCs w:val="28"/>
          <w:highlight w:val="cyan"/>
          <w:lang w:eastAsia="ru-RU"/>
        </w:rPr>
        <w:t>Если есть возможность, старайтесь готовить салаты или растительные супы.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b/>
          <w:i/>
          <w:color w:val="FF0000"/>
          <w:sz w:val="28"/>
          <w:szCs w:val="28"/>
          <w:lang w:eastAsia="ru-RU"/>
        </w:rPr>
      </w:pPr>
      <w:proofErr w:type="spellStart"/>
      <w:r w:rsidRPr="00145467">
        <w:rPr>
          <w:rFonts w:ascii="Calibri" w:eastAsia="Times New Roman" w:hAnsi="Calibri" w:cs="Times New Roman"/>
          <w:b/>
          <w:i/>
          <w:color w:val="FF0000"/>
          <w:sz w:val="28"/>
          <w:szCs w:val="28"/>
          <w:lang w:eastAsia="ru-RU"/>
        </w:rPr>
        <w:t>Водообеспечение</w:t>
      </w:r>
      <w:proofErr w:type="spellEnd"/>
      <w:r w:rsidRPr="00145467">
        <w:rPr>
          <w:rFonts w:ascii="Calibri" w:eastAsia="Times New Roman" w:hAnsi="Calibri" w:cs="Times New Roman"/>
          <w:b/>
          <w:i/>
          <w:color w:val="FF0000"/>
          <w:sz w:val="28"/>
          <w:szCs w:val="28"/>
          <w:lang w:eastAsia="ru-RU"/>
        </w:rPr>
        <w:t>.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color w:val="FF0000"/>
          <w:sz w:val="28"/>
          <w:szCs w:val="28"/>
          <w:lang w:eastAsia="ru-RU"/>
        </w:rPr>
        <w:t>Вода</w:t>
      </w: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играет огромную роль в жизни человеческого организма, она не только входит в состав его тканей, составляя почти 2/3 массы тела (65-76%). Вода участвует в многообразных и непрерывных процессах обмена веществ.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Потеря более 25% воды влечет за собой необратимые изменения в организме и гибель человека. Организм теряет воду в процессе потоотделения, дыхания, кровопотери, рвоты, мочеиспускания, дефекации, употребления сухих продуктов питания. 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057900" cy="45434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829300" cy="43624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>Для ускорения процесса таяния крупных кусков льда их нужно мелко поколоть и  постоянно перемешивать.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i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829300" cy="43624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3600" cy="44386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3600" cy="44481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62575" cy="4029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62575" cy="40290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lastRenderedPageBreak/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62575" cy="40290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62575" cy="40290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62575" cy="402907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0000FF"/>
          <w:sz w:val="28"/>
          <w:szCs w:val="28"/>
          <w:lang w:eastAsia="ru-RU"/>
        </w:rPr>
        <w:lastRenderedPageBreak/>
        <w:t>Очистка и обеззараживание воды</w:t>
      </w:r>
      <w:r w:rsidRPr="00145467">
        <w:rPr>
          <w:rFonts w:ascii="Calibri" w:eastAsia="Times New Roman" w:hAnsi="Calibri" w:cs="Times New Roman"/>
          <w:color w:val="0000FF"/>
          <w:sz w:val="28"/>
          <w:szCs w:val="28"/>
          <w:lang w:eastAsia="ru-RU"/>
        </w:rPr>
        <w:t xml:space="preserve">. </w:t>
      </w: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Повышение требований к питьевой воде предъявляются при нахождении человека в природной среде. Без предварительной подготовки и очистки можно пить воду из колодцев, родников, чистых высокогорных ручьев. Воду рек, озер, водохранилищ, ручьев, прудов, болот, каналов перед употреблением </w:t>
      </w:r>
      <w:r w:rsidRPr="00145467">
        <w:rPr>
          <w:rFonts w:ascii="Calibri" w:eastAsia="Times New Roman" w:hAnsi="Calibri" w:cs="Times New Roman"/>
          <w:color w:val="FF0000"/>
          <w:sz w:val="28"/>
          <w:szCs w:val="28"/>
          <w:lang w:eastAsia="ru-RU"/>
        </w:rPr>
        <w:t>необходимо очистить и обработать.</w:t>
      </w: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362575" cy="40290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ind w:firstLine="54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При возникновении ЧС, связанной с недостатком воды, пить ее нужно </w:t>
      </w:r>
      <w:r w:rsidRPr="00145467">
        <w:rPr>
          <w:rFonts w:ascii="Calibri" w:eastAsia="Times New Roman" w:hAnsi="Calibri" w:cs="Times New Roman"/>
          <w:color w:val="000080"/>
          <w:sz w:val="28"/>
          <w:szCs w:val="28"/>
          <w:lang w:eastAsia="ru-RU"/>
        </w:rPr>
        <w:t>с интервалом 20-24 часа.</w:t>
      </w: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Это позволит организму начать адаптироваться к ограничению воды. </w:t>
      </w:r>
      <w:r w:rsidRPr="00145467">
        <w:rPr>
          <w:rFonts w:ascii="Calibri" w:eastAsia="Times New Roman" w:hAnsi="Calibri" w:cs="Times New Roman"/>
          <w:color w:val="000080"/>
          <w:sz w:val="28"/>
          <w:szCs w:val="28"/>
          <w:lang w:eastAsia="ru-RU"/>
        </w:rPr>
        <w:t xml:space="preserve">Прием воды в объеме 0,5 литра в сутки может обеспечить выживание организма в течение 10 дней. </w:t>
      </w:r>
      <w:r w:rsidRPr="00145467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Пить нужно медленно, смачивая водой губы, язык, горло, а затем глотать. Лучше это  делать вечером или ночью.  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b/>
          <w:color w:val="FF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b/>
          <w:i/>
          <w:color w:val="FF0000"/>
          <w:sz w:val="28"/>
          <w:lang w:eastAsia="ru-RU"/>
        </w:rPr>
        <w:t>Сигнализация.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6057900" cy="45434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6057900" cy="45434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145467">
        <w:rPr>
          <w:rFonts w:ascii="Calibri" w:eastAsia="Times New Roman" w:hAnsi="Calibri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 wp14:anchorId="735E4079" wp14:editId="01DC6948">
            <wp:extent cx="6066790" cy="455231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455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Для обозначения собственного местонахождения  человек может использовать </w:t>
      </w:r>
      <w:r w:rsidRPr="00145467">
        <w:rPr>
          <w:rFonts w:ascii="Calibri" w:eastAsia="Times New Roman" w:hAnsi="Calibri" w:cs="Times New Roman"/>
          <w:b/>
          <w:color w:val="800000"/>
          <w:sz w:val="28"/>
          <w:lang w:eastAsia="ru-RU"/>
        </w:rPr>
        <w:t>дым костра</w:t>
      </w: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днем и яркий свет ночью. Если в костер бросить резину, куски изоляции, масляные тряпки, то будет выделяться черный дым, который хорошо виден в пасмурную погоду. Для получения белого дыма, который хорошо виден в ясную погоду, в костер следует бросать зеленые листья, свежую траву, сырой мох.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>Костер, разведенный на плоту, является одним из сигналов бедствия.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Для подачи сигнала с земли воздушному транспортному средству (самолету) можно применять специальное </w:t>
      </w:r>
      <w:r w:rsidRPr="00145467">
        <w:rPr>
          <w:rFonts w:ascii="Calibri" w:eastAsia="Times New Roman" w:hAnsi="Calibri" w:cs="Times New Roman"/>
          <w:b/>
          <w:color w:val="800000"/>
          <w:sz w:val="28"/>
          <w:lang w:eastAsia="ru-RU"/>
        </w:rPr>
        <w:t>сигнальное зеркало</w:t>
      </w: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>. Необходимо держать его на расстоянии 25-30см от лица  и смотреть через визирное отверстие на самолет; поворачивая зеркало, совместить световое пятно с визирным отверстием. В случае отсутствия сигнального зеркала можно использовать предметы с блестящими поверхностями. Для визирования нужно проделать в центре предмета отверстие. Световой луч необходимо посылать вдоль всей линии горизонта  даже в тех случаях, когда не слышно шума мотора самолёта.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Хорошие средства сигнализации – </w:t>
      </w:r>
      <w:r w:rsidRPr="00145467">
        <w:rPr>
          <w:rFonts w:ascii="Calibri" w:eastAsia="Times New Roman" w:hAnsi="Calibri" w:cs="Times New Roman"/>
          <w:b/>
          <w:color w:val="800000"/>
          <w:sz w:val="28"/>
          <w:lang w:eastAsia="ru-RU"/>
        </w:rPr>
        <w:t>яркоокрашенные предметы</w:t>
      </w: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и специальный красящий порошок (</w:t>
      </w:r>
      <w:proofErr w:type="spellStart"/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>флюоресцин</w:t>
      </w:r>
      <w:proofErr w:type="spellEnd"/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, </w:t>
      </w:r>
      <w:proofErr w:type="spellStart"/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>уранин</w:t>
      </w:r>
      <w:proofErr w:type="spellEnd"/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>), которые разбрасываются на снегу, земле, воде, на льду при приближении самолета (вертолета).</w:t>
      </w: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28"/>
          <w:lang w:eastAsia="ru-RU"/>
        </w:rPr>
      </w:pPr>
    </w:p>
    <w:p w:rsidR="00145467" w:rsidRPr="00145467" w:rsidRDefault="00145467" w:rsidP="00145467">
      <w:pPr>
        <w:tabs>
          <w:tab w:val="num" w:pos="993"/>
        </w:tabs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800000"/>
          <w:sz w:val="28"/>
          <w:lang w:eastAsia="ru-RU"/>
        </w:rPr>
      </w:pP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В отдельных случаях могут использоваться </w:t>
      </w:r>
      <w:r w:rsidRPr="00145467">
        <w:rPr>
          <w:rFonts w:ascii="Calibri" w:eastAsia="Times New Roman" w:hAnsi="Calibri" w:cs="Times New Roman"/>
          <w:b/>
          <w:color w:val="800000"/>
          <w:sz w:val="28"/>
          <w:lang w:eastAsia="ru-RU"/>
        </w:rPr>
        <w:t>звуковые сигналы</w:t>
      </w:r>
      <w:r w:rsidRPr="00145467">
        <w:rPr>
          <w:rFonts w:ascii="Calibri" w:eastAsia="Times New Roman" w:hAnsi="Calibri" w:cs="Times New Roman"/>
          <w:color w:val="000000"/>
          <w:sz w:val="28"/>
          <w:lang w:eastAsia="ru-RU"/>
        </w:rPr>
        <w:t xml:space="preserve"> (крик, выстрел, стук), </w:t>
      </w:r>
      <w:r w:rsidRPr="00145467">
        <w:rPr>
          <w:rFonts w:ascii="Calibri" w:eastAsia="Times New Roman" w:hAnsi="Calibri" w:cs="Times New Roman"/>
          <w:color w:val="800000"/>
          <w:sz w:val="28"/>
          <w:lang w:eastAsia="ru-RU"/>
        </w:rPr>
        <w:t>сигнальные ракеты, дымовые шашки.</w:t>
      </w:r>
    </w:p>
    <w:p w:rsidR="00145467" w:rsidRPr="00145467" w:rsidRDefault="00145467" w:rsidP="00145467">
      <w:pPr>
        <w:spacing w:after="0" w:line="240" w:lineRule="auto"/>
        <w:rPr>
          <w:rFonts w:ascii="Calibri" w:eastAsia="Times New Roman" w:hAnsi="Calibri" w:cs="Times New Roman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Pr="00145467" w:rsidRDefault="00145467" w:rsidP="0014546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145467" w:rsidRDefault="00145467"/>
    <w:p w:rsidR="00145467" w:rsidRDefault="00145467"/>
    <w:p w:rsidR="00145467" w:rsidRDefault="00145467"/>
    <w:sectPr w:rsidR="00145467" w:rsidSect="0014546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9pt;height:9pt" o:bullet="t">
        <v:imagedata r:id="rId1" o:title="BD14868_"/>
      </v:shape>
    </w:pict>
  </w:numPicBullet>
  <w:abstractNum w:abstractNumId="0">
    <w:nsid w:val="1FF127B0"/>
    <w:multiLevelType w:val="hybridMultilevel"/>
    <w:tmpl w:val="8144705E"/>
    <w:lvl w:ilvl="0" w:tplc="46C41E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D2B55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BEDCB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38B7A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323AF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98201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DE05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AC328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12CF8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53C05BA"/>
    <w:multiLevelType w:val="hybridMultilevel"/>
    <w:tmpl w:val="B58C6140"/>
    <w:lvl w:ilvl="0" w:tplc="0419000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05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03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05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B78"/>
    <w:rsid w:val="00145467"/>
    <w:rsid w:val="003A7B78"/>
    <w:rsid w:val="00AC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46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45467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145467"/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467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145467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145467"/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image" Target="media/image11.emf"/><Relationship Id="rId23" Type="http://schemas.openxmlformats.org/officeDocument/2006/relationships/image" Target="media/image19.png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1430</Words>
  <Characters>8157</Characters>
  <Application>Microsoft Office Word</Application>
  <DocSecurity>0</DocSecurity>
  <Lines>67</Lines>
  <Paragraphs>19</Paragraphs>
  <ScaleCrop>false</ScaleCrop>
  <Company/>
  <LinksUpToDate>false</LinksUpToDate>
  <CharactersWithSpaces>9568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 Ахатовна</dc:creator>
  <cp:keywords/>
  <dc:description/>
  <cp:lastModifiedBy>Роза Ахатовна</cp:lastModifiedBy>
  <cp:revision>2</cp:revision>
  <dcterms:created xsi:type="dcterms:W3CDTF">2014-12-10T12:42:00Z</dcterms:created>
  <dcterms:modified xsi:type="dcterms:W3CDTF">2014-12-10T12:51:00Z</dcterms:modified>
</cp:coreProperties>
</file>